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B18" w:rsidRPr="00521A53" w:rsidRDefault="00792B18" w:rsidP="00521A53">
      <w:pPr>
        <w:spacing w:line="276" w:lineRule="auto"/>
        <w:ind w:firstLine="567"/>
        <w:jc w:val="both"/>
        <w:rPr>
          <w:rFonts w:ascii="Times New Roman" w:hAnsi="Times New Roman" w:cs="Times New Roman"/>
          <w:szCs w:val="24"/>
          <w:lang w:val="ro-RO"/>
        </w:rPr>
      </w:pPr>
    </w:p>
    <w:p w:rsidR="00792B18" w:rsidRPr="00521A53" w:rsidRDefault="00792B18" w:rsidP="00521A53">
      <w:pPr>
        <w:spacing w:line="276" w:lineRule="auto"/>
        <w:ind w:firstLine="567"/>
        <w:jc w:val="both"/>
        <w:rPr>
          <w:rFonts w:ascii="Times New Roman" w:hAnsi="Times New Roman" w:cs="Times New Roman"/>
          <w:szCs w:val="24"/>
          <w:lang w:val="ro-RO"/>
        </w:rPr>
      </w:pPr>
    </w:p>
    <w:p w:rsidR="00792B18" w:rsidRPr="00521A53" w:rsidRDefault="00792B18" w:rsidP="00521A53">
      <w:pPr>
        <w:spacing w:line="276" w:lineRule="auto"/>
        <w:ind w:firstLine="567"/>
        <w:jc w:val="both"/>
        <w:rPr>
          <w:rFonts w:ascii="Times New Roman" w:hAnsi="Times New Roman" w:cs="Times New Roman"/>
          <w:szCs w:val="24"/>
          <w:lang w:val="ro-RO"/>
        </w:rPr>
      </w:pPr>
    </w:p>
    <w:p w:rsidR="00792B18" w:rsidRPr="00521A53" w:rsidRDefault="00792B18" w:rsidP="00521A53">
      <w:pPr>
        <w:spacing w:line="276" w:lineRule="auto"/>
        <w:ind w:firstLine="567"/>
        <w:jc w:val="both"/>
        <w:rPr>
          <w:rFonts w:ascii="Times New Roman" w:hAnsi="Times New Roman" w:cs="Times New Roman"/>
          <w:szCs w:val="24"/>
          <w:lang w:val="ro-RO"/>
        </w:rPr>
      </w:pPr>
    </w:p>
    <w:p w:rsidR="00792B18" w:rsidRPr="00521A53" w:rsidRDefault="00792B18" w:rsidP="00521A53">
      <w:pPr>
        <w:spacing w:line="276" w:lineRule="auto"/>
        <w:ind w:firstLine="567"/>
        <w:jc w:val="both"/>
        <w:rPr>
          <w:rFonts w:ascii="Times New Roman" w:hAnsi="Times New Roman" w:cs="Times New Roman"/>
          <w:szCs w:val="24"/>
          <w:lang w:val="ro-RO"/>
        </w:rPr>
      </w:pPr>
    </w:p>
    <w:p w:rsidR="00792B18" w:rsidRPr="00521A53" w:rsidRDefault="00792B18" w:rsidP="00521A53">
      <w:pPr>
        <w:spacing w:line="276" w:lineRule="auto"/>
        <w:ind w:firstLine="567"/>
        <w:jc w:val="both"/>
        <w:rPr>
          <w:rFonts w:ascii="Times New Roman" w:hAnsi="Times New Roman" w:cs="Times New Roman"/>
          <w:szCs w:val="24"/>
          <w:lang w:val="ro-RO"/>
        </w:rPr>
      </w:pPr>
    </w:p>
    <w:p w:rsidR="00792B18" w:rsidRPr="00521A53" w:rsidRDefault="00792B18" w:rsidP="00521A53">
      <w:pPr>
        <w:spacing w:line="276" w:lineRule="auto"/>
        <w:ind w:firstLine="567"/>
        <w:jc w:val="both"/>
        <w:rPr>
          <w:rFonts w:ascii="Times New Roman" w:hAnsi="Times New Roman" w:cs="Times New Roman"/>
          <w:szCs w:val="24"/>
          <w:lang w:val="ro-RO"/>
        </w:rPr>
      </w:pPr>
    </w:p>
    <w:p w:rsidR="00792B18" w:rsidRPr="00521A53" w:rsidRDefault="00792B18" w:rsidP="00521A53">
      <w:pPr>
        <w:spacing w:line="276" w:lineRule="auto"/>
        <w:ind w:firstLine="567"/>
        <w:jc w:val="both"/>
        <w:rPr>
          <w:rFonts w:ascii="Times New Roman" w:hAnsi="Times New Roman" w:cs="Times New Roman"/>
          <w:szCs w:val="24"/>
          <w:lang w:val="ro-RO"/>
        </w:rPr>
      </w:pPr>
    </w:p>
    <w:p w:rsidR="00792B18" w:rsidRPr="00521A53" w:rsidRDefault="00792B18" w:rsidP="00521A53">
      <w:pPr>
        <w:spacing w:line="276" w:lineRule="auto"/>
        <w:ind w:firstLine="567"/>
        <w:jc w:val="center"/>
        <w:rPr>
          <w:rFonts w:ascii="Times New Roman" w:hAnsi="Times New Roman" w:cs="Times New Roman"/>
          <w:sz w:val="72"/>
          <w:szCs w:val="24"/>
          <w:lang w:val="ro-RO"/>
        </w:rPr>
      </w:pPr>
    </w:p>
    <w:p w:rsidR="00B15390" w:rsidRPr="00521A53" w:rsidRDefault="00792B18" w:rsidP="00521A53">
      <w:pPr>
        <w:spacing w:line="276" w:lineRule="auto"/>
        <w:ind w:firstLine="567"/>
        <w:jc w:val="center"/>
        <w:rPr>
          <w:rFonts w:ascii="Times New Roman" w:hAnsi="Times New Roman" w:cs="Times New Roman"/>
          <w:b/>
          <w:bCs/>
          <w:color w:val="006699"/>
          <w:sz w:val="72"/>
          <w:szCs w:val="24"/>
        </w:rPr>
      </w:pPr>
      <w:r w:rsidRPr="00521A53">
        <w:rPr>
          <w:rFonts w:ascii="Times New Roman" w:hAnsi="Times New Roman" w:cs="Times New Roman"/>
          <w:b/>
          <w:bCs/>
          <w:color w:val="006699"/>
          <w:sz w:val="72"/>
          <w:szCs w:val="24"/>
          <w:lang w:val="ro-RO"/>
        </w:rPr>
        <w:t xml:space="preserve">Strategia de Dezvoltare </w:t>
      </w:r>
      <w:r w:rsidR="00B309EE">
        <w:rPr>
          <w:rFonts w:ascii="Times New Roman" w:hAnsi="Times New Roman" w:cs="Times New Roman"/>
          <w:b/>
          <w:bCs/>
          <w:color w:val="006699"/>
          <w:sz w:val="72"/>
          <w:szCs w:val="24"/>
          <w:lang w:val="ro-RO"/>
        </w:rPr>
        <w:t>s</w:t>
      </w:r>
      <w:r w:rsidR="003029CF" w:rsidRPr="00521A53">
        <w:rPr>
          <w:rFonts w:ascii="Times New Roman" w:hAnsi="Times New Roman" w:cs="Times New Roman"/>
          <w:b/>
          <w:bCs/>
          <w:color w:val="006699"/>
          <w:sz w:val="72"/>
          <w:szCs w:val="24"/>
          <w:lang w:val="ro-RO"/>
        </w:rPr>
        <w:t>ocial-economic</w:t>
      </w:r>
      <w:r w:rsidR="003029CF" w:rsidRPr="00521A53">
        <w:rPr>
          <w:rFonts w:ascii="Times New Roman" w:hAnsi="Times New Roman" w:cs="Times New Roman"/>
          <w:b/>
          <w:bCs/>
          <w:color w:val="006699"/>
          <w:sz w:val="72"/>
          <w:szCs w:val="24"/>
        </w:rPr>
        <w:t>ă</w:t>
      </w:r>
    </w:p>
    <w:p w:rsidR="00B15390" w:rsidRPr="00521A53" w:rsidRDefault="00792B18" w:rsidP="00521A53">
      <w:pPr>
        <w:spacing w:line="276" w:lineRule="auto"/>
        <w:ind w:firstLine="567"/>
        <w:jc w:val="center"/>
        <w:rPr>
          <w:rFonts w:ascii="Times New Roman" w:hAnsi="Times New Roman" w:cs="Times New Roman"/>
          <w:b/>
          <w:bCs/>
          <w:color w:val="006699"/>
          <w:sz w:val="72"/>
          <w:szCs w:val="24"/>
          <w:lang w:val="ro-RO"/>
        </w:rPr>
      </w:pPr>
      <w:r w:rsidRPr="00521A53">
        <w:rPr>
          <w:rFonts w:ascii="Times New Roman" w:hAnsi="Times New Roman" w:cs="Times New Roman"/>
          <w:b/>
          <w:bCs/>
          <w:color w:val="006699"/>
          <w:sz w:val="72"/>
          <w:szCs w:val="24"/>
          <w:lang w:val="ro-RO"/>
        </w:rPr>
        <w:t xml:space="preserve">a </w:t>
      </w:r>
      <w:r w:rsidR="00091878">
        <w:rPr>
          <w:rFonts w:ascii="Times New Roman" w:hAnsi="Times New Roman" w:cs="Times New Roman"/>
          <w:b/>
          <w:bCs/>
          <w:color w:val="006699"/>
          <w:sz w:val="72"/>
          <w:szCs w:val="24"/>
          <w:lang w:val="ro-RO"/>
        </w:rPr>
        <w:t>comunei</w:t>
      </w:r>
      <w:r w:rsidRPr="00521A53">
        <w:rPr>
          <w:rFonts w:ascii="Times New Roman" w:hAnsi="Times New Roman" w:cs="Times New Roman"/>
          <w:b/>
          <w:bCs/>
          <w:color w:val="006699"/>
          <w:sz w:val="72"/>
          <w:szCs w:val="24"/>
          <w:lang w:val="ro-RO"/>
        </w:rPr>
        <w:t xml:space="preserve"> </w:t>
      </w:r>
      <w:r w:rsidR="003029CF" w:rsidRPr="00521A53">
        <w:rPr>
          <w:rFonts w:ascii="Times New Roman" w:hAnsi="Times New Roman" w:cs="Times New Roman"/>
          <w:b/>
          <w:bCs/>
          <w:color w:val="006699"/>
          <w:sz w:val="72"/>
          <w:szCs w:val="24"/>
          <w:lang w:val="ro-RO"/>
        </w:rPr>
        <w:t>Sîngereii Noi</w:t>
      </w:r>
    </w:p>
    <w:p w:rsidR="00B15390" w:rsidRPr="00521A53" w:rsidRDefault="003D4761" w:rsidP="00521A53">
      <w:pPr>
        <w:spacing w:line="276" w:lineRule="auto"/>
        <w:ind w:firstLine="567"/>
        <w:jc w:val="center"/>
        <w:rPr>
          <w:rFonts w:ascii="Times New Roman" w:hAnsi="Times New Roman" w:cs="Times New Roman"/>
          <w:b/>
          <w:bCs/>
          <w:color w:val="006699"/>
          <w:sz w:val="72"/>
          <w:szCs w:val="24"/>
          <w:lang w:val="ro-RO"/>
        </w:rPr>
      </w:pPr>
      <w:r>
        <w:rPr>
          <w:rFonts w:ascii="Times New Roman" w:hAnsi="Times New Roman" w:cs="Times New Roman"/>
          <w:b/>
          <w:bCs/>
          <w:color w:val="006699"/>
          <w:sz w:val="72"/>
          <w:szCs w:val="24"/>
          <w:lang w:val="ro-RO"/>
        </w:rPr>
        <w:t>pentru anii 2021</w:t>
      </w:r>
      <w:r w:rsidR="00B15390" w:rsidRPr="00521A53">
        <w:rPr>
          <w:rFonts w:ascii="Times New Roman" w:hAnsi="Times New Roman" w:cs="Times New Roman"/>
          <w:b/>
          <w:bCs/>
          <w:color w:val="006699"/>
          <w:sz w:val="72"/>
          <w:szCs w:val="24"/>
          <w:lang w:val="ro-RO"/>
        </w:rPr>
        <w:t>-2025</w:t>
      </w:r>
    </w:p>
    <w:p w:rsidR="00792B18" w:rsidRPr="00521A53" w:rsidRDefault="00792B18" w:rsidP="00521A53">
      <w:pPr>
        <w:spacing w:line="276" w:lineRule="auto"/>
        <w:ind w:firstLine="567"/>
        <w:jc w:val="both"/>
        <w:rPr>
          <w:rFonts w:ascii="Times New Roman" w:hAnsi="Times New Roman" w:cs="Times New Roman"/>
          <w:szCs w:val="24"/>
          <w:lang w:val="ro-RO"/>
        </w:rPr>
      </w:pPr>
    </w:p>
    <w:p w:rsidR="00D074AC" w:rsidRPr="00521A53" w:rsidRDefault="000376E6"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szCs w:val="24"/>
          <w:lang w:val="ro-RO"/>
        </w:rPr>
        <w:br w:type="page"/>
      </w:r>
    </w:p>
    <w:p w:rsidR="00D074AC" w:rsidRPr="00521A53" w:rsidRDefault="00D074AC" w:rsidP="00521A53">
      <w:pPr>
        <w:spacing w:line="276" w:lineRule="auto"/>
        <w:ind w:firstLine="567"/>
        <w:jc w:val="both"/>
        <w:rPr>
          <w:rFonts w:ascii="Times New Roman" w:hAnsi="Times New Roman" w:cs="Times New Roman"/>
          <w:szCs w:val="24"/>
          <w:lang w:val="ro-RO"/>
        </w:rPr>
      </w:pPr>
    </w:p>
    <w:p w:rsidR="00D074AC" w:rsidRPr="00521A53" w:rsidRDefault="00D074AC" w:rsidP="00521A53">
      <w:pPr>
        <w:spacing w:line="276" w:lineRule="auto"/>
        <w:ind w:firstLine="567"/>
        <w:jc w:val="both"/>
        <w:rPr>
          <w:rFonts w:ascii="Times New Roman" w:hAnsi="Times New Roman" w:cs="Times New Roman"/>
          <w:szCs w:val="24"/>
          <w:lang w:val="ro-RO"/>
        </w:rPr>
      </w:pPr>
    </w:p>
    <w:p w:rsidR="00D074AC" w:rsidRPr="00521A53" w:rsidRDefault="00D074AC" w:rsidP="00521A53">
      <w:pPr>
        <w:spacing w:line="276" w:lineRule="auto"/>
        <w:ind w:firstLine="567"/>
        <w:jc w:val="both"/>
        <w:rPr>
          <w:rFonts w:ascii="Times New Roman" w:hAnsi="Times New Roman" w:cs="Times New Roman"/>
          <w:szCs w:val="24"/>
          <w:lang w:val="ro-RO"/>
        </w:rPr>
      </w:pPr>
    </w:p>
    <w:p w:rsidR="00D074AC" w:rsidRPr="00521A53" w:rsidRDefault="00D074AC" w:rsidP="00521A53">
      <w:pPr>
        <w:spacing w:line="276" w:lineRule="auto"/>
        <w:ind w:firstLine="567"/>
        <w:jc w:val="both"/>
        <w:rPr>
          <w:rFonts w:ascii="Times New Roman" w:hAnsi="Times New Roman" w:cs="Times New Roman"/>
          <w:szCs w:val="24"/>
          <w:lang w:val="ro-RO"/>
        </w:rPr>
      </w:pPr>
    </w:p>
    <w:p w:rsidR="00D074AC" w:rsidRPr="00521A53" w:rsidRDefault="00D074AC" w:rsidP="00521A53">
      <w:pPr>
        <w:spacing w:line="276" w:lineRule="auto"/>
        <w:ind w:firstLine="567"/>
        <w:jc w:val="both"/>
        <w:rPr>
          <w:rFonts w:ascii="Times New Roman" w:hAnsi="Times New Roman" w:cs="Times New Roman"/>
          <w:szCs w:val="24"/>
          <w:lang w:val="ro-RO"/>
        </w:rPr>
      </w:pPr>
    </w:p>
    <w:p w:rsidR="00D074AC" w:rsidRPr="00521A53" w:rsidRDefault="00D074AC" w:rsidP="00521A53">
      <w:pPr>
        <w:spacing w:line="276" w:lineRule="auto"/>
        <w:ind w:firstLine="567"/>
        <w:jc w:val="both"/>
        <w:rPr>
          <w:rFonts w:ascii="Times New Roman" w:hAnsi="Times New Roman" w:cs="Times New Roman"/>
          <w:szCs w:val="24"/>
          <w:lang w:val="ro-RO"/>
        </w:rPr>
      </w:pPr>
    </w:p>
    <w:p w:rsidR="00D074AC" w:rsidRPr="00521A53" w:rsidRDefault="00D074AC" w:rsidP="00521A53">
      <w:pPr>
        <w:spacing w:line="276" w:lineRule="auto"/>
        <w:ind w:firstLine="567"/>
        <w:jc w:val="both"/>
        <w:rPr>
          <w:rFonts w:ascii="Times New Roman" w:hAnsi="Times New Roman" w:cs="Times New Roman"/>
          <w:szCs w:val="24"/>
          <w:lang w:val="ro-RO"/>
        </w:rPr>
      </w:pPr>
    </w:p>
    <w:p w:rsidR="00D074AC" w:rsidRPr="00521A53" w:rsidRDefault="00D074AC" w:rsidP="00521A53">
      <w:pPr>
        <w:spacing w:line="276" w:lineRule="auto"/>
        <w:ind w:firstLine="567"/>
        <w:jc w:val="both"/>
        <w:rPr>
          <w:rFonts w:ascii="Times New Roman" w:hAnsi="Times New Roman" w:cs="Times New Roman"/>
          <w:szCs w:val="24"/>
          <w:lang w:val="ro-RO"/>
        </w:rPr>
      </w:pPr>
    </w:p>
    <w:p w:rsidR="00D074AC" w:rsidRPr="00521A53" w:rsidRDefault="00D074AC" w:rsidP="00521A53">
      <w:pPr>
        <w:spacing w:line="276" w:lineRule="auto"/>
        <w:jc w:val="both"/>
        <w:rPr>
          <w:rFonts w:ascii="Times New Roman" w:hAnsi="Times New Roman" w:cs="Times New Roman"/>
          <w:szCs w:val="24"/>
          <w:lang w:val="ro-RO"/>
        </w:rPr>
      </w:pPr>
      <w:r w:rsidRPr="00521A53">
        <w:rPr>
          <w:rFonts w:ascii="Times New Roman" w:hAnsi="Times New Roman" w:cs="Times New Roman"/>
          <w:i/>
          <w:szCs w:val="24"/>
          <w:lang w:val="ro-RO"/>
        </w:rPr>
        <w:t xml:space="preserve">Realizarea acestui document a fost posibilă datorită suportului generos din partea poporului American prin intermediul Agenției Statelor Unite pentru Dezvoltare Internațională (USAID). Conținutul acestui material ține de responsabilitatea Grupului de Lucru pentru Planificare Strategică creat prin Dispoziția primarului nr. </w:t>
      </w:r>
      <w:r w:rsidR="00D02A90">
        <w:rPr>
          <w:rFonts w:ascii="Times New Roman" w:hAnsi="Times New Roman" w:cs="Times New Roman"/>
          <w:i/>
          <w:szCs w:val="24"/>
          <w:lang w:val="ro-RO"/>
        </w:rPr>
        <w:t>80</w:t>
      </w:r>
      <w:r w:rsidRPr="00521A53">
        <w:rPr>
          <w:rFonts w:ascii="Times New Roman" w:hAnsi="Times New Roman" w:cs="Times New Roman"/>
          <w:i/>
          <w:szCs w:val="24"/>
          <w:lang w:val="ro-RO"/>
        </w:rPr>
        <w:t xml:space="preserve"> din </w:t>
      </w:r>
      <w:r w:rsidR="00D02A90">
        <w:rPr>
          <w:rFonts w:ascii="Times New Roman" w:hAnsi="Times New Roman" w:cs="Times New Roman"/>
          <w:i/>
          <w:szCs w:val="24"/>
          <w:lang w:val="ro-RO"/>
        </w:rPr>
        <w:t xml:space="preserve">12 octombrie </w:t>
      </w:r>
      <w:r w:rsidRPr="00521A53">
        <w:rPr>
          <w:rFonts w:ascii="Times New Roman" w:hAnsi="Times New Roman" w:cs="Times New Roman"/>
          <w:i/>
          <w:szCs w:val="24"/>
          <w:lang w:val="ro-RO"/>
        </w:rPr>
        <w:t>2020 și nu reflectă în mod necesar viziunea USAID sau a Guvernului Statelor Unite.</w:t>
      </w:r>
      <w:r w:rsidRPr="00521A53">
        <w:rPr>
          <w:rFonts w:ascii="Times New Roman" w:hAnsi="Times New Roman" w:cs="Times New Roman"/>
          <w:szCs w:val="24"/>
          <w:lang w:val="ro-RO"/>
        </w:rPr>
        <w:br w:type="page"/>
      </w:r>
    </w:p>
    <w:sdt>
      <w:sdtPr>
        <w:rPr>
          <w:rFonts w:ascii="Times New Roman" w:eastAsiaTheme="minorHAnsi" w:hAnsi="Times New Roman" w:cs="Times New Roman"/>
          <w:color w:val="2E74B5" w:themeColor="accent5" w:themeShade="BF"/>
          <w:sz w:val="36"/>
          <w:szCs w:val="24"/>
        </w:rPr>
        <w:id w:val="1863243529"/>
        <w:docPartObj>
          <w:docPartGallery w:val="Table of Contents"/>
          <w:docPartUnique/>
        </w:docPartObj>
      </w:sdtPr>
      <w:sdtEndPr>
        <w:rPr>
          <w:b/>
          <w:bCs/>
          <w:noProof/>
          <w:color w:val="auto"/>
          <w:sz w:val="24"/>
        </w:rPr>
      </w:sdtEndPr>
      <w:sdtContent>
        <w:p w:rsidR="000376E6" w:rsidRPr="00F6478D" w:rsidRDefault="000376E6" w:rsidP="00521A53">
          <w:pPr>
            <w:pStyle w:val="a6"/>
            <w:spacing w:before="0" w:line="276" w:lineRule="auto"/>
            <w:ind w:firstLine="567"/>
            <w:jc w:val="center"/>
            <w:rPr>
              <w:rFonts w:ascii="Times New Roman" w:hAnsi="Times New Roman" w:cs="Times New Roman"/>
              <w:b/>
              <w:bCs/>
              <w:color w:val="2E74B5" w:themeColor="accent5" w:themeShade="BF"/>
              <w:sz w:val="36"/>
              <w:szCs w:val="24"/>
              <w:lang w:val="ro-RO"/>
            </w:rPr>
          </w:pPr>
          <w:r w:rsidRPr="00F6478D">
            <w:rPr>
              <w:rFonts w:ascii="Times New Roman" w:hAnsi="Times New Roman" w:cs="Times New Roman"/>
              <w:b/>
              <w:bCs/>
              <w:color w:val="2E74B5" w:themeColor="accent5" w:themeShade="BF"/>
              <w:sz w:val="36"/>
              <w:szCs w:val="24"/>
              <w:lang w:val="ro-RO"/>
            </w:rPr>
            <w:t>Cuprins</w:t>
          </w:r>
        </w:p>
        <w:p w:rsidR="006B1261" w:rsidRPr="00521A53" w:rsidRDefault="006B1261" w:rsidP="00521A53">
          <w:pPr>
            <w:spacing w:line="276" w:lineRule="auto"/>
            <w:ind w:firstLine="567"/>
            <w:jc w:val="both"/>
            <w:rPr>
              <w:rFonts w:ascii="Times New Roman" w:hAnsi="Times New Roman" w:cs="Times New Roman"/>
              <w:szCs w:val="24"/>
              <w:lang w:val="ro-RO"/>
            </w:rPr>
          </w:pPr>
        </w:p>
        <w:p w:rsidR="00F6478D" w:rsidRDefault="006C7C1C">
          <w:pPr>
            <w:pStyle w:val="11"/>
            <w:rPr>
              <w:rFonts w:asciiTheme="minorHAnsi" w:eastAsiaTheme="minorEastAsia" w:hAnsiTheme="minorHAnsi"/>
              <w:b w:val="0"/>
              <w:bCs w:val="0"/>
              <w:sz w:val="22"/>
              <w:lang w:val="en-GB" w:eastAsia="en-GB"/>
            </w:rPr>
          </w:pPr>
          <w:r w:rsidRPr="006C7C1C">
            <w:rPr>
              <w:rFonts w:ascii="Times New Roman" w:hAnsi="Times New Roman" w:cs="Times New Roman"/>
              <w:szCs w:val="24"/>
            </w:rPr>
            <w:fldChar w:fldCharType="begin"/>
          </w:r>
          <w:r w:rsidR="00BC304A">
            <w:rPr>
              <w:rFonts w:ascii="Times New Roman" w:hAnsi="Times New Roman" w:cs="Times New Roman"/>
              <w:szCs w:val="24"/>
            </w:rPr>
            <w:instrText xml:space="preserve"> TOC \o "1-2" \h \z \u </w:instrText>
          </w:r>
          <w:r w:rsidRPr="006C7C1C">
            <w:rPr>
              <w:rFonts w:ascii="Times New Roman" w:hAnsi="Times New Roman" w:cs="Times New Roman"/>
              <w:szCs w:val="24"/>
            </w:rPr>
            <w:fldChar w:fldCharType="separate"/>
          </w:r>
          <w:hyperlink w:anchor="_Toc55400456" w:history="1">
            <w:r w:rsidR="00F6478D" w:rsidRPr="009402B7">
              <w:rPr>
                <w:rStyle w:val="a7"/>
                <w:rFonts w:ascii="Times New Roman" w:hAnsi="Times New Roman" w:cs="Times New Roman"/>
              </w:rPr>
              <w:t>Lista de figuri</w:t>
            </w:r>
            <w:r w:rsidR="00F6478D">
              <w:rPr>
                <w:webHidden/>
              </w:rPr>
              <w:tab/>
            </w:r>
            <w:r>
              <w:rPr>
                <w:webHidden/>
              </w:rPr>
              <w:fldChar w:fldCharType="begin"/>
            </w:r>
            <w:r w:rsidR="00F6478D">
              <w:rPr>
                <w:webHidden/>
              </w:rPr>
              <w:instrText xml:space="preserve"> PAGEREF _Toc55400456 \h </w:instrText>
            </w:r>
            <w:r>
              <w:rPr>
                <w:webHidden/>
              </w:rPr>
            </w:r>
            <w:r>
              <w:rPr>
                <w:webHidden/>
              </w:rPr>
              <w:fldChar w:fldCharType="separate"/>
            </w:r>
            <w:r w:rsidR="00005AA9">
              <w:rPr>
                <w:webHidden/>
              </w:rPr>
              <w:t>4</w:t>
            </w:r>
            <w:r>
              <w:rPr>
                <w:webHidden/>
              </w:rPr>
              <w:fldChar w:fldCharType="end"/>
            </w:r>
          </w:hyperlink>
        </w:p>
        <w:p w:rsidR="00F6478D" w:rsidRDefault="006C7C1C">
          <w:pPr>
            <w:pStyle w:val="11"/>
            <w:rPr>
              <w:rFonts w:asciiTheme="minorHAnsi" w:eastAsiaTheme="minorEastAsia" w:hAnsiTheme="minorHAnsi"/>
              <w:b w:val="0"/>
              <w:bCs w:val="0"/>
              <w:sz w:val="22"/>
              <w:lang w:val="en-GB" w:eastAsia="en-GB"/>
            </w:rPr>
          </w:pPr>
          <w:hyperlink w:anchor="_Toc55400457" w:history="1">
            <w:r w:rsidR="00F6478D" w:rsidRPr="009402B7">
              <w:rPr>
                <w:rStyle w:val="a7"/>
                <w:rFonts w:ascii="Times New Roman" w:hAnsi="Times New Roman" w:cs="Times New Roman"/>
              </w:rPr>
              <w:t>Lista de tabele</w:t>
            </w:r>
            <w:r w:rsidR="00F6478D">
              <w:rPr>
                <w:webHidden/>
              </w:rPr>
              <w:tab/>
            </w:r>
            <w:r>
              <w:rPr>
                <w:webHidden/>
              </w:rPr>
              <w:fldChar w:fldCharType="begin"/>
            </w:r>
            <w:r w:rsidR="00F6478D">
              <w:rPr>
                <w:webHidden/>
              </w:rPr>
              <w:instrText xml:space="preserve"> PAGEREF _Toc55400457 \h </w:instrText>
            </w:r>
            <w:r>
              <w:rPr>
                <w:webHidden/>
              </w:rPr>
            </w:r>
            <w:r>
              <w:rPr>
                <w:webHidden/>
              </w:rPr>
              <w:fldChar w:fldCharType="separate"/>
            </w:r>
            <w:r w:rsidR="00005AA9">
              <w:rPr>
                <w:webHidden/>
              </w:rPr>
              <w:t>4</w:t>
            </w:r>
            <w:r>
              <w:rPr>
                <w:webHidden/>
              </w:rPr>
              <w:fldChar w:fldCharType="end"/>
            </w:r>
          </w:hyperlink>
        </w:p>
        <w:p w:rsidR="00F6478D" w:rsidRDefault="006C7C1C">
          <w:pPr>
            <w:pStyle w:val="11"/>
            <w:rPr>
              <w:rFonts w:asciiTheme="minorHAnsi" w:eastAsiaTheme="minorEastAsia" w:hAnsiTheme="minorHAnsi"/>
              <w:b w:val="0"/>
              <w:bCs w:val="0"/>
              <w:sz w:val="22"/>
              <w:lang w:val="en-GB" w:eastAsia="en-GB"/>
            </w:rPr>
          </w:pPr>
          <w:hyperlink w:anchor="_Toc55400458" w:history="1">
            <w:r w:rsidR="00F6478D" w:rsidRPr="009402B7">
              <w:rPr>
                <w:rStyle w:val="a7"/>
                <w:rFonts w:ascii="Times New Roman" w:hAnsi="Times New Roman" w:cs="Times New Roman"/>
              </w:rPr>
              <w:t>1.</w:t>
            </w:r>
            <w:r w:rsidR="00F6478D">
              <w:rPr>
                <w:rFonts w:asciiTheme="minorHAnsi" w:eastAsiaTheme="minorEastAsia" w:hAnsiTheme="minorHAnsi"/>
                <w:b w:val="0"/>
                <w:bCs w:val="0"/>
                <w:sz w:val="22"/>
                <w:lang w:val="en-GB" w:eastAsia="en-GB"/>
              </w:rPr>
              <w:tab/>
            </w:r>
            <w:r w:rsidR="00F6478D" w:rsidRPr="009402B7">
              <w:rPr>
                <w:rStyle w:val="a7"/>
                <w:rFonts w:ascii="Times New Roman" w:hAnsi="Times New Roman" w:cs="Times New Roman"/>
              </w:rPr>
              <w:t>Introducere și rezumat executiv</w:t>
            </w:r>
            <w:r w:rsidR="00F6478D">
              <w:rPr>
                <w:webHidden/>
              </w:rPr>
              <w:tab/>
            </w:r>
            <w:r>
              <w:rPr>
                <w:webHidden/>
              </w:rPr>
              <w:fldChar w:fldCharType="begin"/>
            </w:r>
            <w:r w:rsidR="00F6478D">
              <w:rPr>
                <w:webHidden/>
              </w:rPr>
              <w:instrText xml:space="preserve"> PAGEREF _Toc55400458 \h </w:instrText>
            </w:r>
            <w:r>
              <w:rPr>
                <w:webHidden/>
              </w:rPr>
            </w:r>
            <w:r>
              <w:rPr>
                <w:webHidden/>
              </w:rPr>
              <w:fldChar w:fldCharType="separate"/>
            </w:r>
            <w:r w:rsidR="00005AA9">
              <w:rPr>
                <w:webHidden/>
              </w:rPr>
              <w:t>6</w:t>
            </w:r>
            <w:r>
              <w:rPr>
                <w:webHidden/>
              </w:rPr>
              <w:fldChar w:fldCharType="end"/>
            </w:r>
          </w:hyperlink>
        </w:p>
        <w:p w:rsidR="00F6478D" w:rsidRDefault="006C7C1C">
          <w:pPr>
            <w:pStyle w:val="21"/>
            <w:tabs>
              <w:tab w:val="left" w:pos="880"/>
              <w:tab w:val="right" w:leader="dot" w:pos="14560"/>
            </w:tabs>
            <w:rPr>
              <w:rFonts w:asciiTheme="minorHAnsi" w:eastAsiaTheme="minorEastAsia" w:hAnsiTheme="minorHAnsi"/>
              <w:noProof/>
              <w:sz w:val="22"/>
              <w:lang w:val="en-GB" w:eastAsia="en-GB"/>
            </w:rPr>
          </w:pPr>
          <w:hyperlink w:anchor="_Toc55400459" w:history="1">
            <w:r w:rsidR="00F6478D" w:rsidRPr="009402B7">
              <w:rPr>
                <w:rStyle w:val="a7"/>
                <w:rFonts w:ascii="Times New Roman" w:hAnsi="Times New Roman" w:cs="Times New Roman"/>
                <w:noProof/>
                <w:lang w:val="ro-RO"/>
              </w:rPr>
              <w:t>1.1.</w:t>
            </w:r>
            <w:r w:rsidR="00F6478D">
              <w:rPr>
                <w:rFonts w:asciiTheme="minorHAnsi" w:eastAsiaTheme="minorEastAsia" w:hAnsiTheme="minorHAnsi"/>
                <w:noProof/>
                <w:sz w:val="22"/>
                <w:lang w:val="en-GB" w:eastAsia="en-GB"/>
              </w:rPr>
              <w:tab/>
            </w:r>
            <w:r w:rsidR="00F6478D" w:rsidRPr="009402B7">
              <w:rPr>
                <w:rStyle w:val="a7"/>
                <w:rFonts w:ascii="Times New Roman" w:hAnsi="Times New Roman" w:cs="Times New Roman"/>
                <w:noProof/>
                <w:lang w:val="ro-RO"/>
              </w:rPr>
              <w:t>Fișa de rezumat PSM</w:t>
            </w:r>
            <w:r w:rsidR="00F6478D">
              <w:rPr>
                <w:noProof/>
                <w:webHidden/>
              </w:rPr>
              <w:tab/>
            </w:r>
            <w:r>
              <w:rPr>
                <w:noProof/>
                <w:webHidden/>
              </w:rPr>
              <w:fldChar w:fldCharType="begin"/>
            </w:r>
            <w:r w:rsidR="00F6478D">
              <w:rPr>
                <w:noProof/>
                <w:webHidden/>
              </w:rPr>
              <w:instrText xml:space="preserve"> PAGEREF _Toc55400459 \h </w:instrText>
            </w:r>
            <w:r>
              <w:rPr>
                <w:noProof/>
                <w:webHidden/>
              </w:rPr>
            </w:r>
            <w:r>
              <w:rPr>
                <w:noProof/>
                <w:webHidden/>
              </w:rPr>
              <w:fldChar w:fldCharType="separate"/>
            </w:r>
            <w:r w:rsidR="00005AA9">
              <w:rPr>
                <w:noProof/>
                <w:webHidden/>
              </w:rPr>
              <w:t>6</w:t>
            </w:r>
            <w:r>
              <w:rPr>
                <w:noProof/>
                <w:webHidden/>
              </w:rPr>
              <w:fldChar w:fldCharType="end"/>
            </w:r>
          </w:hyperlink>
        </w:p>
        <w:p w:rsidR="00F6478D" w:rsidRDefault="006C7C1C">
          <w:pPr>
            <w:pStyle w:val="21"/>
            <w:tabs>
              <w:tab w:val="left" w:pos="880"/>
              <w:tab w:val="right" w:leader="dot" w:pos="14560"/>
            </w:tabs>
            <w:rPr>
              <w:rFonts w:asciiTheme="minorHAnsi" w:eastAsiaTheme="minorEastAsia" w:hAnsiTheme="minorHAnsi"/>
              <w:noProof/>
              <w:sz w:val="22"/>
              <w:lang w:val="en-GB" w:eastAsia="en-GB"/>
            </w:rPr>
          </w:pPr>
          <w:hyperlink w:anchor="_Toc55400460" w:history="1">
            <w:r w:rsidR="00F6478D" w:rsidRPr="009402B7">
              <w:rPr>
                <w:rStyle w:val="a7"/>
                <w:rFonts w:ascii="Times New Roman" w:hAnsi="Times New Roman" w:cs="Times New Roman"/>
                <w:noProof/>
                <w:lang w:val="ro-RO"/>
              </w:rPr>
              <w:t>1.2.</w:t>
            </w:r>
            <w:r w:rsidR="00F6478D">
              <w:rPr>
                <w:rFonts w:asciiTheme="minorHAnsi" w:eastAsiaTheme="minorEastAsia" w:hAnsiTheme="minorHAnsi"/>
                <w:noProof/>
                <w:sz w:val="22"/>
                <w:lang w:val="en-GB" w:eastAsia="en-GB"/>
              </w:rPr>
              <w:tab/>
            </w:r>
            <w:r w:rsidR="00F6478D" w:rsidRPr="009402B7">
              <w:rPr>
                <w:rStyle w:val="a7"/>
                <w:rFonts w:ascii="Times New Roman" w:hAnsi="Times New Roman" w:cs="Times New Roman"/>
                <w:noProof/>
                <w:lang w:val="ro-RO"/>
              </w:rPr>
              <w:t>Contextul național și regional</w:t>
            </w:r>
            <w:r w:rsidR="00F6478D">
              <w:rPr>
                <w:noProof/>
                <w:webHidden/>
              </w:rPr>
              <w:tab/>
            </w:r>
            <w:r>
              <w:rPr>
                <w:noProof/>
                <w:webHidden/>
              </w:rPr>
              <w:fldChar w:fldCharType="begin"/>
            </w:r>
            <w:r w:rsidR="00F6478D">
              <w:rPr>
                <w:noProof/>
                <w:webHidden/>
              </w:rPr>
              <w:instrText xml:space="preserve"> PAGEREF _Toc55400460 \h </w:instrText>
            </w:r>
            <w:r>
              <w:rPr>
                <w:noProof/>
                <w:webHidden/>
              </w:rPr>
            </w:r>
            <w:r>
              <w:rPr>
                <w:noProof/>
                <w:webHidden/>
              </w:rPr>
              <w:fldChar w:fldCharType="separate"/>
            </w:r>
            <w:r w:rsidR="00005AA9">
              <w:rPr>
                <w:noProof/>
                <w:webHidden/>
              </w:rPr>
              <w:t>6</w:t>
            </w:r>
            <w:r>
              <w:rPr>
                <w:noProof/>
                <w:webHidden/>
              </w:rPr>
              <w:fldChar w:fldCharType="end"/>
            </w:r>
          </w:hyperlink>
        </w:p>
        <w:p w:rsidR="00F6478D" w:rsidRDefault="006C7C1C">
          <w:pPr>
            <w:pStyle w:val="21"/>
            <w:tabs>
              <w:tab w:val="left" w:pos="880"/>
              <w:tab w:val="right" w:leader="dot" w:pos="14560"/>
            </w:tabs>
            <w:rPr>
              <w:rFonts w:asciiTheme="minorHAnsi" w:eastAsiaTheme="minorEastAsia" w:hAnsiTheme="minorHAnsi"/>
              <w:noProof/>
              <w:sz w:val="22"/>
              <w:lang w:val="en-GB" w:eastAsia="en-GB"/>
            </w:rPr>
          </w:pPr>
          <w:hyperlink w:anchor="_Toc55400461" w:history="1">
            <w:r w:rsidR="00F6478D" w:rsidRPr="009402B7">
              <w:rPr>
                <w:rStyle w:val="a7"/>
                <w:rFonts w:ascii="Times New Roman" w:hAnsi="Times New Roman" w:cs="Times New Roman"/>
                <w:noProof/>
                <w:lang w:val="ro-RO"/>
              </w:rPr>
              <w:t>1.3.</w:t>
            </w:r>
            <w:r w:rsidR="00F6478D">
              <w:rPr>
                <w:rFonts w:asciiTheme="minorHAnsi" w:eastAsiaTheme="minorEastAsia" w:hAnsiTheme="minorHAnsi"/>
                <w:noProof/>
                <w:sz w:val="22"/>
                <w:lang w:val="en-GB" w:eastAsia="en-GB"/>
              </w:rPr>
              <w:tab/>
            </w:r>
            <w:r w:rsidR="00F6478D" w:rsidRPr="009402B7">
              <w:rPr>
                <w:rStyle w:val="a7"/>
                <w:rFonts w:ascii="Times New Roman" w:hAnsi="Times New Roman" w:cs="Times New Roman"/>
                <w:noProof/>
                <w:lang w:val="ro-RO"/>
              </w:rPr>
              <w:t>Aprobarea consiliului local</w:t>
            </w:r>
            <w:r w:rsidR="00F6478D">
              <w:rPr>
                <w:noProof/>
                <w:webHidden/>
              </w:rPr>
              <w:tab/>
            </w:r>
            <w:r>
              <w:rPr>
                <w:noProof/>
                <w:webHidden/>
              </w:rPr>
              <w:fldChar w:fldCharType="begin"/>
            </w:r>
            <w:r w:rsidR="00F6478D">
              <w:rPr>
                <w:noProof/>
                <w:webHidden/>
              </w:rPr>
              <w:instrText xml:space="preserve"> PAGEREF _Toc55400461 \h </w:instrText>
            </w:r>
            <w:r>
              <w:rPr>
                <w:noProof/>
                <w:webHidden/>
              </w:rPr>
            </w:r>
            <w:r>
              <w:rPr>
                <w:noProof/>
                <w:webHidden/>
              </w:rPr>
              <w:fldChar w:fldCharType="separate"/>
            </w:r>
            <w:r w:rsidR="00005AA9">
              <w:rPr>
                <w:noProof/>
                <w:webHidden/>
              </w:rPr>
              <w:t>6</w:t>
            </w:r>
            <w:r>
              <w:rPr>
                <w:noProof/>
                <w:webHidden/>
              </w:rPr>
              <w:fldChar w:fldCharType="end"/>
            </w:r>
          </w:hyperlink>
        </w:p>
        <w:p w:rsidR="00F6478D" w:rsidRDefault="006C7C1C">
          <w:pPr>
            <w:pStyle w:val="11"/>
            <w:rPr>
              <w:rFonts w:asciiTheme="minorHAnsi" w:eastAsiaTheme="minorEastAsia" w:hAnsiTheme="minorHAnsi"/>
              <w:b w:val="0"/>
              <w:bCs w:val="0"/>
              <w:sz w:val="22"/>
              <w:lang w:val="en-GB" w:eastAsia="en-GB"/>
            </w:rPr>
          </w:pPr>
          <w:hyperlink w:anchor="_Toc55400462" w:history="1">
            <w:r w:rsidR="00F6478D" w:rsidRPr="009402B7">
              <w:rPr>
                <w:rStyle w:val="a7"/>
                <w:rFonts w:ascii="Times New Roman" w:hAnsi="Times New Roman" w:cs="Times New Roman"/>
              </w:rPr>
              <w:t>2.</w:t>
            </w:r>
            <w:r w:rsidR="00F6478D">
              <w:rPr>
                <w:rFonts w:asciiTheme="minorHAnsi" w:eastAsiaTheme="minorEastAsia" w:hAnsiTheme="minorHAnsi"/>
                <w:b w:val="0"/>
                <w:bCs w:val="0"/>
                <w:sz w:val="22"/>
                <w:lang w:val="en-GB" w:eastAsia="en-GB"/>
              </w:rPr>
              <w:tab/>
            </w:r>
            <w:r w:rsidR="00F6478D" w:rsidRPr="009402B7">
              <w:rPr>
                <w:rStyle w:val="a7"/>
                <w:rFonts w:ascii="Times New Roman" w:hAnsi="Times New Roman" w:cs="Times New Roman"/>
              </w:rPr>
              <w:t>Introducere în planificarea strategică</w:t>
            </w:r>
            <w:r w:rsidR="00F6478D">
              <w:rPr>
                <w:webHidden/>
              </w:rPr>
              <w:tab/>
            </w:r>
            <w:r>
              <w:rPr>
                <w:webHidden/>
              </w:rPr>
              <w:fldChar w:fldCharType="begin"/>
            </w:r>
            <w:r w:rsidR="00F6478D">
              <w:rPr>
                <w:webHidden/>
              </w:rPr>
              <w:instrText xml:space="preserve"> PAGEREF _Toc55400462 \h </w:instrText>
            </w:r>
            <w:r>
              <w:rPr>
                <w:webHidden/>
              </w:rPr>
            </w:r>
            <w:r>
              <w:rPr>
                <w:webHidden/>
              </w:rPr>
              <w:fldChar w:fldCharType="separate"/>
            </w:r>
            <w:r w:rsidR="00005AA9">
              <w:rPr>
                <w:webHidden/>
              </w:rPr>
              <w:t>7</w:t>
            </w:r>
            <w:r>
              <w:rPr>
                <w:webHidden/>
              </w:rPr>
              <w:fldChar w:fldCharType="end"/>
            </w:r>
          </w:hyperlink>
        </w:p>
        <w:p w:rsidR="00F6478D" w:rsidRDefault="006C7C1C">
          <w:pPr>
            <w:pStyle w:val="21"/>
            <w:tabs>
              <w:tab w:val="left" w:pos="880"/>
              <w:tab w:val="right" w:leader="dot" w:pos="14560"/>
            </w:tabs>
            <w:rPr>
              <w:rFonts w:asciiTheme="minorHAnsi" w:eastAsiaTheme="minorEastAsia" w:hAnsiTheme="minorHAnsi"/>
              <w:noProof/>
              <w:sz w:val="22"/>
              <w:lang w:val="en-GB" w:eastAsia="en-GB"/>
            </w:rPr>
          </w:pPr>
          <w:hyperlink w:anchor="_Toc55400463" w:history="1">
            <w:r w:rsidR="00F6478D" w:rsidRPr="009402B7">
              <w:rPr>
                <w:rStyle w:val="a7"/>
                <w:rFonts w:ascii="Times New Roman" w:hAnsi="Times New Roman" w:cs="Times New Roman"/>
                <w:noProof/>
                <w:lang w:val="ro-RO"/>
              </w:rPr>
              <w:t>2.1.</w:t>
            </w:r>
            <w:r w:rsidR="00F6478D">
              <w:rPr>
                <w:rFonts w:asciiTheme="minorHAnsi" w:eastAsiaTheme="minorEastAsia" w:hAnsiTheme="minorHAnsi"/>
                <w:noProof/>
                <w:sz w:val="22"/>
                <w:lang w:val="en-GB" w:eastAsia="en-GB"/>
              </w:rPr>
              <w:tab/>
            </w:r>
            <w:r w:rsidR="00F6478D" w:rsidRPr="009402B7">
              <w:rPr>
                <w:rStyle w:val="a7"/>
                <w:rFonts w:ascii="Times New Roman" w:hAnsi="Times New Roman" w:cs="Times New Roman"/>
                <w:noProof/>
                <w:lang w:val="ro-RO"/>
              </w:rPr>
              <w:t>Dezvoltarea metodologiei de pregătire a planului strategică</w:t>
            </w:r>
            <w:r w:rsidR="00F6478D">
              <w:rPr>
                <w:noProof/>
                <w:webHidden/>
              </w:rPr>
              <w:tab/>
            </w:r>
            <w:r>
              <w:rPr>
                <w:noProof/>
                <w:webHidden/>
              </w:rPr>
              <w:fldChar w:fldCharType="begin"/>
            </w:r>
            <w:r w:rsidR="00F6478D">
              <w:rPr>
                <w:noProof/>
                <w:webHidden/>
              </w:rPr>
              <w:instrText xml:space="preserve"> PAGEREF _Toc55400463 \h </w:instrText>
            </w:r>
            <w:r>
              <w:rPr>
                <w:noProof/>
                <w:webHidden/>
              </w:rPr>
            </w:r>
            <w:r>
              <w:rPr>
                <w:noProof/>
                <w:webHidden/>
              </w:rPr>
              <w:fldChar w:fldCharType="separate"/>
            </w:r>
            <w:r w:rsidR="00005AA9">
              <w:rPr>
                <w:noProof/>
                <w:webHidden/>
              </w:rPr>
              <w:t>7</w:t>
            </w:r>
            <w:r>
              <w:rPr>
                <w:noProof/>
                <w:webHidden/>
              </w:rPr>
              <w:fldChar w:fldCharType="end"/>
            </w:r>
          </w:hyperlink>
        </w:p>
        <w:p w:rsidR="00F6478D" w:rsidRDefault="006C7C1C">
          <w:pPr>
            <w:pStyle w:val="21"/>
            <w:tabs>
              <w:tab w:val="left" w:pos="880"/>
              <w:tab w:val="right" w:leader="dot" w:pos="14560"/>
            </w:tabs>
            <w:rPr>
              <w:rFonts w:asciiTheme="minorHAnsi" w:eastAsiaTheme="minorEastAsia" w:hAnsiTheme="minorHAnsi"/>
              <w:noProof/>
              <w:sz w:val="22"/>
              <w:lang w:val="en-GB" w:eastAsia="en-GB"/>
            </w:rPr>
          </w:pPr>
          <w:hyperlink w:anchor="_Toc55400464" w:history="1">
            <w:r w:rsidR="00F6478D" w:rsidRPr="009402B7">
              <w:rPr>
                <w:rStyle w:val="a7"/>
                <w:rFonts w:ascii="Times New Roman" w:hAnsi="Times New Roman" w:cs="Times New Roman"/>
                <w:noProof/>
                <w:lang w:val="ro-RO"/>
              </w:rPr>
              <w:t>2.2.</w:t>
            </w:r>
            <w:r w:rsidR="00F6478D">
              <w:rPr>
                <w:rFonts w:asciiTheme="minorHAnsi" w:eastAsiaTheme="minorEastAsia" w:hAnsiTheme="minorHAnsi"/>
                <w:noProof/>
                <w:sz w:val="22"/>
                <w:lang w:val="en-GB" w:eastAsia="en-GB"/>
              </w:rPr>
              <w:tab/>
            </w:r>
            <w:r w:rsidR="00F6478D" w:rsidRPr="009402B7">
              <w:rPr>
                <w:rStyle w:val="a7"/>
                <w:rFonts w:ascii="Times New Roman" w:hAnsi="Times New Roman" w:cs="Times New Roman"/>
                <w:noProof/>
                <w:lang w:val="ro-RO"/>
              </w:rPr>
              <w:t>Cadrul juridic și instituțional privind dezvoltarea comunitară</w:t>
            </w:r>
            <w:r w:rsidR="00F6478D">
              <w:rPr>
                <w:noProof/>
                <w:webHidden/>
              </w:rPr>
              <w:tab/>
            </w:r>
            <w:r>
              <w:rPr>
                <w:noProof/>
                <w:webHidden/>
              </w:rPr>
              <w:fldChar w:fldCharType="begin"/>
            </w:r>
            <w:r w:rsidR="00F6478D">
              <w:rPr>
                <w:noProof/>
                <w:webHidden/>
              </w:rPr>
              <w:instrText xml:space="preserve"> PAGEREF _Toc55400464 \h </w:instrText>
            </w:r>
            <w:r>
              <w:rPr>
                <w:noProof/>
                <w:webHidden/>
              </w:rPr>
            </w:r>
            <w:r>
              <w:rPr>
                <w:noProof/>
                <w:webHidden/>
              </w:rPr>
              <w:fldChar w:fldCharType="separate"/>
            </w:r>
            <w:r w:rsidR="00005AA9">
              <w:rPr>
                <w:noProof/>
                <w:webHidden/>
              </w:rPr>
              <w:t>8</w:t>
            </w:r>
            <w:r>
              <w:rPr>
                <w:noProof/>
                <w:webHidden/>
              </w:rPr>
              <w:fldChar w:fldCharType="end"/>
            </w:r>
          </w:hyperlink>
        </w:p>
        <w:p w:rsidR="00F6478D" w:rsidRDefault="006C7C1C">
          <w:pPr>
            <w:pStyle w:val="21"/>
            <w:tabs>
              <w:tab w:val="left" w:pos="880"/>
              <w:tab w:val="right" w:leader="dot" w:pos="14560"/>
            </w:tabs>
            <w:rPr>
              <w:rFonts w:asciiTheme="minorHAnsi" w:eastAsiaTheme="minorEastAsia" w:hAnsiTheme="minorHAnsi"/>
              <w:noProof/>
              <w:sz w:val="22"/>
              <w:lang w:val="en-GB" w:eastAsia="en-GB"/>
            </w:rPr>
          </w:pPr>
          <w:hyperlink w:anchor="_Toc55400465" w:history="1">
            <w:r w:rsidR="00F6478D" w:rsidRPr="009402B7">
              <w:rPr>
                <w:rStyle w:val="a7"/>
                <w:rFonts w:ascii="Times New Roman" w:hAnsi="Times New Roman" w:cs="Times New Roman"/>
                <w:noProof/>
                <w:lang w:val="ro-RO"/>
              </w:rPr>
              <w:t>2.3.</w:t>
            </w:r>
            <w:r w:rsidR="00F6478D">
              <w:rPr>
                <w:rFonts w:asciiTheme="minorHAnsi" w:eastAsiaTheme="minorEastAsia" w:hAnsiTheme="minorHAnsi"/>
                <w:noProof/>
                <w:sz w:val="22"/>
                <w:lang w:val="en-GB" w:eastAsia="en-GB"/>
              </w:rPr>
              <w:tab/>
            </w:r>
            <w:r w:rsidR="00F6478D" w:rsidRPr="009402B7">
              <w:rPr>
                <w:rStyle w:val="a7"/>
                <w:rFonts w:ascii="Times New Roman" w:hAnsi="Times New Roman" w:cs="Times New Roman"/>
                <w:noProof/>
                <w:lang w:val="ro-RO"/>
              </w:rPr>
              <w:t>Informații generale despre comunitate</w:t>
            </w:r>
            <w:r w:rsidR="00F6478D">
              <w:rPr>
                <w:noProof/>
                <w:webHidden/>
              </w:rPr>
              <w:tab/>
            </w:r>
            <w:r>
              <w:rPr>
                <w:noProof/>
                <w:webHidden/>
              </w:rPr>
              <w:fldChar w:fldCharType="begin"/>
            </w:r>
            <w:r w:rsidR="00F6478D">
              <w:rPr>
                <w:noProof/>
                <w:webHidden/>
              </w:rPr>
              <w:instrText xml:space="preserve"> PAGEREF _Toc55400465 \h </w:instrText>
            </w:r>
            <w:r>
              <w:rPr>
                <w:noProof/>
                <w:webHidden/>
              </w:rPr>
            </w:r>
            <w:r>
              <w:rPr>
                <w:noProof/>
                <w:webHidden/>
              </w:rPr>
              <w:fldChar w:fldCharType="separate"/>
            </w:r>
            <w:r w:rsidR="00005AA9">
              <w:rPr>
                <w:noProof/>
                <w:webHidden/>
              </w:rPr>
              <w:t>8</w:t>
            </w:r>
            <w:r>
              <w:rPr>
                <w:noProof/>
                <w:webHidden/>
              </w:rPr>
              <w:fldChar w:fldCharType="end"/>
            </w:r>
          </w:hyperlink>
        </w:p>
        <w:p w:rsidR="00F6478D" w:rsidRDefault="006C7C1C">
          <w:pPr>
            <w:pStyle w:val="11"/>
            <w:rPr>
              <w:rFonts w:asciiTheme="minorHAnsi" w:eastAsiaTheme="minorEastAsia" w:hAnsiTheme="minorHAnsi"/>
              <w:b w:val="0"/>
              <w:bCs w:val="0"/>
              <w:sz w:val="22"/>
              <w:lang w:val="en-GB" w:eastAsia="en-GB"/>
            </w:rPr>
          </w:pPr>
          <w:hyperlink w:anchor="_Toc55400466" w:history="1">
            <w:r w:rsidR="00F6478D" w:rsidRPr="009402B7">
              <w:rPr>
                <w:rStyle w:val="a7"/>
                <w:rFonts w:ascii="Times New Roman" w:hAnsi="Times New Roman" w:cs="Times New Roman"/>
              </w:rPr>
              <w:t>3.</w:t>
            </w:r>
            <w:r w:rsidR="00F6478D">
              <w:rPr>
                <w:rFonts w:asciiTheme="minorHAnsi" w:eastAsiaTheme="minorEastAsia" w:hAnsiTheme="minorHAnsi"/>
                <w:b w:val="0"/>
                <w:bCs w:val="0"/>
                <w:sz w:val="22"/>
                <w:lang w:val="en-GB" w:eastAsia="en-GB"/>
              </w:rPr>
              <w:tab/>
            </w:r>
            <w:r w:rsidR="00F6478D" w:rsidRPr="009402B7">
              <w:rPr>
                <w:rStyle w:val="a7"/>
                <w:rFonts w:ascii="Times New Roman" w:hAnsi="Times New Roman" w:cs="Times New Roman"/>
              </w:rPr>
              <w:t>Profilul și analiza comunității</w:t>
            </w:r>
            <w:r w:rsidR="00F6478D">
              <w:rPr>
                <w:webHidden/>
              </w:rPr>
              <w:tab/>
            </w:r>
            <w:r>
              <w:rPr>
                <w:webHidden/>
              </w:rPr>
              <w:fldChar w:fldCharType="begin"/>
            </w:r>
            <w:r w:rsidR="00F6478D">
              <w:rPr>
                <w:webHidden/>
              </w:rPr>
              <w:instrText xml:space="preserve"> PAGEREF _Toc55400466 \h </w:instrText>
            </w:r>
            <w:r>
              <w:rPr>
                <w:webHidden/>
              </w:rPr>
            </w:r>
            <w:r>
              <w:rPr>
                <w:webHidden/>
              </w:rPr>
              <w:fldChar w:fldCharType="separate"/>
            </w:r>
            <w:r w:rsidR="00005AA9">
              <w:rPr>
                <w:webHidden/>
              </w:rPr>
              <w:t>10</w:t>
            </w:r>
            <w:r>
              <w:rPr>
                <w:webHidden/>
              </w:rPr>
              <w:fldChar w:fldCharType="end"/>
            </w:r>
          </w:hyperlink>
        </w:p>
        <w:p w:rsidR="00F6478D" w:rsidRDefault="006C7C1C">
          <w:pPr>
            <w:pStyle w:val="21"/>
            <w:tabs>
              <w:tab w:val="left" w:pos="880"/>
              <w:tab w:val="right" w:leader="dot" w:pos="14560"/>
            </w:tabs>
            <w:rPr>
              <w:rFonts w:asciiTheme="minorHAnsi" w:eastAsiaTheme="minorEastAsia" w:hAnsiTheme="minorHAnsi"/>
              <w:noProof/>
              <w:sz w:val="22"/>
              <w:lang w:val="en-GB" w:eastAsia="en-GB"/>
            </w:rPr>
          </w:pPr>
          <w:hyperlink w:anchor="_Toc55400467" w:history="1">
            <w:r w:rsidR="00F6478D" w:rsidRPr="009402B7">
              <w:rPr>
                <w:rStyle w:val="a7"/>
                <w:rFonts w:ascii="Times New Roman" w:hAnsi="Times New Roman" w:cs="Times New Roman"/>
                <w:noProof/>
                <w:lang w:val="ro-RO"/>
              </w:rPr>
              <w:t>3.1.</w:t>
            </w:r>
            <w:r w:rsidR="00F6478D">
              <w:rPr>
                <w:rFonts w:asciiTheme="minorHAnsi" w:eastAsiaTheme="minorEastAsia" w:hAnsiTheme="minorHAnsi"/>
                <w:noProof/>
                <w:sz w:val="22"/>
                <w:lang w:val="en-GB" w:eastAsia="en-GB"/>
              </w:rPr>
              <w:tab/>
            </w:r>
            <w:r w:rsidR="00F6478D" w:rsidRPr="009402B7">
              <w:rPr>
                <w:rStyle w:val="a7"/>
                <w:rFonts w:ascii="Times New Roman" w:hAnsi="Times New Roman" w:cs="Times New Roman"/>
                <w:noProof/>
                <w:lang w:val="ro-RO"/>
              </w:rPr>
              <w:t>Caracteristici geografice și de mediu</w:t>
            </w:r>
            <w:r w:rsidR="00F6478D">
              <w:rPr>
                <w:noProof/>
                <w:webHidden/>
              </w:rPr>
              <w:tab/>
            </w:r>
            <w:r>
              <w:rPr>
                <w:noProof/>
                <w:webHidden/>
              </w:rPr>
              <w:fldChar w:fldCharType="begin"/>
            </w:r>
            <w:r w:rsidR="00F6478D">
              <w:rPr>
                <w:noProof/>
                <w:webHidden/>
              </w:rPr>
              <w:instrText xml:space="preserve"> PAGEREF _Toc55400467 \h </w:instrText>
            </w:r>
            <w:r>
              <w:rPr>
                <w:noProof/>
                <w:webHidden/>
              </w:rPr>
            </w:r>
            <w:r>
              <w:rPr>
                <w:noProof/>
                <w:webHidden/>
              </w:rPr>
              <w:fldChar w:fldCharType="separate"/>
            </w:r>
            <w:r w:rsidR="00005AA9">
              <w:rPr>
                <w:noProof/>
                <w:webHidden/>
              </w:rPr>
              <w:t>10</w:t>
            </w:r>
            <w:r>
              <w:rPr>
                <w:noProof/>
                <w:webHidden/>
              </w:rPr>
              <w:fldChar w:fldCharType="end"/>
            </w:r>
          </w:hyperlink>
        </w:p>
        <w:p w:rsidR="00F6478D" w:rsidRDefault="006C7C1C">
          <w:pPr>
            <w:pStyle w:val="21"/>
            <w:tabs>
              <w:tab w:val="left" w:pos="880"/>
              <w:tab w:val="right" w:leader="dot" w:pos="14560"/>
            </w:tabs>
            <w:rPr>
              <w:rFonts w:asciiTheme="minorHAnsi" w:eastAsiaTheme="minorEastAsia" w:hAnsiTheme="minorHAnsi"/>
              <w:noProof/>
              <w:sz w:val="22"/>
              <w:lang w:val="en-GB" w:eastAsia="en-GB"/>
            </w:rPr>
          </w:pPr>
          <w:hyperlink w:anchor="_Toc55400468" w:history="1">
            <w:r w:rsidR="00F6478D" w:rsidRPr="009402B7">
              <w:rPr>
                <w:rStyle w:val="a7"/>
                <w:rFonts w:ascii="Times New Roman" w:hAnsi="Times New Roman" w:cs="Times New Roman"/>
                <w:noProof/>
                <w:lang w:val="ro-RO"/>
              </w:rPr>
              <w:t>3.2.</w:t>
            </w:r>
            <w:r w:rsidR="00F6478D">
              <w:rPr>
                <w:rFonts w:asciiTheme="minorHAnsi" w:eastAsiaTheme="minorEastAsia" w:hAnsiTheme="minorHAnsi"/>
                <w:noProof/>
                <w:sz w:val="22"/>
                <w:lang w:val="en-GB" w:eastAsia="en-GB"/>
              </w:rPr>
              <w:tab/>
            </w:r>
            <w:r w:rsidR="00F6478D" w:rsidRPr="009402B7">
              <w:rPr>
                <w:rStyle w:val="a7"/>
                <w:rFonts w:ascii="Times New Roman" w:hAnsi="Times New Roman" w:cs="Times New Roman"/>
                <w:noProof/>
                <w:lang w:val="ro-RO"/>
              </w:rPr>
              <w:t>Demografie</w:t>
            </w:r>
            <w:r w:rsidR="00F6478D">
              <w:rPr>
                <w:noProof/>
                <w:webHidden/>
              </w:rPr>
              <w:tab/>
            </w:r>
            <w:r>
              <w:rPr>
                <w:noProof/>
                <w:webHidden/>
              </w:rPr>
              <w:fldChar w:fldCharType="begin"/>
            </w:r>
            <w:r w:rsidR="00F6478D">
              <w:rPr>
                <w:noProof/>
                <w:webHidden/>
              </w:rPr>
              <w:instrText xml:space="preserve"> PAGEREF _Toc55400468 \h </w:instrText>
            </w:r>
            <w:r>
              <w:rPr>
                <w:noProof/>
                <w:webHidden/>
              </w:rPr>
            </w:r>
            <w:r>
              <w:rPr>
                <w:noProof/>
                <w:webHidden/>
              </w:rPr>
              <w:fldChar w:fldCharType="separate"/>
            </w:r>
            <w:r w:rsidR="00005AA9">
              <w:rPr>
                <w:noProof/>
                <w:webHidden/>
              </w:rPr>
              <w:t>16</w:t>
            </w:r>
            <w:r>
              <w:rPr>
                <w:noProof/>
                <w:webHidden/>
              </w:rPr>
              <w:fldChar w:fldCharType="end"/>
            </w:r>
          </w:hyperlink>
        </w:p>
        <w:p w:rsidR="00F6478D" w:rsidRDefault="006C7C1C">
          <w:pPr>
            <w:pStyle w:val="21"/>
            <w:tabs>
              <w:tab w:val="left" w:pos="880"/>
              <w:tab w:val="right" w:leader="dot" w:pos="14560"/>
            </w:tabs>
            <w:rPr>
              <w:rFonts w:asciiTheme="minorHAnsi" w:eastAsiaTheme="minorEastAsia" w:hAnsiTheme="minorHAnsi"/>
              <w:noProof/>
              <w:sz w:val="22"/>
              <w:lang w:val="en-GB" w:eastAsia="en-GB"/>
            </w:rPr>
          </w:pPr>
          <w:hyperlink w:anchor="_Toc55400469" w:history="1">
            <w:r w:rsidR="00F6478D" w:rsidRPr="009402B7">
              <w:rPr>
                <w:rStyle w:val="a7"/>
                <w:rFonts w:ascii="Times New Roman" w:hAnsi="Times New Roman" w:cs="Times New Roman"/>
                <w:noProof/>
                <w:lang w:val="ro-RO"/>
              </w:rPr>
              <w:t>3.3.</w:t>
            </w:r>
            <w:r w:rsidR="00F6478D">
              <w:rPr>
                <w:rFonts w:asciiTheme="minorHAnsi" w:eastAsiaTheme="minorEastAsia" w:hAnsiTheme="minorHAnsi"/>
                <w:noProof/>
                <w:sz w:val="22"/>
                <w:lang w:val="en-GB" w:eastAsia="en-GB"/>
              </w:rPr>
              <w:tab/>
            </w:r>
            <w:r w:rsidR="00F6478D" w:rsidRPr="009402B7">
              <w:rPr>
                <w:rStyle w:val="a7"/>
                <w:rFonts w:ascii="Times New Roman" w:hAnsi="Times New Roman" w:cs="Times New Roman"/>
                <w:noProof/>
                <w:lang w:val="ro-RO"/>
              </w:rPr>
              <w:t>Servicii Sociale</w:t>
            </w:r>
            <w:r w:rsidR="00F6478D">
              <w:rPr>
                <w:noProof/>
                <w:webHidden/>
              </w:rPr>
              <w:tab/>
            </w:r>
            <w:r>
              <w:rPr>
                <w:noProof/>
                <w:webHidden/>
              </w:rPr>
              <w:fldChar w:fldCharType="begin"/>
            </w:r>
            <w:r w:rsidR="00F6478D">
              <w:rPr>
                <w:noProof/>
                <w:webHidden/>
              </w:rPr>
              <w:instrText xml:space="preserve"> PAGEREF _Toc55400469 \h </w:instrText>
            </w:r>
            <w:r>
              <w:rPr>
                <w:noProof/>
                <w:webHidden/>
              </w:rPr>
            </w:r>
            <w:r>
              <w:rPr>
                <w:noProof/>
                <w:webHidden/>
              </w:rPr>
              <w:fldChar w:fldCharType="separate"/>
            </w:r>
            <w:r w:rsidR="00005AA9">
              <w:rPr>
                <w:noProof/>
                <w:webHidden/>
              </w:rPr>
              <w:t>22</w:t>
            </w:r>
            <w:r>
              <w:rPr>
                <w:noProof/>
                <w:webHidden/>
              </w:rPr>
              <w:fldChar w:fldCharType="end"/>
            </w:r>
          </w:hyperlink>
        </w:p>
        <w:p w:rsidR="00F6478D" w:rsidRDefault="006C7C1C">
          <w:pPr>
            <w:pStyle w:val="21"/>
            <w:tabs>
              <w:tab w:val="left" w:pos="880"/>
              <w:tab w:val="right" w:leader="dot" w:pos="14560"/>
            </w:tabs>
            <w:rPr>
              <w:rFonts w:asciiTheme="minorHAnsi" w:eastAsiaTheme="minorEastAsia" w:hAnsiTheme="minorHAnsi"/>
              <w:noProof/>
              <w:sz w:val="22"/>
              <w:lang w:val="en-GB" w:eastAsia="en-GB"/>
            </w:rPr>
          </w:pPr>
          <w:hyperlink w:anchor="_Toc55400470" w:history="1">
            <w:r w:rsidR="00F6478D" w:rsidRPr="009402B7">
              <w:rPr>
                <w:rStyle w:val="a7"/>
                <w:rFonts w:ascii="Times New Roman" w:hAnsi="Times New Roman" w:cs="Times New Roman"/>
                <w:noProof/>
                <w:lang w:val="ro-RO"/>
              </w:rPr>
              <w:t>3.4.</w:t>
            </w:r>
            <w:r w:rsidR="00F6478D">
              <w:rPr>
                <w:rFonts w:asciiTheme="minorHAnsi" w:eastAsiaTheme="minorEastAsia" w:hAnsiTheme="minorHAnsi"/>
                <w:noProof/>
                <w:sz w:val="22"/>
                <w:lang w:val="en-GB" w:eastAsia="en-GB"/>
              </w:rPr>
              <w:tab/>
            </w:r>
            <w:r w:rsidR="00F6478D" w:rsidRPr="009402B7">
              <w:rPr>
                <w:rStyle w:val="a7"/>
                <w:rFonts w:ascii="Times New Roman" w:hAnsi="Times New Roman" w:cs="Times New Roman"/>
                <w:noProof/>
                <w:lang w:val="ro-RO"/>
              </w:rPr>
              <w:t>Economia</w:t>
            </w:r>
            <w:r w:rsidR="00F6478D">
              <w:rPr>
                <w:noProof/>
                <w:webHidden/>
              </w:rPr>
              <w:tab/>
            </w:r>
            <w:r>
              <w:rPr>
                <w:noProof/>
                <w:webHidden/>
              </w:rPr>
              <w:fldChar w:fldCharType="begin"/>
            </w:r>
            <w:r w:rsidR="00F6478D">
              <w:rPr>
                <w:noProof/>
                <w:webHidden/>
              </w:rPr>
              <w:instrText xml:space="preserve"> PAGEREF _Toc55400470 \h </w:instrText>
            </w:r>
            <w:r>
              <w:rPr>
                <w:noProof/>
                <w:webHidden/>
              </w:rPr>
            </w:r>
            <w:r>
              <w:rPr>
                <w:noProof/>
                <w:webHidden/>
              </w:rPr>
              <w:fldChar w:fldCharType="separate"/>
            </w:r>
            <w:r w:rsidR="00005AA9">
              <w:rPr>
                <w:noProof/>
                <w:webHidden/>
              </w:rPr>
              <w:t>26</w:t>
            </w:r>
            <w:r>
              <w:rPr>
                <w:noProof/>
                <w:webHidden/>
              </w:rPr>
              <w:fldChar w:fldCharType="end"/>
            </w:r>
          </w:hyperlink>
        </w:p>
        <w:p w:rsidR="00F6478D" w:rsidRDefault="006C7C1C">
          <w:pPr>
            <w:pStyle w:val="21"/>
            <w:tabs>
              <w:tab w:val="left" w:pos="880"/>
              <w:tab w:val="right" w:leader="dot" w:pos="14560"/>
            </w:tabs>
            <w:rPr>
              <w:rFonts w:asciiTheme="minorHAnsi" w:eastAsiaTheme="minorEastAsia" w:hAnsiTheme="minorHAnsi"/>
              <w:noProof/>
              <w:sz w:val="22"/>
              <w:lang w:val="en-GB" w:eastAsia="en-GB"/>
            </w:rPr>
          </w:pPr>
          <w:hyperlink w:anchor="_Toc55400471" w:history="1">
            <w:r w:rsidR="00F6478D" w:rsidRPr="009402B7">
              <w:rPr>
                <w:rStyle w:val="a7"/>
                <w:rFonts w:ascii="Times New Roman" w:hAnsi="Times New Roman" w:cs="Times New Roman"/>
                <w:noProof/>
                <w:lang w:val="ro-RO"/>
              </w:rPr>
              <w:t>3.5.</w:t>
            </w:r>
            <w:r w:rsidR="00F6478D">
              <w:rPr>
                <w:rFonts w:asciiTheme="minorHAnsi" w:eastAsiaTheme="minorEastAsia" w:hAnsiTheme="minorHAnsi"/>
                <w:noProof/>
                <w:sz w:val="22"/>
                <w:lang w:val="en-GB" w:eastAsia="en-GB"/>
              </w:rPr>
              <w:tab/>
            </w:r>
            <w:r w:rsidR="00F6478D" w:rsidRPr="009402B7">
              <w:rPr>
                <w:rStyle w:val="a7"/>
                <w:rFonts w:ascii="Times New Roman" w:hAnsi="Times New Roman" w:cs="Times New Roman"/>
                <w:noProof/>
                <w:lang w:val="ro-RO"/>
              </w:rPr>
              <w:t>Infrastructura</w:t>
            </w:r>
            <w:r w:rsidR="00F6478D">
              <w:rPr>
                <w:noProof/>
                <w:webHidden/>
              </w:rPr>
              <w:tab/>
            </w:r>
            <w:r>
              <w:rPr>
                <w:noProof/>
                <w:webHidden/>
              </w:rPr>
              <w:fldChar w:fldCharType="begin"/>
            </w:r>
            <w:r w:rsidR="00F6478D">
              <w:rPr>
                <w:noProof/>
                <w:webHidden/>
              </w:rPr>
              <w:instrText xml:space="preserve"> PAGEREF _Toc55400471 \h </w:instrText>
            </w:r>
            <w:r>
              <w:rPr>
                <w:noProof/>
                <w:webHidden/>
              </w:rPr>
            </w:r>
            <w:r>
              <w:rPr>
                <w:noProof/>
                <w:webHidden/>
              </w:rPr>
              <w:fldChar w:fldCharType="separate"/>
            </w:r>
            <w:r w:rsidR="00005AA9">
              <w:rPr>
                <w:noProof/>
                <w:webHidden/>
              </w:rPr>
              <w:t>35</w:t>
            </w:r>
            <w:r>
              <w:rPr>
                <w:noProof/>
                <w:webHidden/>
              </w:rPr>
              <w:fldChar w:fldCharType="end"/>
            </w:r>
          </w:hyperlink>
        </w:p>
        <w:p w:rsidR="00F6478D" w:rsidRDefault="006C7C1C">
          <w:pPr>
            <w:pStyle w:val="21"/>
            <w:tabs>
              <w:tab w:val="left" w:pos="880"/>
              <w:tab w:val="right" w:leader="dot" w:pos="14560"/>
            </w:tabs>
            <w:rPr>
              <w:rFonts w:asciiTheme="minorHAnsi" w:eastAsiaTheme="minorEastAsia" w:hAnsiTheme="minorHAnsi"/>
              <w:noProof/>
              <w:sz w:val="22"/>
              <w:lang w:val="en-GB" w:eastAsia="en-GB"/>
            </w:rPr>
          </w:pPr>
          <w:hyperlink w:anchor="_Toc55400472" w:history="1">
            <w:r w:rsidR="00F6478D" w:rsidRPr="009402B7">
              <w:rPr>
                <w:rStyle w:val="a7"/>
                <w:rFonts w:ascii="Times New Roman" w:hAnsi="Times New Roman" w:cs="Times New Roman"/>
                <w:noProof/>
                <w:lang w:val="ro-RO"/>
              </w:rPr>
              <w:t>3.6.</w:t>
            </w:r>
            <w:r w:rsidR="00F6478D">
              <w:rPr>
                <w:rFonts w:asciiTheme="minorHAnsi" w:eastAsiaTheme="minorEastAsia" w:hAnsiTheme="minorHAnsi"/>
                <w:noProof/>
                <w:sz w:val="22"/>
                <w:lang w:val="en-GB" w:eastAsia="en-GB"/>
              </w:rPr>
              <w:tab/>
            </w:r>
            <w:r w:rsidR="00F6478D" w:rsidRPr="009402B7">
              <w:rPr>
                <w:rStyle w:val="a7"/>
                <w:rFonts w:ascii="Times New Roman" w:hAnsi="Times New Roman" w:cs="Times New Roman"/>
                <w:noProof/>
                <w:lang w:val="ro-RO"/>
              </w:rPr>
              <w:t>Buna guvernare și management</w:t>
            </w:r>
            <w:r w:rsidR="00F6478D">
              <w:rPr>
                <w:noProof/>
                <w:webHidden/>
              </w:rPr>
              <w:tab/>
            </w:r>
            <w:r>
              <w:rPr>
                <w:noProof/>
                <w:webHidden/>
              </w:rPr>
              <w:fldChar w:fldCharType="begin"/>
            </w:r>
            <w:r w:rsidR="00F6478D">
              <w:rPr>
                <w:noProof/>
                <w:webHidden/>
              </w:rPr>
              <w:instrText xml:space="preserve"> PAGEREF _Toc55400472 \h </w:instrText>
            </w:r>
            <w:r>
              <w:rPr>
                <w:noProof/>
                <w:webHidden/>
              </w:rPr>
            </w:r>
            <w:r>
              <w:rPr>
                <w:noProof/>
                <w:webHidden/>
              </w:rPr>
              <w:fldChar w:fldCharType="separate"/>
            </w:r>
            <w:r w:rsidR="00005AA9">
              <w:rPr>
                <w:noProof/>
                <w:webHidden/>
              </w:rPr>
              <w:t>36</w:t>
            </w:r>
            <w:r>
              <w:rPr>
                <w:noProof/>
                <w:webHidden/>
              </w:rPr>
              <w:fldChar w:fldCharType="end"/>
            </w:r>
          </w:hyperlink>
        </w:p>
        <w:p w:rsidR="00F6478D" w:rsidRDefault="006C7C1C">
          <w:pPr>
            <w:pStyle w:val="21"/>
            <w:tabs>
              <w:tab w:val="left" w:pos="1100"/>
              <w:tab w:val="right" w:leader="dot" w:pos="14560"/>
            </w:tabs>
            <w:rPr>
              <w:rFonts w:asciiTheme="minorHAnsi" w:eastAsiaTheme="minorEastAsia" w:hAnsiTheme="minorHAnsi"/>
              <w:noProof/>
              <w:sz w:val="22"/>
              <w:lang w:val="en-GB" w:eastAsia="en-GB"/>
            </w:rPr>
          </w:pPr>
          <w:hyperlink w:anchor="_Toc55400473" w:history="1">
            <w:r w:rsidR="00F6478D" w:rsidRPr="009402B7">
              <w:rPr>
                <w:rStyle w:val="a7"/>
                <w:rFonts w:ascii="Times New Roman" w:hAnsi="Times New Roman" w:cs="Times New Roman"/>
                <w:noProof/>
                <w:lang w:val="ro-RO"/>
              </w:rPr>
              <w:t>3.6.5</w:t>
            </w:r>
            <w:r w:rsidR="00F6478D">
              <w:rPr>
                <w:rFonts w:asciiTheme="minorHAnsi" w:eastAsiaTheme="minorEastAsia" w:hAnsiTheme="minorHAnsi"/>
                <w:noProof/>
                <w:sz w:val="22"/>
                <w:lang w:val="en-GB" w:eastAsia="en-GB"/>
              </w:rPr>
              <w:tab/>
            </w:r>
            <w:r w:rsidR="00F6478D" w:rsidRPr="009402B7">
              <w:rPr>
                <w:rStyle w:val="a7"/>
                <w:rFonts w:ascii="Times New Roman" w:hAnsi="Times New Roman" w:cs="Times New Roman"/>
                <w:noProof/>
                <w:lang w:val="ro-RO"/>
              </w:rPr>
              <w:t>Analiza SWOT</w:t>
            </w:r>
            <w:r w:rsidR="00F6478D">
              <w:rPr>
                <w:noProof/>
                <w:webHidden/>
              </w:rPr>
              <w:tab/>
            </w:r>
            <w:r>
              <w:rPr>
                <w:noProof/>
                <w:webHidden/>
              </w:rPr>
              <w:fldChar w:fldCharType="begin"/>
            </w:r>
            <w:r w:rsidR="00F6478D">
              <w:rPr>
                <w:noProof/>
                <w:webHidden/>
              </w:rPr>
              <w:instrText xml:space="preserve"> PAGEREF _Toc55400473 \h </w:instrText>
            </w:r>
            <w:r>
              <w:rPr>
                <w:noProof/>
                <w:webHidden/>
              </w:rPr>
            </w:r>
            <w:r>
              <w:rPr>
                <w:noProof/>
                <w:webHidden/>
              </w:rPr>
              <w:fldChar w:fldCharType="separate"/>
            </w:r>
            <w:r w:rsidR="00005AA9">
              <w:rPr>
                <w:noProof/>
                <w:webHidden/>
              </w:rPr>
              <w:t>40</w:t>
            </w:r>
            <w:r>
              <w:rPr>
                <w:noProof/>
                <w:webHidden/>
              </w:rPr>
              <w:fldChar w:fldCharType="end"/>
            </w:r>
          </w:hyperlink>
        </w:p>
        <w:p w:rsidR="00F6478D" w:rsidRDefault="006C7C1C">
          <w:pPr>
            <w:pStyle w:val="11"/>
            <w:rPr>
              <w:rFonts w:asciiTheme="minorHAnsi" w:eastAsiaTheme="minorEastAsia" w:hAnsiTheme="minorHAnsi"/>
              <w:b w:val="0"/>
              <w:bCs w:val="0"/>
              <w:sz w:val="22"/>
              <w:lang w:val="en-GB" w:eastAsia="en-GB"/>
            </w:rPr>
          </w:pPr>
          <w:hyperlink w:anchor="_Toc55400474" w:history="1">
            <w:r w:rsidR="00F6478D" w:rsidRPr="009402B7">
              <w:rPr>
                <w:rStyle w:val="a7"/>
                <w:rFonts w:ascii="Times New Roman" w:hAnsi="Times New Roman" w:cs="Times New Roman"/>
              </w:rPr>
              <w:t>4</w:t>
            </w:r>
            <w:r w:rsidR="00F6478D">
              <w:rPr>
                <w:rFonts w:asciiTheme="minorHAnsi" w:eastAsiaTheme="minorEastAsia" w:hAnsiTheme="minorHAnsi"/>
                <w:b w:val="0"/>
                <w:bCs w:val="0"/>
                <w:sz w:val="22"/>
                <w:lang w:val="en-GB" w:eastAsia="en-GB"/>
              </w:rPr>
              <w:tab/>
            </w:r>
            <w:r w:rsidR="00F6478D" w:rsidRPr="009402B7">
              <w:rPr>
                <w:rStyle w:val="a7"/>
                <w:rFonts w:ascii="Times New Roman" w:hAnsi="Times New Roman" w:cs="Times New Roman"/>
              </w:rPr>
              <w:t>Strategia de dezvoltare socio-economică</w:t>
            </w:r>
            <w:r w:rsidR="00F6478D">
              <w:rPr>
                <w:webHidden/>
              </w:rPr>
              <w:tab/>
            </w:r>
            <w:r>
              <w:rPr>
                <w:webHidden/>
              </w:rPr>
              <w:fldChar w:fldCharType="begin"/>
            </w:r>
            <w:r w:rsidR="00F6478D">
              <w:rPr>
                <w:webHidden/>
              </w:rPr>
              <w:instrText xml:space="preserve"> PAGEREF _Toc55400474 \h </w:instrText>
            </w:r>
            <w:r>
              <w:rPr>
                <w:webHidden/>
              </w:rPr>
            </w:r>
            <w:r>
              <w:rPr>
                <w:webHidden/>
              </w:rPr>
              <w:fldChar w:fldCharType="separate"/>
            </w:r>
            <w:r w:rsidR="00005AA9">
              <w:rPr>
                <w:webHidden/>
              </w:rPr>
              <w:t>43</w:t>
            </w:r>
            <w:r>
              <w:rPr>
                <w:webHidden/>
              </w:rPr>
              <w:fldChar w:fldCharType="end"/>
            </w:r>
          </w:hyperlink>
        </w:p>
        <w:p w:rsidR="00F6478D" w:rsidRDefault="006C7C1C">
          <w:pPr>
            <w:pStyle w:val="21"/>
            <w:tabs>
              <w:tab w:val="left" w:pos="880"/>
              <w:tab w:val="right" w:leader="dot" w:pos="14560"/>
            </w:tabs>
            <w:rPr>
              <w:rFonts w:asciiTheme="minorHAnsi" w:eastAsiaTheme="minorEastAsia" w:hAnsiTheme="minorHAnsi"/>
              <w:noProof/>
              <w:sz w:val="22"/>
              <w:lang w:val="en-GB" w:eastAsia="en-GB"/>
            </w:rPr>
          </w:pPr>
          <w:hyperlink w:anchor="_Toc55400475" w:history="1">
            <w:r w:rsidR="00F6478D" w:rsidRPr="009402B7">
              <w:rPr>
                <w:rStyle w:val="a7"/>
                <w:rFonts w:ascii="Times New Roman" w:hAnsi="Times New Roman" w:cs="Times New Roman"/>
                <w:noProof/>
                <w:lang w:val="ro-RO"/>
              </w:rPr>
              <w:t>4.6</w:t>
            </w:r>
            <w:r w:rsidR="00F6478D">
              <w:rPr>
                <w:rFonts w:asciiTheme="minorHAnsi" w:eastAsiaTheme="minorEastAsia" w:hAnsiTheme="minorHAnsi"/>
                <w:noProof/>
                <w:sz w:val="22"/>
                <w:lang w:val="en-GB" w:eastAsia="en-GB"/>
              </w:rPr>
              <w:tab/>
            </w:r>
            <w:r w:rsidR="00F6478D" w:rsidRPr="009402B7">
              <w:rPr>
                <w:rStyle w:val="a7"/>
                <w:rFonts w:ascii="Times New Roman" w:hAnsi="Times New Roman" w:cs="Times New Roman"/>
                <w:noProof/>
                <w:lang w:val="ro-RO"/>
              </w:rPr>
              <w:t>Viziunea comunității</w:t>
            </w:r>
            <w:r w:rsidR="00F6478D">
              <w:rPr>
                <w:noProof/>
                <w:webHidden/>
              </w:rPr>
              <w:tab/>
            </w:r>
            <w:r>
              <w:rPr>
                <w:noProof/>
                <w:webHidden/>
              </w:rPr>
              <w:fldChar w:fldCharType="begin"/>
            </w:r>
            <w:r w:rsidR="00F6478D">
              <w:rPr>
                <w:noProof/>
                <w:webHidden/>
              </w:rPr>
              <w:instrText xml:space="preserve"> PAGEREF _Toc55400475 \h </w:instrText>
            </w:r>
            <w:r>
              <w:rPr>
                <w:noProof/>
                <w:webHidden/>
              </w:rPr>
            </w:r>
            <w:r>
              <w:rPr>
                <w:noProof/>
                <w:webHidden/>
              </w:rPr>
              <w:fldChar w:fldCharType="separate"/>
            </w:r>
            <w:r w:rsidR="00005AA9">
              <w:rPr>
                <w:noProof/>
                <w:webHidden/>
              </w:rPr>
              <w:t>43</w:t>
            </w:r>
            <w:r>
              <w:rPr>
                <w:noProof/>
                <w:webHidden/>
              </w:rPr>
              <w:fldChar w:fldCharType="end"/>
            </w:r>
          </w:hyperlink>
        </w:p>
        <w:p w:rsidR="00F6478D" w:rsidRDefault="006C7C1C">
          <w:pPr>
            <w:pStyle w:val="21"/>
            <w:tabs>
              <w:tab w:val="left" w:pos="880"/>
              <w:tab w:val="right" w:leader="dot" w:pos="14560"/>
            </w:tabs>
            <w:rPr>
              <w:rFonts w:asciiTheme="minorHAnsi" w:eastAsiaTheme="minorEastAsia" w:hAnsiTheme="minorHAnsi"/>
              <w:noProof/>
              <w:sz w:val="22"/>
              <w:lang w:val="en-GB" w:eastAsia="en-GB"/>
            </w:rPr>
          </w:pPr>
          <w:hyperlink w:anchor="_Toc55400476" w:history="1">
            <w:r w:rsidR="00F6478D" w:rsidRPr="009402B7">
              <w:rPr>
                <w:rStyle w:val="a7"/>
                <w:rFonts w:ascii="Times New Roman" w:hAnsi="Times New Roman" w:cs="Times New Roman"/>
                <w:noProof/>
                <w:lang w:val="ro-RO"/>
              </w:rPr>
              <w:t>4.7</w:t>
            </w:r>
            <w:r w:rsidR="00F6478D">
              <w:rPr>
                <w:rFonts w:asciiTheme="minorHAnsi" w:eastAsiaTheme="minorEastAsia" w:hAnsiTheme="minorHAnsi"/>
                <w:noProof/>
                <w:sz w:val="22"/>
                <w:lang w:val="en-GB" w:eastAsia="en-GB"/>
              </w:rPr>
              <w:tab/>
            </w:r>
            <w:r w:rsidR="00F6478D" w:rsidRPr="009402B7">
              <w:rPr>
                <w:rStyle w:val="a7"/>
                <w:rFonts w:ascii="Times New Roman" w:hAnsi="Times New Roman" w:cs="Times New Roman"/>
                <w:noProof/>
                <w:lang w:val="ro-RO"/>
              </w:rPr>
              <w:t>Cadrul și direcțiile strategice</w:t>
            </w:r>
            <w:r w:rsidR="00F6478D">
              <w:rPr>
                <w:noProof/>
                <w:webHidden/>
              </w:rPr>
              <w:tab/>
            </w:r>
            <w:r>
              <w:rPr>
                <w:noProof/>
                <w:webHidden/>
              </w:rPr>
              <w:fldChar w:fldCharType="begin"/>
            </w:r>
            <w:r w:rsidR="00F6478D">
              <w:rPr>
                <w:noProof/>
                <w:webHidden/>
              </w:rPr>
              <w:instrText xml:space="preserve"> PAGEREF _Toc55400476 \h </w:instrText>
            </w:r>
            <w:r>
              <w:rPr>
                <w:noProof/>
                <w:webHidden/>
              </w:rPr>
            </w:r>
            <w:r>
              <w:rPr>
                <w:noProof/>
                <w:webHidden/>
              </w:rPr>
              <w:fldChar w:fldCharType="separate"/>
            </w:r>
            <w:r w:rsidR="00005AA9">
              <w:rPr>
                <w:noProof/>
                <w:webHidden/>
              </w:rPr>
              <w:t>43</w:t>
            </w:r>
            <w:r>
              <w:rPr>
                <w:noProof/>
                <w:webHidden/>
              </w:rPr>
              <w:fldChar w:fldCharType="end"/>
            </w:r>
          </w:hyperlink>
        </w:p>
        <w:p w:rsidR="000376E6" w:rsidRPr="00521A53" w:rsidRDefault="006C7C1C" w:rsidP="00521A53">
          <w:pPr>
            <w:spacing w:line="276" w:lineRule="auto"/>
            <w:ind w:firstLine="567"/>
            <w:jc w:val="both"/>
            <w:rPr>
              <w:rFonts w:ascii="Times New Roman" w:hAnsi="Times New Roman" w:cs="Times New Roman"/>
              <w:szCs w:val="24"/>
            </w:rPr>
          </w:pPr>
          <w:r>
            <w:rPr>
              <w:rFonts w:ascii="Times New Roman" w:hAnsi="Times New Roman" w:cs="Times New Roman"/>
              <w:noProof/>
              <w:szCs w:val="24"/>
              <w:lang w:val="ro-RO"/>
            </w:rPr>
            <w:fldChar w:fldCharType="end"/>
          </w:r>
        </w:p>
      </w:sdtContent>
    </w:sdt>
    <w:p w:rsidR="000376E6" w:rsidRPr="00521A53" w:rsidRDefault="000376E6" w:rsidP="00521A53">
      <w:pPr>
        <w:spacing w:line="276" w:lineRule="auto"/>
        <w:ind w:firstLine="567"/>
        <w:jc w:val="both"/>
        <w:rPr>
          <w:rFonts w:ascii="Times New Roman" w:hAnsi="Times New Roman" w:cs="Times New Roman"/>
          <w:szCs w:val="24"/>
          <w:lang w:val="ro-RO"/>
        </w:rPr>
      </w:pPr>
    </w:p>
    <w:p w:rsidR="00B263B5" w:rsidRPr="003D4761" w:rsidRDefault="00B263B5" w:rsidP="00521A53">
      <w:pPr>
        <w:spacing w:line="276" w:lineRule="auto"/>
        <w:ind w:firstLine="567"/>
        <w:jc w:val="both"/>
        <w:rPr>
          <w:rFonts w:ascii="Times New Roman" w:hAnsi="Times New Roman" w:cs="Times New Roman"/>
          <w:color w:val="FF0000"/>
          <w:szCs w:val="24"/>
          <w:lang w:val="ro-RO"/>
        </w:rPr>
      </w:pPr>
      <w:r w:rsidRPr="00521A53">
        <w:rPr>
          <w:rFonts w:ascii="Times New Roman" w:hAnsi="Times New Roman" w:cs="Times New Roman"/>
          <w:szCs w:val="24"/>
          <w:lang w:val="ro-RO"/>
        </w:rPr>
        <w:br w:type="page"/>
      </w:r>
    </w:p>
    <w:p w:rsidR="00D02A90" w:rsidRPr="00865188" w:rsidRDefault="00D02A90" w:rsidP="00D02A90">
      <w:pPr>
        <w:pStyle w:val="1"/>
        <w:shd w:val="clear" w:color="auto" w:fill="006699"/>
        <w:spacing w:line="276" w:lineRule="auto"/>
        <w:ind w:firstLine="567"/>
        <w:jc w:val="both"/>
        <w:rPr>
          <w:rFonts w:asciiTheme="minorHAnsi" w:hAnsiTheme="minorHAnsi" w:cstheme="minorHAnsi"/>
          <w:color w:val="FFFFFF" w:themeColor="background1"/>
          <w:szCs w:val="28"/>
          <w:lang w:val="ro-RO"/>
        </w:rPr>
      </w:pPr>
      <w:bookmarkStart w:id="0" w:name="_Toc55400458"/>
      <w:bookmarkStart w:id="1" w:name="_Toc55400456"/>
      <w:r w:rsidRPr="00865188">
        <w:rPr>
          <w:rFonts w:asciiTheme="minorHAnsi" w:hAnsiTheme="minorHAnsi" w:cstheme="minorHAnsi"/>
          <w:color w:val="FFFFFF" w:themeColor="background1"/>
          <w:szCs w:val="28"/>
          <w:lang w:val="ro-RO"/>
        </w:rPr>
        <w:lastRenderedPageBreak/>
        <w:t>Lista de figuri</w:t>
      </w:r>
      <w:bookmarkEnd w:id="1"/>
    </w:p>
    <w:p w:rsidR="00D02A90" w:rsidRPr="00865188" w:rsidRDefault="00D02A90" w:rsidP="00D02A90">
      <w:pPr>
        <w:pStyle w:val="21"/>
        <w:tabs>
          <w:tab w:val="right" w:leader="dot" w:pos="14560"/>
        </w:tabs>
        <w:rPr>
          <w:rFonts w:asciiTheme="minorHAnsi" w:eastAsiaTheme="minorEastAsia" w:hAnsiTheme="minorHAnsi" w:cstheme="minorHAnsi"/>
          <w:noProof/>
          <w:sz w:val="28"/>
          <w:szCs w:val="28"/>
          <w:lang w:val="en-GB" w:eastAsia="en-GB"/>
        </w:rPr>
      </w:pPr>
      <w:hyperlink w:anchor="_Toc55399389" w:history="1">
        <w:r w:rsidRPr="00865188">
          <w:rPr>
            <w:rStyle w:val="a7"/>
            <w:rFonts w:asciiTheme="minorHAnsi" w:hAnsiTheme="minorHAnsi" w:cstheme="minorHAnsi"/>
            <w:noProof/>
            <w:sz w:val="28"/>
            <w:szCs w:val="28"/>
            <w:u w:val="none"/>
            <w:lang w:val="ro-RO"/>
          </w:rPr>
          <w:t>Figura 1. Structura Intravilanului localit</w:t>
        </w:r>
        <w:r w:rsidRPr="00865188">
          <w:rPr>
            <w:rStyle w:val="a7"/>
            <w:rFonts w:asciiTheme="minorHAnsi" w:hAnsiTheme="minorHAnsi" w:cstheme="minorHAnsi"/>
            <w:noProof/>
            <w:sz w:val="28"/>
            <w:szCs w:val="28"/>
            <w:u w:val="none"/>
          </w:rPr>
          <w:t>ății Sîngereii Noi</w:t>
        </w:r>
        <w:r w:rsidRPr="00865188">
          <w:rPr>
            <w:rFonts w:asciiTheme="minorHAnsi" w:hAnsiTheme="minorHAnsi" w:cstheme="minorHAnsi"/>
            <w:noProof/>
            <w:webHidden/>
            <w:sz w:val="28"/>
            <w:szCs w:val="28"/>
          </w:rPr>
          <w:tab/>
        </w:r>
        <w:r w:rsidRPr="00865188">
          <w:rPr>
            <w:rFonts w:asciiTheme="minorHAnsi" w:hAnsiTheme="minorHAnsi" w:cstheme="minorHAnsi"/>
            <w:noProof/>
            <w:webHidden/>
            <w:sz w:val="28"/>
            <w:szCs w:val="28"/>
          </w:rPr>
          <w:fldChar w:fldCharType="begin"/>
        </w:r>
        <w:r w:rsidRPr="00865188">
          <w:rPr>
            <w:rFonts w:asciiTheme="minorHAnsi" w:hAnsiTheme="minorHAnsi" w:cstheme="minorHAnsi"/>
            <w:noProof/>
            <w:webHidden/>
            <w:sz w:val="28"/>
            <w:szCs w:val="28"/>
          </w:rPr>
          <w:instrText xml:space="preserve"> PAGEREF _Toc55399389 \h </w:instrText>
        </w:r>
        <w:r w:rsidRPr="00865188">
          <w:rPr>
            <w:rFonts w:asciiTheme="minorHAnsi" w:hAnsiTheme="minorHAnsi" w:cstheme="minorHAnsi"/>
            <w:noProof/>
            <w:webHidden/>
            <w:sz w:val="28"/>
            <w:szCs w:val="28"/>
          </w:rPr>
        </w:r>
        <w:r w:rsidRPr="00865188">
          <w:rPr>
            <w:rFonts w:asciiTheme="minorHAnsi" w:hAnsiTheme="minorHAnsi" w:cstheme="minorHAnsi"/>
            <w:noProof/>
            <w:webHidden/>
            <w:sz w:val="28"/>
            <w:szCs w:val="28"/>
          </w:rPr>
          <w:fldChar w:fldCharType="separate"/>
        </w:r>
        <w:r w:rsidRPr="00865188">
          <w:rPr>
            <w:rFonts w:asciiTheme="minorHAnsi" w:hAnsiTheme="minorHAnsi" w:cstheme="minorHAnsi"/>
            <w:noProof/>
            <w:webHidden/>
            <w:sz w:val="28"/>
            <w:szCs w:val="28"/>
          </w:rPr>
          <w:t>14</w:t>
        </w:r>
        <w:r w:rsidRPr="00865188">
          <w:rPr>
            <w:rFonts w:asciiTheme="minorHAnsi" w:hAnsiTheme="minorHAnsi" w:cstheme="minorHAnsi"/>
            <w:noProof/>
            <w:webHidden/>
            <w:sz w:val="28"/>
            <w:szCs w:val="28"/>
          </w:rPr>
          <w:fldChar w:fldCharType="end"/>
        </w:r>
      </w:hyperlink>
    </w:p>
    <w:p w:rsidR="00D02A90" w:rsidRPr="00865188" w:rsidRDefault="00D02A90" w:rsidP="00D02A90">
      <w:pPr>
        <w:pStyle w:val="21"/>
        <w:tabs>
          <w:tab w:val="right" w:leader="dot" w:pos="14560"/>
        </w:tabs>
        <w:rPr>
          <w:rFonts w:asciiTheme="minorHAnsi" w:eastAsiaTheme="minorEastAsia" w:hAnsiTheme="minorHAnsi" w:cstheme="minorHAnsi"/>
          <w:noProof/>
          <w:sz w:val="28"/>
          <w:szCs w:val="28"/>
          <w:lang w:val="en-GB" w:eastAsia="en-GB"/>
        </w:rPr>
      </w:pPr>
      <w:hyperlink w:anchor="_Toc55399393" w:history="1">
        <w:r w:rsidRPr="00865188">
          <w:rPr>
            <w:rStyle w:val="a7"/>
            <w:rFonts w:asciiTheme="minorHAnsi" w:hAnsiTheme="minorHAnsi" w:cstheme="minorHAnsi"/>
            <w:noProof/>
            <w:sz w:val="28"/>
            <w:szCs w:val="28"/>
            <w:u w:val="none"/>
          </w:rPr>
          <w:t>Figura 2. Numărul Tranzacțiilor pe piața funciară</w:t>
        </w:r>
        <w:r w:rsidRPr="00865188">
          <w:rPr>
            <w:rFonts w:asciiTheme="minorHAnsi" w:hAnsiTheme="minorHAnsi" w:cstheme="minorHAnsi"/>
            <w:noProof/>
            <w:webHidden/>
            <w:sz w:val="28"/>
            <w:szCs w:val="28"/>
          </w:rPr>
          <w:tab/>
        </w:r>
        <w:r w:rsidRPr="00865188">
          <w:rPr>
            <w:rFonts w:asciiTheme="minorHAnsi" w:hAnsiTheme="minorHAnsi" w:cstheme="minorHAnsi"/>
            <w:noProof/>
            <w:webHidden/>
            <w:sz w:val="28"/>
            <w:szCs w:val="28"/>
          </w:rPr>
          <w:fldChar w:fldCharType="begin"/>
        </w:r>
        <w:r w:rsidRPr="00865188">
          <w:rPr>
            <w:rFonts w:asciiTheme="minorHAnsi" w:hAnsiTheme="minorHAnsi" w:cstheme="minorHAnsi"/>
            <w:noProof/>
            <w:webHidden/>
            <w:sz w:val="28"/>
            <w:szCs w:val="28"/>
          </w:rPr>
          <w:instrText xml:space="preserve"> PAGEREF _Toc55399393 \h </w:instrText>
        </w:r>
        <w:r w:rsidRPr="00865188">
          <w:rPr>
            <w:rFonts w:asciiTheme="minorHAnsi" w:hAnsiTheme="minorHAnsi" w:cstheme="minorHAnsi"/>
            <w:noProof/>
            <w:webHidden/>
            <w:sz w:val="28"/>
            <w:szCs w:val="28"/>
          </w:rPr>
        </w:r>
        <w:r w:rsidRPr="00865188">
          <w:rPr>
            <w:rFonts w:asciiTheme="minorHAnsi" w:hAnsiTheme="minorHAnsi" w:cstheme="minorHAnsi"/>
            <w:noProof/>
            <w:webHidden/>
            <w:sz w:val="28"/>
            <w:szCs w:val="28"/>
          </w:rPr>
          <w:fldChar w:fldCharType="separate"/>
        </w:r>
        <w:r w:rsidRPr="00865188">
          <w:rPr>
            <w:rFonts w:asciiTheme="minorHAnsi" w:hAnsiTheme="minorHAnsi" w:cstheme="minorHAnsi"/>
            <w:noProof/>
            <w:webHidden/>
            <w:sz w:val="28"/>
            <w:szCs w:val="28"/>
          </w:rPr>
          <w:t>16</w:t>
        </w:r>
        <w:r w:rsidRPr="00865188">
          <w:rPr>
            <w:rFonts w:asciiTheme="minorHAnsi" w:hAnsiTheme="minorHAnsi" w:cstheme="minorHAnsi"/>
            <w:noProof/>
            <w:webHidden/>
            <w:sz w:val="28"/>
            <w:szCs w:val="28"/>
          </w:rPr>
          <w:fldChar w:fldCharType="end"/>
        </w:r>
      </w:hyperlink>
    </w:p>
    <w:p w:rsidR="00D02A90" w:rsidRPr="00865188" w:rsidRDefault="00D02A90" w:rsidP="00D02A90">
      <w:pPr>
        <w:pStyle w:val="21"/>
        <w:tabs>
          <w:tab w:val="right" w:leader="dot" w:pos="14560"/>
        </w:tabs>
        <w:rPr>
          <w:rStyle w:val="a7"/>
          <w:rFonts w:asciiTheme="minorHAnsi" w:hAnsiTheme="minorHAnsi" w:cstheme="minorHAnsi"/>
          <w:noProof/>
          <w:sz w:val="28"/>
          <w:szCs w:val="28"/>
          <w:u w:val="none"/>
        </w:rPr>
      </w:pPr>
      <w:hyperlink w:anchor="_Toc55399394" w:history="1">
        <w:r w:rsidRPr="00865188">
          <w:rPr>
            <w:rStyle w:val="a7"/>
            <w:rFonts w:asciiTheme="minorHAnsi" w:hAnsiTheme="minorHAnsi" w:cstheme="minorHAnsi"/>
            <w:noProof/>
            <w:sz w:val="28"/>
            <w:szCs w:val="28"/>
            <w:u w:val="none"/>
          </w:rPr>
          <w:t>Figura 3. Suprafața terenurilor localității, ha</w:t>
        </w:r>
        <w:r w:rsidRPr="00865188">
          <w:rPr>
            <w:rFonts w:asciiTheme="minorHAnsi" w:hAnsiTheme="minorHAnsi" w:cstheme="minorHAnsi"/>
            <w:noProof/>
            <w:webHidden/>
            <w:sz w:val="28"/>
            <w:szCs w:val="28"/>
          </w:rPr>
          <w:tab/>
        </w:r>
        <w:r w:rsidRPr="00865188">
          <w:rPr>
            <w:rFonts w:asciiTheme="minorHAnsi" w:hAnsiTheme="minorHAnsi" w:cstheme="minorHAnsi"/>
            <w:noProof/>
            <w:webHidden/>
            <w:sz w:val="28"/>
            <w:szCs w:val="28"/>
          </w:rPr>
          <w:fldChar w:fldCharType="begin"/>
        </w:r>
        <w:r w:rsidRPr="00865188">
          <w:rPr>
            <w:rFonts w:asciiTheme="minorHAnsi" w:hAnsiTheme="minorHAnsi" w:cstheme="minorHAnsi"/>
            <w:noProof/>
            <w:webHidden/>
            <w:sz w:val="28"/>
            <w:szCs w:val="28"/>
          </w:rPr>
          <w:instrText xml:space="preserve"> PAGEREF _Toc55399394 \h </w:instrText>
        </w:r>
        <w:r w:rsidRPr="00865188">
          <w:rPr>
            <w:rFonts w:asciiTheme="minorHAnsi" w:hAnsiTheme="minorHAnsi" w:cstheme="minorHAnsi"/>
            <w:noProof/>
            <w:webHidden/>
            <w:sz w:val="28"/>
            <w:szCs w:val="28"/>
          </w:rPr>
        </w:r>
        <w:r w:rsidRPr="00865188">
          <w:rPr>
            <w:rFonts w:asciiTheme="minorHAnsi" w:hAnsiTheme="minorHAnsi" w:cstheme="minorHAnsi"/>
            <w:noProof/>
            <w:webHidden/>
            <w:sz w:val="28"/>
            <w:szCs w:val="28"/>
          </w:rPr>
          <w:fldChar w:fldCharType="separate"/>
        </w:r>
        <w:r w:rsidRPr="00865188">
          <w:rPr>
            <w:rFonts w:asciiTheme="minorHAnsi" w:hAnsiTheme="minorHAnsi" w:cstheme="minorHAnsi"/>
            <w:noProof/>
            <w:webHidden/>
            <w:sz w:val="28"/>
            <w:szCs w:val="28"/>
          </w:rPr>
          <w:t>16</w:t>
        </w:r>
        <w:r w:rsidRPr="00865188">
          <w:rPr>
            <w:rFonts w:asciiTheme="minorHAnsi" w:hAnsiTheme="minorHAnsi" w:cstheme="minorHAnsi"/>
            <w:noProof/>
            <w:webHidden/>
            <w:sz w:val="28"/>
            <w:szCs w:val="28"/>
          </w:rPr>
          <w:fldChar w:fldCharType="end"/>
        </w:r>
      </w:hyperlink>
    </w:p>
    <w:p w:rsidR="00D02A90" w:rsidRPr="00865188" w:rsidRDefault="00D02A90" w:rsidP="00D02A90">
      <w:pPr>
        <w:pStyle w:val="21"/>
        <w:tabs>
          <w:tab w:val="right" w:leader="dot" w:pos="14560"/>
        </w:tabs>
        <w:rPr>
          <w:rFonts w:asciiTheme="minorHAnsi" w:eastAsiaTheme="minorEastAsia" w:hAnsiTheme="minorHAnsi" w:cstheme="minorHAnsi"/>
          <w:noProof/>
          <w:sz w:val="28"/>
          <w:szCs w:val="28"/>
          <w:lang w:val="en-GB" w:eastAsia="en-GB"/>
        </w:rPr>
      </w:pPr>
      <w:hyperlink w:anchor="_Toc55399395" w:history="1">
        <w:r w:rsidRPr="00865188">
          <w:rPr>
            <w:rStyle w:val="a7"/>
            <w:rFonts w:asciiTheme="minorHAnsi" w:hAnsiTheme="minorHAnsi" w:cstheme="minorHAnsi"/>
            <w:noProof/>
            <w:sz w:val="28"/>
            <w:szCs w:val="28"/>
            <w:u w:val="none"/>
          </w:rPr>
          <w:t>Figura 4. Valoarea terenurilor pe piața funciară, mii MDL</w:t>
        </w:r>
        <w:r w:rsidRPr="00865188">
          <w:rPr>
            <w:rFonts w:asciiTheme="minorHAnsi" w:hAnsiTheme="minorHAnsi" w:cstheme="minorHAnsi"/>
            <w:noProof/>
            <w:webHidden/>
            <w:sz w:val="28"/>
            <w:szCs w:val="28"/>
          </w:rPr>
          <w:tab/>
        </w:r>
        <w:r w:rsidRPr="00865188">
          <w:rPr>
            <w:rFonts w:asciiTheme="minorHAnsi" w:hAnsiTheme="minorHAnsi" w:cstheme="minorHAnsi"/>
            <w:noProof/>
            <w:webHidden/>
            <w:sz w:val="28"/>
            <w:szCs w:val="28"/>
          </w:rPr>
          <w:fldChar w:fldCharType="begin"/>
        </w:r>
        <w:r w:rsidRPr="00865188">
          <w:rPr>
            <w:rFonts w:asciiTheme="minorHAnsi" w:hAnsiTheme="minorHAnsi" w:cstheme="minorHAnsi"/>
            <w:noProof/>
            <w:webHidden/>
            <w:sz w:val="28"/>
            <w:szCs w:val="28"/>
          </w:rPr>
          <w:instrText xml:space="preserve"> PAGEREF _Toc55399395 \h </w:instrText>
        </w:r>
        <w:r w:rsidRPr="00865188">
          <w:rPr>
            <w:rFonts w:asciiTheme="minorHAnsi" w:hAnsiTheme="minorHAnsi" w:cstheme="minorHAnsi"/>
            <w:noProof/>
            <w:webHidden/>
            <w:sz w:val="28"/>
            <w:szCs w:val="28"/>
          </w:rPr>
        </w:r>
        <w:r w:rsidRPr="00865188">
          <w:rPr>
            <w:rFonts w:asciiTheme="minorHAnsi" w:hAnsiTheme="minorHAnsi" w:cstheme="minorHAnsi"/>
            <w:noProof/>
            <w:webHidden/>
            <w:sz w:val="28"/>
            <w:szCs w:val="28"/>
          </w:rPr>
          <w:fldChar w:fldCharType="separate"/>
        </w:r>
        <w:r w:rsidRPr="00865188">
          <w:rPr>
            <w:rFonts w:asciiTheme="minorHAnsi" w:hAnsiTheme="minorHAnsi" w:cstheme="minorHAnsi"/>
            <w:noProof/>
            <w:webHidden/>
            <w:sz w:val="28"/>
            <w:szCs w:val="28"/>
          </w:rPr>
          <w:t>17</w:t>
        </w:r>
        <w:r w:rsidRPr="00865188">
          <w:rPr>
            <w:rFonts w:asciiTheme="minorHAnsi" w:hAnsiTheme="minorHAnsi" w:cstheme="minorHAnsi"/>
            <w:noProof/>
            <w:webHidden/>
            <w:sz w:val="28"/>
            <w:szCs w:val="28"/>
          </w:rPr>
          <w:fldChar w:fldCharType="end"/>
        </w:r>
      </w:hyperlink>
    </w:p>
    <w:p w:rsidR="00D02A90" w:rsidRPr="00865188" w:rsidRDefault="00D02A90" w:rsidP="00D02A90">
      <w:pPr>
        <w:pStyle w:val="21"/>
        <w:tabs>
          <w:tab w:val="right" w:leader="dot" w:pos="14560"/>
        </w:tabs>
        <w:rPr>
          <w:rFonts w:asciiTheme="minorHAnsi" w:eastAsiaTheme="minorEastAsia" w:hAnsiTheme="minorHAnsi" w:cstheme="minorHAnsi"/>
          <w:noProof/>
          <w:sz w:val="28"/>
          <w:szCs w:val="28"/>
          <w:lang w:val="en-GB" w:eastAsia="en-GB"/>
        </w:rPr>
      </w:pPr>
      <w:hyperlink w:anchor="_Toc55399397" w:history="1">
        <w:r w:rsidRPr="00865188">
          <w:rPr>
            <w:rStyle w:val="a7"/>
            <w:rFonts w:asciiTheme="minorHAnsi" w:hAnsiTheme="minorHAnsi" w:cstheme="minorHAnsi"/>
            <w:noProof/>
            <w:sz w:val="28"/>
            <w:szCs w:val="28"/>
            <w:u w:val="none"/>
            <w:lang w:val="ro-RO"/>
          </w:rPr>
          <w:t>Figura 5. Numărul cetățenilor la începutul anului 2020</w:t>
        </w:r>
        <w:r w:rsidRPr="00865188">
          <w:rPr>
            <w:rFonts w:asciiTheme="minorHAnsi" w:hAnsiTheme="minorHAnsi" w:cstheme="minorHAnsi"/>
            <w:noProof/>
            <w:webHidden/>
            <w:sz w:val="28"/>
            <w:szCs w:val="28"/>
          </w:rPr>
          <w:tab/>
        </w:r>
        <w:r w:rsidRPr="00865188">
          <w:rPr>
            <w:rFonts w:asciiTheme="minorHAnsi" w:hAnsiTheme="minorHAnsi" w:cstheme="minorHAnsi"/>
            <w:noProof/>
            <w:webHidden/>
            <w:sz w:val="28"/>
            <w:szCs w:val="28"/>
          </w:rPr>
          <w:fldChar w:fldCharType="begin"/>
        </w:r>
        <w:r w:rsidRPr="00865188">
          <w:rPr>
            <w:rFonts w:asciiTheme="minorHAnsi" w:hAnsiTheme="minorHAnsi" w:cstheme="minorHAnsi"/>
            <w:noProof/>
            <w:webHidden/>
            <w:sz w:val="28"/>
            <w:szCs w:val="28"/>
          </w:rPr>
          <w:instrText xml:space="preserve"> PAGEREF _Toc55399397 \h </w:instrText>
        </w:r>
        <w:r w:rsidRPr="00865188">
          <w:rPr>
            <w:rFonts w:asciiTheme="minorHAnsi" w:hAnsiTheme="minorHAnsi" w:cstheme="minorHAnsi"/>
            <w:noProof/>
            <w:webHidden/>
            <w:sz w:val="28"/>
            <w:szCs w:val="28"/>
          </w:rPr>
        </w:r>
        <w:r w:rsidRPr="00865188">
          <w:rPr>
            <w:rFonts w:asciiTheme="minorHAnsi" w:hAnsiTheme="minorHAnsi" w:cstheme="minorHAnsi"/>
            <w:noProof/>
            <w:webHidden/>
            <w:sz w:val="28"/>
            <w:szCs w:val="28"/>
          </w:rPr>
          <w:fldChar w:fldCharType="separate"/>
        </w:r>
        <w:r w:rsidRPr="00865188">
          <w:rPr>
            <w:rFonts w:asciiTheme="minorHAnsi" w:hAnsiTheme="minorHAnsi" w:cstheme="minorHAnsi"/>
            <w:noProof/>
            <w:webHidden/>
            <w:sz w:val="28"/>
            <w:szCs w:val="28"/>
          </w:rPr>
          <w:t>19</w:t>
        </w:r>
        <w:r w:rsidRPr="00865188">
          <w:rPr>
            <w:rFonts w:asciiTheme="minorHAnsi" w:hAnsiTheme="minorHAnsi" w:cstheme="minorHAnsi"/>
            <w:noProof/>
            <w:webHidden/>
            <w:sz w:val="28"/>
            <w:szCs w:val="28"/>
          </w:rPr>
          <w:fldChar w:fldCharType="end"/>
        </w:r>
      </w:hyperlink>
    </w:p>
    <w:p w:rsidR="00D02A90" w:rsidRPr="00865188" w:rsidRDefault="00D02A90" w:rsidP="00D02A90">
      <w:pPr>
        <w:pStyle w:val="21"/>
        <w:tabs>
          <w:tab w:val="right" w:leader="dot" w:pos="14560"/>
        </w:tabs>
        <w:rPr>
          <w:rFonts w:asciiTheme="minorHAnsi" w:eastAsiaTheme="minorEastAsia" w:hAnsiTheme="minorHAnsi" w:cstheme="minorHAnsi"/>
          <w:noProof/>
          <w:sz w:val="28"/>
          <w:szCs w:val="28"/>
          <w:lang w:val="en-GB" w:eastAsia="en-GB"/>
        </w:rPr>
      </w:pPr>
      <w:hyperlink w:anchor="_Toc55399400" w:history="1">
        <w:r w:rsidRPr="00865188">
          <w:rPr>
            <w:rStyle w:val="a7"/>
            <w:rFonts w:asciiTheme="minorHAnsi" w:hAnsiTheme="minorHAnsi" w:cstheme="minorHAnsi"/>
            <w:noProof/>
            <w:sz w:val="28"/>
            <w:szCs w:val="28"/>
            <w:u w:val="none"/>
            <w:lang w:val="ro-RO"/>
          </w:rPr>
          <w:t>Figura 6. Numărul populației active și inactive pe perioada 2015-2020, persoane</w:t>
        </w:r>
        <w:r w:rsidRPr="00865188">
          <w:rPr>
            <w:rFonts w:asciiTheme="minorHAnsi" w:hAnsiTheme="minorHAnsi" w:cstheme="minorHAnsi"/>
            <w:noProof/>
            <w:webHidden/>
            <w:sz w:val="28"/>
            <w:szCs w:val="28"/>
          </w:rPr>
          <w:tab/>
        </w:r>
        <w:r w:rsidRPr="00865188">
          <w:rPr>
            <w:rFonts w:asciiTheme="minorHAnsi" w:hAnsiTheme="minorHAnsi" w:cstheme="minorHAnsi"/>
            <w:noProof/>
            <w:webHidden/>
            <w:sz w:val="28"/>
            <w:szCs w:val="28"/>
          </w:rPr>
          <w:fldChar w:fldCharType="begin"/>
        </w:r>
        <w:r w:rsidRPr="00865188">
          <w:rPr>
            <w:rFonts w:asciiTheme="minorHAnsi" w:hAnsiTheme="minorHAnsi" w:cstheme="minorHAnsi"/>
            <w:noProof/>
            <w:webHidden/>
            <w:sz w:val="28"/>
            <w:szCs w:val="28"/>
          </w:rPr>
          <w:instrText xml:space="preserve"> PAGEREF _Toc55399400 \h </w:instrText>
        </w:r>
        <w:r w:rsidRPr="00865188">
          <w:rPr>
            <w:rFonts w:asciiTheme="minorHAnsi" w:hAnsiTheme="minorHAnsi" w:cstheme="minorHAnsi"/>
            <w:noProof/>
            <w:webHidden/>
            <w:sz w:val="28"/>
            <w:szCs w:val="28"/>
          </w:rPr>
        </w:r>
        <w:r w:rsidRPr="00865188">
          <w:rPr>
            <w:rFonts w:asciiTheme="minorHAnsi" w:hAnsiTheme="minorHAnsi" w:cstheme="minorHAnsi"/>
            <w:noProof/>
            <w:webHidden/>
            <w:sz w:val="28"/>
            <w:szCs w:val="28"/>
          </w:rPr>
          <w:fldChar w:fldCharType="separate"/>
        </w:r>
        <w:r w:rsidRPr="00865188">
          <w:rPr>
            <w:rFonts w:asciiTheme="minorHAnsi" w:hAnsiTheme="minorHAnsi" w:cstheme="minorHAnsi"/>
            <w:noProof/>
            <w:webHidden/>
            <w:sz w:val="28"/>
            <w:szCs w:val="28"/>
          </w:rPr>
          <w:t>21</w:t>
        </w:r>
        <w:r w:rsidRPr="00865188">
          <w:rPr>
            <w:rFonts w:asciiTheme="minorHAnsi" w:hAnsiTheme="minorHAnsi" w:cstheme="minorHAnsi"/>
            <w:noProof/>
            <w:webHidden/>
            <w:sz w:val="28"/>
            <w:szCs w:val="28"/>
          </w:rPr>
          <w:fldChar w:fldCharType="end"/>
        </w:r>
      </w:hyperlink>
    </w:p>
    <w:p w:rsidR="00D02A90" w:rsidRPr="00865188" w:rsidRDefault="00D02A90" w:rsidP="00D02A90">
      <w:pPr>
        <w:pStyle w:val="21"/>
        <w:tabs>
          <w:tab w:val="right" w:leader="dot" w:pos="14560"/>
        </w:tabs>
        <w:rPr>
          <w:rFonts w:asciiTheme="minorHAnsi" w:eastAsiaTheme="minorEastAsia" w:hAnsiTheme="minorHAnsi" w:cstheme="minorHAnsi"/>
          <w:noProof/>
          <w:sz w:val="28"/>
          <w:szCs w:val="28"/>
          <w:lang w:val="en-GB" w:eastAsia="en-GB"/>
        </w:rPr>
      </w:pPr>
      <w:hyperlink w:anchor="_Toc55399401" w:history="1">
        <w:r w:rsidRPr="00865188">
          <w:rPr>
            <w:rStyle w:val="a7"/>
            <w:rFonts w:asciiTheme="minorHAnsi" w:hAnsiTheme="minorHAnsi" w:cstheme="minorHAnsi"/>
            <w:noProof/>
            <w:sz w:val="28"/>
            <w:szCs w:val="28"/>
            <w:u w:val="none"/>
            <w:lang w:val="ro-RO"/>
          </w:rPr>
          <w:t>Figura 7. Numărul persoanelor angajate formal și neformal în activitatea economică, persoane</w:t>
        </w:r>
        <w:r w:rsidRPr="00865188">
          <w:rPr>
            <w:rFonts w:asciiTheme="minorHAnsi" w:hAnsiTheme="minorHAnsi" w:cstheme="minorHAnsi"/>
            <w:noProof/>
            <w:webHidden/>
            <w:sz w:val="28"/>
            <w:szCs w:val="28"/>
          </w:rPr>
          <w:tab/>
        </w:r>
        <w:r w:rsidRPr="00865188">
          <w:rPr>
            <w:rFonts w:asciiTheme="minorHAnsi" w:hAnsiTheme="minorHAnsi" w:cstheme="minorHAnsi"/>
            <w:noProof/>
            <w:webHidden/>
            <w:sz w:val="28"/>
            <w:szCs w:val="28"/>
          </w:rPr>
          <w:fldChar w:fldCharType="begin"/>
        </w:r>
        <w:r w:rsidRPr="00865188">
          <w:rPr>
            <w:rFonts w:asciiTheme="minorHAnsi" w:hAnsiTheme="minorHAnsi" w:cstheme="minorHAnsi"/>
            <w:noProof/>
            <w:webHidden/>
            <w:sz w:val="28"/>
            <w:szCs w:val="28"/>
          </w:rPr>
          <w:instrText xml:space="preserve"> PAGEREF _Toc55399401 \h </w:instrText>
        </w:r>
        <w:r w:rsidRPr="00865188">
          <w:rPr>
            <w:rFonts w:asciiTheme="minorHAnsi" w:hAnsiTheme="minorHAnsi" w:cstheme="minorHAnsi"/>
            <w:noProof/>
            <w:webHidden/>
            <w:sz w:val="28"/>
            <w:szCs w:val="28"/>
          </w:rPr>
        </w:r>
        <w:r w:rsidRPr="00865188">
          <w:rPr>
            <w:rFonts w:asciiTheme="minorHAnsi" w:hAnsiTheme="minorHAnsi" w:cstheme="minorHAnsi"/>
            <w:noProof/>
            <w:webHidden/>
            <w:sz w:val="28"/>
            <w:szCs w:val="28"/>
          </w:rPr>
          <w:fldChar w:fldCharType="separate"/>
        </w:r>
        <w:r w:rsidRPr="00865188">
          <w:rPr>
            <w:rFonts w:asciiTheme="minorHAnsi" w:hAnsiTheme="minorHAnsi" w:cstheme="minorHAnsi"/>
            <w:noProof/>
            <w:webHidden/>
            <w:sz w:val="28"/>
            <w:szCs w:val="28"/>
          </w:rPr>
          <w:t>22</w:t>
        </w:r>
        <w:r w:rsidRPr="00865188">
          <w:rPr>
            <w:rFonts w:asciiTheme="minorHAnsi" w:hAnsiTheme="minorHAnsi" w:cstheme="minorHAnsi"/>
            <w:noProof/>
            <w:webHidden/>
            <w:sz w:val="28"/>
            <w:szCs w:val="28"/>
          </w:rPr>
          <w:fldChar w:fldCharType="end"/>
        </w:r>
      </w:hyperlink>
    </w:p>
    <w:p w:rsidR="00D02A90" w:rsidRPr="00865188" w:rsidRDefault="00D02A90" w:rsidP="00D02A90">
      <w:pPr>
        <w:pStyle w:val="21"/>
        <w:tabs>
          <w:tab w:val="right" w:leader="dot" w:pos="14560"/>
        </w:tabs>
        <w:rPr>
          <w:rFonts w:asciiTheme="minorHAnsi" w:eastAsiaTheme="minorEastAsia" w:hAnsiTheme="minorHAnsi" w:cstheme="minorHAnsi"/>
          <w:noProof/>
          <w:sz w:val="28"/>
          <w:szCs w:val="28"/>
          <w:lang w:val="en-GB" w:eastAsia="en-GB"/>
        </w:rPr>
      </w:pPr>
      <w:hyperlink w:anchor="_Toc55399403" w:history="1">
        <w:r w:rsidRPr="00865188">
          <w:rPr>
            <w:rStyle w:val="a7"/>
            <w:rFonts w:asciiTheme="minorHAnsi" w:hAnsiTheme="minorHAnsi" w:cstheme="minorHAnsi"/>
            <w:noProof/>
            <w:sz w:val="28"/>
            <w:szCs w:val="28"/>
            <w:u w:val="none"/>
            <w:lang w:val="ro-RO"/>
          </w:rPr>
          <w:t>Figura 8. Persoane plecărilor peste hotare</w:t>
        </w:r>
        <w:r w:rsidRPr="00865188">
          <w:rPr>
            <w:rFonts w:asciiTheme="minorHAnsi" w:hAnsiTheme="minorHAnsi" w:cstheme="minorHAnsi"/>
            <w:noProof/>
            <w:webHidden/>
            <w:sz w:val="28"/>
            <w:szCs w:val="28"/>
          </w:rPr>
          <w:tab/>
        </w:r>
        <w:r w:rsidRPr="00865188">
          <w:rPr>
            <w:rFonts w:asciiTheme="minorHAnsi" w:hAnsiTheme="minorHAnsi" w:cstheme="minorHAnsi"/>
            <w:noProof/>
            <w:webHidden/>
            <w:sz w:val="28"/>
            <w:szCs w:val="28"/>
          </w:rPr>
          <w:fldChar w:fldCharType="begin"/>
        </w:r>
        <w:r w:rsidRPr="00865188">
          <w:rPr>
            <w:rFonts w:asciiTheme="minorHAnsi" w:hAnsiTheme="minorHAnsi" w:cstheme="minorHAnsi"/>
            <w:noProof/>
            <w:webHidden/>
            <w:sz w:val="28"/>
            <w:szCs w:val="28"/>
          </w:rPr>
          <w:instrText xml:space="preserve"> PAGEREF _Toc55399403 \h </w:instrText>
        </w:r>
        <w:r w:rsidRPr="00865188">
          <w:rPr>
            <w:rFonts w:asciiTheme="minorHAnsi" w:hAnsiTheme="minorHAnsi" w:cstheme="minorHAnsi"/>
            <w:noProof/>
            <w:webHidden/>
            <w:sz w:val="28"/>
            <w:szCs w:val="28"/>
          </w:rPr>
        </w:r>
        <w:r w:rsidRPr="00865188">
          <w:rPr>
            <w:rFonts w:asciiTheme="minorHAnsi" w:hAnsiTheme="minorHAnsi" w:cstheme="minorHAnsi"/>
            <w:noProof/>
            <w:webHidden/>
            <w:sz w:val="28"/>
            <w:szCs w:val="28"/>
          </w:rPr>
          <w:fldChar w:fldCharType="separate"/>
        </w:r>
        <w:r w:rsidRPr="00865188">
          <w:rPr>
            <w:rFonts w:asciiTheme="minorHAnsi" w:hAnsiTheme="minorHAnsi" w:cstheme="minorHAnsi"/>
            <w:noProof/>
            <w:webHidden/>
            <w:sz w:val="28"/>
            <w:szCs w:val="28"/>
          </w:rPr>
          <w:t>23</w:t>
        </w:r>
        <w:r w:rsidRPr="00865188">
          <w:rPr>
            <w:rFonts w:asciiTheme="minorHAnsi" w:hAnsiTheme="minorHAnsi" w:cstheme="minorHAnsi"/>
            <w:noProof/>
            <w:webHidden/>
            <w:sz w:val="28"/>
            <w:szCs w:val="28"/>
          </w:rPr>
          <w:fldChar w:fldCharType="end"/>
        </w:r>
      </w:hyperlink>
    </w:p>
    <w:p w:rsidR="00D02A90" w:rsidRPr="00865188" w:rsidRDefault="00D02A90" w:rsidP="00D02A90">
      <w:pPr>
        <w:pStyle w:val="21"/>
        <w:tabs>
          <w:tab w:val="right" w:leader="dot" w:pos="14560"/>
        </w:tabs>
        <w:rPr>
          <w:rFonts w:asciiTheme="minorHAnsi" w:eastAsiaTheme="minorEastAsia" w:hAnsiTheme="minorHAnsi" w:cstheme="minorHAnsi"/>
          <w:noProof/>
          <w:sz w:val="28"/>
          <w:szCs w:val="28"/>
          <w:lang w:val="en-GB" w:eastAsia="en-GB"/>
        </w:rPr>
      </w:pPr>
      <w:hyperlink w:anchor="_Toc55399404" w:history="1">
        <w:r w:rsidRPr="00865188">
          <w:rPr>
            <w:rStyle w:val="a7"/>
            <w:rFonts w:asciiTheme="minorHAnsi" w:hAnsiTheme="minorHAnsi" w:cstheme="minorHAnsi"/>
            <w:noProof/>
            <w:sz w:val="28"/>
            <w:szCs w:val="28"/>
            <w:u w:val="none"/>
            <w:lang w:val="ro-RO"/>
          </w:rPr>
          <w:t>Figura 9. Dinamica plecărilor și sosirilor populației, persoane</w:t>
        </w:r>
        <w:r w:rsidRPr="00865188">
          <w:rPr>
            <w:rFonts w:asciiTheme="minorHAnsi" w:hAnsiTheme="minorHAnsi" w:cstheme="minorHAnsi"/>
            <w:noProof/>
            <w:webHidden/>
            <w:sz w:val="28"/>
            <w:szCs w:val="28"/>
          </w:rPr>
          <w:tab/>
        </w:r>
        <w:r w:rsidRPr="00865188">
          <w:rPr>
            <w:rFonts w:asciiTheme="minorHAnsi" w:hAnsiTheme="minorHAnsi" w:cstheme="minorHAnsi"/>
            <w:noProof/>
            <w:webHidden/>
            <w:sz w:val="28"/>
            <w:szCs w:val="28"/>
          </w:rPr>
          <w:fldChar w:fldCharType="begin"/>
        </w:r>
        <w:r w:rsidRPr="00865188">
          <w:rPr>
            <w:rFonts w:asciiTheme="minorHAnsi" w:hAnsiTheme="minorHAnsi" w:cstheme="minorHAnsi"/>
            <w:noProof/>
            <w:webHidden/>
            <w:sz w:val="28"/>
            <w:szCs w:val="28"/>
          </w:rPr>
          <w:instrText xml:space="preserve"> PAGEREF _Toc55399404 \h </w:instrText>
        </w:r>
        <w:r w:rsidRPr="00865188">
          <w:rPr>
            <w:rFonts w:asciiTheme="minorHAnsi" w:hAnsiTheme="minorHAnsi" w:cstheme="minorHAnsi"/>
            <w:noProof/>
            <w:webHidden/>
            <w:sz w:val="28"/>
            <w:szCs w:val="28"/>
          </w:rPr>
        </w:r>
        <w:r w:rsidRPr="00865188">
          <w:rPr>
            <w:rFonts w:asciiTheme="minorHAnsi" w:hAnsiTheme="minorHAnsi" w:cstheme="minorHAnsi"/>
            <w:noProof/>
            <w:webHidden/>
            <w:sz w:val="28"/>
            <w:szCs w:val="28"/>
          </w:rPr>
          <w:fldChar w:fldCharType="separate"/>
        </w:r>
        <w:r w:rsidRPr="00865188">
          <w:rPr>
            <w:rFonts w:asciiTheme="minorHAnsi" w:hAnsiTheme="minorHAnsi" w:cstheme="minorHAnsi"/>
            <w:noProof/>
            <w:webHidden/>
            <w:sz w:val="28"/>
            <w:szCs w:val="28"/>
          </w:rPr>
          <w:t>24</w:t>
        </w:r>
        <w:r w:rsidRPr="00865188">
          <w:rPr>
            <w:rFonts w:asciiTheme="minorHAnsi" w:hAnsiTheme="minorHAnsi" w:cstheme="minorHAnsi"/>
            <w:noProof/>
            <w:webHidden/>
            <w:sz w:val="28"/>
            <w:szCs w:val="28"/>
          </w:rPr>
          <w:fldChar w:fldCharType="end"/>
        </w:r>
      </w:hyperlink>
    </w:p>
    <w:p w:rsidR="00D02A90" w:rsidRPr="00865188" w:rsidRDefault="00D02A90" w:rsidP="00D02A90">
      <w:pPr>
        <w:pStyle w:val="21"/>
        <w:tabs>
          <w:tab w:val="right" w:leader="dot" w:pos="14560"/>
        </w:tabs>
        <w:rPr>
          <w:rFonts w:asciiTheme="minorHAnsi" w:eastAsiaTheme="minorEastAsia" w:hAnsiTheme="minorHAnsi" w:cstheme="minorHAnsi"/>
          <w:noProof/>
          <w:sz w:val="28"/>
          <w:szCs w:val="28"/>
          <w:lang w:val="en-GB" w:eastAsia="en-GB"/>
        </w:rPr>
      </w:pPr>
      <w:hyperlink w:anchor="_Toc55399405" w:history="1">
        <w:r w:rsidRPr="00865188">
          <w:rPr>
            <w:rStyle w:val="a7"/>
            <w:rFonts w:asciiTheme="minorHAnsi" w:hAnsiTheme="minorHAnsi" w:cstheme="minorHAnsi"/>
            <w:noProof/>
            <w:sz w:val="28"/>
            <w:szCs w:val="28"/>
            <w:u w:val="none"/>
            <w:lang w:val="ro-RO"/>
          </w:rPr>
          <w:t>Figura 10. Numărul de persoane plecate peste hotare</w:t>
        </w:r>
        <w:r w:rsidRPr="00865188">
          <w:rPr>
            <w:rFonts w:asciiTheme="minorHAnsi" w:hAnsiTheme="minorHAnsi" w:cstheme="minorHAnsi"/>
            <w:noProof/>
            <w:webHidden/>
            <w:sz w:val="28"/>
            <w:szCs w:val="28"/>
          </w:rPr>
          <w:tab/>
        </w:r>
        <w:r w:rsidRPr="00865188">
          <w:rPr>
            <w:rFonts w:asciiTheme="minorHAnsi" w:hAnsiTheme="minorHAnsi" w:cstheme="minorHAnsi"/>
            <w:noProof/>
            <w:webHidden/>
            <w:sz w:val="28"/>
            <w:szCs w:val="28"/>
          </w:rPr>
          <w:fldChar w:fldCharType="begin"/>
        </w:r>
        <w:r w:rsidRPr="00865188">
          <w:rPr>
            <w:rFonts w:asciiTheme="minorHAnsi" w:hAnsiTheme="minorHAnsi" w:cstheme="minorHAnsi"/>
            <w:noProof/>
            <w:webHidden/>
            <w:sz w:val="28"/>
            <w:szCs w:val="28"/>
          </w:rPr>
          <w:instrText xml:space="preserve"> PAGEREF _Toc55399405 \h </w:instrText>
        </w:r>
        <w:r w:rsidRPr="00865188">
          <w:rPr>
            <w:rFonts w:asciiTheme="minorHAnsi" w:hAnsiTheme="minorHAnsi" w:cstheme="minorHAnsi"/>
            <w:noProof/>
            <w:webHidden/>
            <w:sz w:val="28"/>
            <w:szCs w:val="28"/>
          </w:rPr>
        </w:r>
        <w:r w:rsidRPr="00865188">
          <w:rPr>
            <w:rFonts w:asciiTheme="minorHAnsi" w:hAnsiTheme="minorHAnsi" w:cstheme="minorHAnsi"/>
            <w:noProof/>
            <w:webHidden/>
            <w:sz w:val="28"/>
            <w:szCs w:val="28"/>
          </w:rPr>
          <w:fldChar w:fldCharType="separate"/>
        </w:r>
        <w:r w:rsidRPr="00865188">
          <w:rPr>
            <w:rFonts w:asciiTheme="minorHAnsi" w:hAnsiTheme="minorHAnsi" w:cstheme="minorHAnsi"/>
            <w:noProof/>
            <w:webHidden/>
            <w:sz w:val="28"/>
            <w:szCs w:val="28"/>
          </w:rPr>
          <w:t>24</w:t>
        </w:r>
        <w:r w:rsidRPr="00865188">
          <w:rPr>
            <w:rFonts w:asciiTheme="minorHAnsi" w:hAnsiTheme="minorHAnsi" w:cstheme="minorHAnsi"/>
            <w:noProof/>
            <w:webHidden/>
            <w:sz w:val="28"/>
            <w:szCs w:val="28"/>
          </w:rPr>
          <w:fldChar w:fldCharType="end"/>
        </w:r>
      </w:hyperlink>
    </w:p>
    <w:p w:rsidR="00D02A90" w:rsidRPr="00865188" w:rsidRDefault="00D02A90" w:rsidP="00D02A90">
      <w:pPr>
        <w:pStyle w:val="21"/>
        <w:tabs>
          <w:tab w:val="right" w:leader="dot" w:pos="14560"/>
        </w:tabs>
        <w:rPr>
          <w:rFonts w:asciiTheme="minorHAnsi" w:eastAsiaTheme="minorEastAsia" w:hAnsiTheme="minorHAnsi" w:cstheme="minorHAnsi"/>
          <w:noProof/>
          <w:sz w:val="28"/>
          <w:szCs w:val="28"/>
          <w:lang w:val="en-GB" w:eastAsia="en-GB"/>
        </w:rPr>
      </w:pPr>
      <w:hyperlink w:anchor="_Toc55399415" w:history="1">
        <w:r w:rsidRPr="00865188">
          <w:rPr>
            <w:rStyle w:val="a7"/>
            <w:rFonts w:asciiTheme="minorHAnsi" w:hAnsiTheme="minorHAnsi" w:cstheme="minorHAnsi"/>
            <w:noProof/>
            <w:sz w:val="28"/>
            <w:szCs w:val="28"/>
            <w:u w:val="none"/>
          </w:rPr>
          <w:t>Figura 11. Repartizarea populației pe principalele tipuri de activități economice, persoane</w:t>
        </w:r>
        <w:r w:rsidRPr="00865188">
          <w:rPr>
            <w:rFonts w:asciiTheme="minorHAnsi" w:hAnsiTheme="minorHAnsi" w:cstheme="minorHAnsi"/>
            <w:noProof/>
            <w:webHidden/>
            <w:sz w:val="28"/>
            <w:szCs w:val="28"/>
          </w:rPr>
          <w:tab/>
        </w:r>
        <w:r w:rsidRPr="00865188">
          <w:rPr>
            <w:rFonts w:asciiTheme="minorHAnsi" w:hAnsiTheme="minorHAnsi" w:cstheme="minorHAnsi"/>
            <w:noProof/>
            <w:webHidden/>
            <w:sz w:val="28"/>
            <w:szCs w:val="28"/>
          </w:rPr>
          <w:fldChar w:fldCharType="begin"/>
        </w:r>
        <w:r w:rsidRPr="00865188">
          <w:rPr>
            <w:rFonts w:asciiTheme="minorHAnsi" w:hAnsiTheme="minorHAnsi" w:cstheme="minorHAnsi"/>
            <w:noProof/>
            <w:webHidden/>
            <w:sz w:val="28"/>
            <w:szCs w:val="28"/>
          </w:rPr>
          <w:instrText xml:space="preserve"> PAGEREF _Toc55399415 \h </w:instrText>
        </w:r>
        <w:r w:rsidRPr="00865188">
          <w:rPr>
            <w:rFonts w:asciiTheme="minorHAnsi" w:hAnsiTheme="minorHAnsi" w:cstheme="minorHAnsi"/>
            <w:noProof/>
            <w:webHidden/>
            <w:sz w:val="28"/>
            <w:szCs w:val="28"/>
          </w:rPr>
        </w:r>
        <w:r w:rsidRPr="00865188">
          <w:rPr>
            <w:rFonts w:asciiTheme="minorHAnsi" w:hAnsiTheme="minorHAnsi" w:cstheme="minorHAnsi"/>
            <w:noProof/>
            <w:webHidden/>
            <w:sz w:val="28"/>
            <w:szCs w:val="28"/>
          </w:rPr>
          <w:fldChar w:fldCharType="separate"/>
        </w:r>
        <w:r w:rsidRPr="00865188">
          <w:rPr>
            <w:rFonts w:asciiTheme="minorHAnsi" w:hAnsiTheme="minorHAnsi" w:cstheme="minorHAnsi"/>
            <w:noProof/>
            <w:webHidden/>
            <w:sz w:val="28"/>
            <w:szCs w:val="28"/>
          </w:rPr>
          <w:t>30</w:t>
        </w:r>
        <w:r w:rsidRPr="00865188">
          <w:rPr>
            <w:rFonts w:asciiTheme="minorHAnsi" w:hAnsiTheme="minorHAnsi" w:cstheme="minorHAnsi"/>
            <w:noProof/>
            <w:webHidden/>
            <w:sz w:val="28"/>
            <w:szCs w:val="28"/>
          </w:rPr>
          <w:fldChar w:fldCharType="end"/>
        </w:r>
      </w:hyperlink>
    </w:p>
    <w:p w:rsidR="00D02A90" w:rsidRPr="00865188" w:rsidRDefault="00D02A90" w:rsidP="00D02A90">
      <w:pPr>
        <w:pStyle w:val="21"/>
        <w:tabs>
          <w:tab w:val="right" w:leader="dot" w:pos="14560"/>
        </w:tabs>
        <w:rPr>
          <w:rFonts w:asciiTheme="minorHAnsi" w:eastAsiaTheme="minorEastAsia" w:hAnsiTheme="minorHAnsi" w:cstheme="minorHAnsi"/>
          <w:noProof/>
          <w:sz w:val="28"/>
          <w:szCs w:val="28"/>
          <w:lang w:val="en-GB" w:eastAsia="en-GB"/>
        </w:rPr>
      </w:pPr>
      <w:hyperlink w:anchor="_Toc55399419" w:history="1">
        <w:r w:rsidRPr="00865188">
          <w:rPr>
            <w:rStyle w:val="a7"/>
            <w:rFonts w:asciiTheme="minorHAnsi" w:hAnsiTheme="minorHAnsi" w:cstheme="minorHAnsi"/>
            <w:noProof/>
            <w:sz w:val="28"/>
            <w:szCs w:val="28"/>
            <w:u w:val="none"/>
            <w:lang w:val="ro-RO"/>
          </w:rPr>
          <w:t>Figura 12. Structura terenurilor comunei, ha</w:t>
        </w:r>
        <w:r w:rsidRPr="00865188">
          <w:rPr>
            <w:rFonts w:asciiTheme="minorHAnsi" w:hAnsiTheme="minorHAnsi" w:cstheme="minorHAnsi"/>
            <w:noProof/>
            <w:webHidden/>
            <w:sz w:val="28"/>
            <w:szCs w:val="28"/>
          </w:rPr>
          <w:tab/>
        </w:r>
        <w:r w:rsidRPr="00865188">
          <w:rPr>
            <w:rFonts w:asciiTheme="minorHAnsi" w:hAnsiTheme="minorHAnsi" w:cstheme="minorHAnsi"/>
            <w:noProof/>
            <w:webHidden/>
            <w:sz w:val="28"/>
            <w:szCs w:val="28"/>
          </w:rPr>
          <w:fldChar w:fldCharType="begin"/>
        </w:r>
        <w:r w:rsidRPr="00865188">
          <w:rPr>
            <w:rFonts w:asciiTheme="minorHAnsi" w:hAnsiTheme="minorHAnsi" w:cstheme="minorHAnsi"/>
            <w:noProof/>
            <w:webHidden/>
            <w:sz w:val="28"/>
            <w:szCs w:val="28"/>
          </w:rPr>
          <w:instrText xml:space="preserve"> PAGEREF _Toc55399419 \h </w:instrText>
        </w:r>
        <w:r w:rsidRPr="00865188">
          <w:rPr>
            <w:rFonts w:asciiTheme="minorHAnsi" w:hAnsiTheme="minorHAnsi" w:cstheme="minorHAnsi"/>
            <w:noProof/>
            <w:webHidden/>
            <w:sz w:val="28"/>
            <w:szCs w:val="28"/>
          </w:rPr>
        </w:r>
        <w:r w:rsidRPr="00865188">
          <w:rPr>
            <w:rFonts w:asciiTheme="minorHAnsi" w:hAnsiTheme="minorHAnsi" w:cstheme="minorHAnsi"/>
            <w:noProof/>
            <w:webHidden/>
            <w:sz w:val="28"/>
            <w:szCs w:val="28"/>
          </w:rPr>
          <w:fldChar w:fldCharType="separate"/>
        </w:r>
        <w:r w:rsidRPr="00865188">
          <w:rPr>
            <w:rFonts w:asciiTheme="minorHAnsi" w:hAnsiTheme="minorHAnsi" w:cstheme="minorHAnsi"/>
            <w:noProof/>
            <w:webHidden/>
            <w:sz w:val="28"/>
            <w:szCs w:val="28"/>
          </w:rPr>
          <w:t>32</w:t>
        </w:r>
        <w:r w:rsidRPr="00865188">
          <w:rPr>
            <w:rFonts w:asciiTheme="minorHAnsi" w:hAnsiTheme="minorHAnsi" w:cstheme="minorHAnsi"/>
            <w:noProof/>
            <w:webHidden/>
            <w:sz w:val="28"/>
            <w:szCs w:val="28"/>
          </w:rPr>
          <w:fldChar w:fldCharType="end"/>
        </w:r>
      </w:hyperlink>
    </w:p>
    <w:p w:rsidR="00D02A90" w:rsidRPr="00865188" w:rsidRDefault="00D02A90" w:rsidP="00D02A90">
      <w:pPr>
        <w:pStyle w:val="21"/>
        <w:tabs>
          <w:tab w:val="right" w:leader="dot" w:pos="14560"/>
        </w:tabs>
        <w:rPr>
          <w:rFonts w:asciiTheme="minorHAnsi" w:eastAsiaTheme="minorEastAsia" w:hAnsiTheme="minorHAnsi" w:cstheme="minorHAnsi"/>
          <w:noProof/>
          <w:sz w:val="28"/>
          <w:szCs w:val="28"/>
          <w:lang w:val="en-GB" w:eastAsia="en-GB"/>
        </w:rPr>
      </w:pPr>
      <w:hyperlink w:anchor="_Toc55399420" w:history="1">
        <w:r w:rsidRPr="00865188">
          <w:rPr>
            <w:rStyle w:val="a7"/>
            <w:rFonts w:asciiTheme="minorHAnsi" w:hAnsiTheme="minorHAnsi" w:cstheme="minorHAnsi"/>
            <w:noProof/>
            <w:sz w:val="28"/>
            <w:szCs w:val="28"/>
            <w:u w:val="none"/>
            <w:lang w:val="ro-RO"/>
          </w:rPr>
          <w:t>Figura 13. Fondul funciar al comunei, ha</w:t>
        </w:r>
        <w:r w:rsidRPr="00865188">
          <w:rPr>
            <w:rFonts w:asciiTheme="minorHAnsi" w:hAnsiTheme="minorHAnsi" w:cstheme="minorHAnsi"/>
            <w:noProof/>
            <w:webHidden/>
            <w:sz w:val="28"/>
            <w:szCs w:val="28"/>
          </w:rPr>
          <w:tab/>
        </w:r>
        <w:r w:rsidRPr="00865188">
          <w:rPr>
            <w:rFonts w:asciiTheme="minorHAnsi" w:hAnsiTheme="minorHAnsi" w:cstheme="minorHAnsi"/>
            <w:noProof/>
            <w:webHidden/>
            <w:sz w:val="28"/>
            <w:szCs w:val="28"/>
          </w:rPr>
          <w:fldChar w:fldCharType="begin"/>
        </w:r>
        <w:r w:rsidRPr="00865188">
          <w:rPr>
            <w:rFonts w:asciiTheme="minorHAnsi" w:hAnsiTheme="minorHAnsi" w:cstheme="minorHAnsi"/>
            <w:noProof/>
            <w:webHidden/>
            <w:sz w:val="28"/>
            <w:szCs w:val="28"/>
          </w:rPr>
          <w:instrText xml:space="preserve"> PAGEREF _Toc55399420 \h </w:instrText>
        </w:r>
        <w:r w:rsidRPr="00865188">
          <w:rPr>
            <w:rFonts w:asciiTheme="minorHAnsi" w:hAnsiTheme="minorHAnsi" w:cstheme="minorHAnsi"/>
            <w:noProof/>
            <w:webHidden/>
            <w:sz w:val="28"/>
            <w:szCs w:val="28"/>
          </w:rPr>
        </w:r>
        <w:r w:rsidRPr="00865188">
          <w:rPr>
            <w:rFonts w:asciiTheme="minorHAnsi" w:hAnsiTheme="minorHAnsi" w:cstheme="minorHAnsi"/>
            <w:noProof/>
            <w:webHidden/>
            <w:sz w:val="28"/>
            <w:szCs w:val="28"/>
          </w:rPr>
          <w:fldChar w:fldCharType="separate"/>
        </w:r>
        <w:r w:rsidRPr="00865188">
          <w:rPr>
            <w:rFonts w:asciiTheme="minorHAnsi" w:hAnsiTheme="minorHAnsi" w:cstheme="minorHAnsi"/>
            <w:noProof/>
            <w:webHidden/>
            <w:sz w:val="28"/>
            <w:szCs w:val="28"/>
          </w:rPr>
          <w:t>33</w:t>
        </w:r>
        <w:r w:rsidRPr="00865188">
          <w:rPr>
            <w:rFonts w:asciiTheme="minorHAnsi" w:hAnsiTheme="minorHAnsi" w:cstheme="minorHAnsi"/>
            <w:noProof/>
            <w:webHidden/>
            <w:sz w:val="28"/>
            <w:szCs w:val="28"/>
          </w:rPr>
          <w:fldChar w:fldCharType="end"/>
        </w:r>
      </w:hyperlink>
    </w:p>
    <w:p w:rsidR="00D02A90" w:rsidRPr="00865188" w:rsidRDefault="00D02A90" w:rsidP="00D02A90">
      <w:pPr>
        <w:rPr>
          <w:rFonts w:asciiTheme="minorHAnsi" w:hAnsiTheme="minorHAnsi" w:cstheme="minorHAnsi"/>
          <w:sz w:val="28"/>
          <w:szCs w:val="28"/>
          <w:lang w:val="en-GB" w:eastAsia="en-GB"/>
        </w:rPr>
      </w:pPr>
    </w:p>
    <w:p w:rsidR="00D02A90" w:rsidRPr="00865188" w:rsidRDefault="00D02A90" w:rsidP="00D02A90">
      <w:pPr>
        <w:pStyle w:val="1"/>
        <w:shd w:val="clear" w:color="auto" w:fill="006699"/>
        <w:spacing w:line="276" w:lineRule="auto"/>
        <w:ind w:firstLine="567"/>
        <w:jc w:val="both"/>
        <w:rPr>
          <w:rFonts w:asciiTheme="minorHAnsi" w:hAnsiTheme="minorHAnsi" w:cstheme="minorHAnsi"/>
          <w:color w:val="FFFFFF" w:themeColor="background1"/>
          <w:szCs w:val="28"/>
          <w:lang w:val="ro-RO"/>
        </w:rPr>
      </w:pPr>
      <w:bookmarkStart w:id="2" w:name="_Toc55400457"/>
      <w:r w:rsidRPr="00865188">
        <w:rPr>
          <w:rFonts w:asciiTheme="minorHAnsi" w:hAnsiTheme="minorHAnsi" w:cstheme="minorHAnsi"/>
          <w:color w:val="FFFFFF" w:themeColor="background1"/>
          <w:szCs w:val="28"/>
          <w:lang w:val="ro-RO"/>
        </w:rPr>
        <w:t>Lista de tabele</w:t>
      </w:r>
      <w:bookmarkEnd w:id="2"/>
    </w:p>
    <w:p w:rsidR="00D02A90" w:rsidRPr="00865188" w:rsidRDefault="00D02A90" w:rsidP="00D02A90">
      <w:pPr>
        <w:pStyle w:val="21"/>
        <w:tabs>
          <w:tab w:val="right" w:leader="dot" w:pos="14560"/>
        </w:tabs>
        <w:rPr>
          <w:rFonts w:asciiTheme="minorHAnsi" w:eastAsiaTheme="minorEastAsia" w:hAnsiTheme="minorHAnsi" w:cstheme="minorHAnsi"/>
          <w:noProof/>
          <w:sz w:val="28"/>
          <w:szCs w:val="28"/>
          <w:lang w:val="en-GB" w:eastAsia="en-GB"/>
        </w:rPr>
      </w:pPr>
      <w:hyperlink w:anchor="_Toc55399385" w:history="1">
        <w:r w:rsidRPr="00865188">
          <w:rPr>
            <w:rStyle w:val="a7"/>
            <w:rFonts w:asciiTheme="minorHAnsi" w:hAnsiTheme="minorHAnsi" w:cstheme="minorHAnsi"/>
            <w:noProof/>
            <w:sz w:val="28"/>
            <w:szCs w:val="28"/>
            <w:u w:val="none"/>
            <w:lang w:val="ro-RO"/>
          </w:rPr>
          <w:t>Tabel 1. Indicatori socio-economici c. Sîngereii Noi</w:t>
        </w:r>
        <w:r w:rsidRPr="00865188">
          <w:rPr>
            <w:rFonts w:asciiTheme="minorHAnsi" w:hAnsiTheme="minorHAnsi" w:cstheme="minorHAnsi"/>
            <w:noProof/>
            <w:webHidden/>
            <w:sz w:val="28"/>
            <w:szCs w:val="28"/>
          </w:rPr>
          <w:tab/>
        </w:r>
        <w:r w:rsidRPr="00865188">
          <w:rPr>
            <w:rFonts w:asciiTheme="minorHAnsi" w:hAnsiTheme="minorHAnsi" w:cstheme="minorHAnsi"/>
            <w:noProof/>
            <w:webHidden/>
            <w:sz w:val="28"/>
            <w:szCs w:val="28"/>
          </w:rPr>
          <w:fldChar w:fldCharType="begin"/>
        </w:r>
        <w:r w:rsidRPr="00865188">
          <w:rPr>
            <w:rFonts w:asciiTheme="minorHAnsi" w:hAnsiTheme="minorHAnsi" w:cstheme="minorHAnsi"/>
            <w:noProof/>
            <w:webHidden/>
            <w:sz w:val="28"/>
            <w:szCs w:val="28"/>
          </w:rPr>
          <w:instrText xml:space="preserve"> PAGEREF _Toc55399385 \h </w:instrText>
        </w:r>
        <w:r w:rsidRPr="00865188">
          <w:rPr>
            <w:rFonts w:asciiTheme="minorHAnsi" w:hAnsiTheme="minorHAnsi" w:cstheme="minorHAnsi"/>
            <w:noProof/>
            <w:webHidden/>
            <w:sz w:val="28"/>
            <w:szCs w:val="28"/>
          </w:rPr>
        </w:r>
        <w:r w:rsidRPr="00865188">
          <w:rPr>
            <w:rFonts w:asciiTheme="minorHAnsi" w:hAnsiTheme="minorHAnsi" w:cstheme="minorHAnsi"/>
            <w:noProof/>
            <w:webHidden/>
            <w:sz w:val="28"/>
            <w:szCs w:val="28"/>
          </w:rPr>
          <w:fldChar w:fldCharType="separate"/>
        </w:r>
        <w:r w:rsidRPr="00865188">
          <w:rPr>
            <w:rFonts w:asciiTheme="minorHAnsi" w:hAnsiTheme="minorHAnsi" w:cstheme="minorHAnsi"/>
            <w:noProof/>
            <w:webHidden/>
            <w:sz w:val="28"/>
            <w:szCs w:val="28"/>
          </w:rPr>
          <w:t>11</w:t>
        </w:r>
        <w:r w:rsidRPr="00865188">
          <w:rPr>
            <w:rFonts w:asciiTheme="minorHAnsi" w:hAnsiTheme="minorHAnsi" w:cstheme="minorHAnsi"/>
            <w:noProof/>
            <w:webHidden/>
            <w:sz w:val="28"/>
            <w:szCs w:val="28"/>
          </w:rPr>
          <w:fldChar w:fldCharType="end"/>
        </w:r>
      </w:hyperlink>
    </w:p>
    <w:p w:rsidR="00D02A90" w:rsidRPr="00865188" w:rsidRDefault="00D02A90" w:rsidP="00D02A90">
      <w:pPr>
        <w:pStyle w:val="21"/>
        <w:tabs>
          <w:tab w:val="right" w:leader="dot" w:pos="14560"/>
        </w:tabs>
        <w:rPr>
          <w:rFonts w:asciiTheme="minorHAnsi" w:eastAsiaTheme="minorEastAsia" w:hAnsiTheme="minorHAnsi" w:cstheme="minorHAnsi"/>
          <w:noProof/>
          <w:sz w:val="28"/>
          <w:szCs w:val="28"/>
          <w:lang w:val="en-GB" w:eastAsia="en-GB"/>
        </w:rPr>
      </w:pPr>
      <w:hyperlink w:anchor="_Toc55399388" w:history="1">
        <w:r w:rsidRPr="00865188">
          <w:rPr>
            <w:rStyle w:val="a7"/>
            <w:rFonts w:asciiTheme="minorHAnsi" w:hAnsiTheme="minorHAnsi" w:cstheme="minorHAnsi"/>
            <w:noProof/>
            <w:sz w:val="28"/>
            <w:szCs w:val="28"/>
            <w:u w:val="none"/>
          </w:rPr>
          <w:t>Tabel 2. Structura intravilanului localității, ha</w:t>
        </w:r>
        <w:r w:rsidRPr="00865188">
          <w:rPr>
            <w:rFonts w:asciiTheme="minorHAnsi" w:hAnsiTheme="minorHAnsi" w:cstheme="minorHAnsi"/>
            <w:noProof/>
            <w:webHidden/>
            <w:sz w:val="28"/>
            <w:szCs w:val="28"/>
          </w:rPr>
          <w:tab/>
        </w:r>
        <w:r w:rsidRPr="00865188">
          <w:rPr>
            <w:rFonts w:asciiTheme="minorHAnsi" w:hAnsiTheme="minorHAnsi" w:cstheme="minorHAnsi"/>
            <w:noProof/>
            <w:webHidden/>
            <w:sz w:val="28"/>
            <w:szCs w:val="28"/>
          </w:rPr>
          <w:fldChar w:fldCharType="begin"/>
        </w:r>
        <w:r w:rsidRPr="00865188">
          <w:rPr>
            <w:rFonts w:asciiTheme="minorHAnsi" w:hAnsiTheme="minorHAnsi" w:cstheme="minorHAnsi"/>
            <w:noProof/>
            <w:webHidden/>
            <w:sz w:val="28"/>
            <w:szCs w:val="28"/>
          </w:rPr>
          <w:instrText xml:space="preserve"> PAGEREF _Toc55399388 \h </w:instrText>
        </w:r>
        <w:r w:rsidRPr="00865188">
          <w:rPr>
            <w:rFonts w:asciiTheme="minorHAnsi" w:hAnsiTheme="minorHAnsi" w:cstheme="minorHAnsi"/>
            <w:noProof/>
            <w:webHidden/>
            <w:sz w:val="28"/>
            <w:szCs w:val="28"/>
          </w:rPr>
        </w:r>
        <w:r w:rsidRPr="00865188">
          <w:rPr>
            <w:rFonts w:asciiTheme="minorHAnsi" w:hAnsiTheme="minorHAnsi" w:cstheme="minorHAnsi"/>
            <w:noProof/>
            <w:webHidden/>
            <w:sz w:val="28"/>
            <w:szCs w:val="28"/>
          </w:rPr>
          <w:fldChar w:fldCharType="separate"/>
        </w:r>
        <w:r w:rsidRPr="00865188">
          <w:rPr>
            <w:rFonts w:asciiTheme="minorHAnsi" w:hAnsiTheme="minorHAnsi" w:cstheme="minorHAnsi"/>
            <w:noProof/>
            <w:webHidden/>
            <w:sz w:val="28"/>
            <w:szCs w:val="28"/>
          </w:rPr>
          <w:t>13</w:t>
        </w:r>
        <w:r w:rsidRPr="00865188">
          <w:rPr>
            <w:rFonts w:asciiTheme="minorHAnsi" w:hAnsiTheme="minorHAnsi" w:cstheme="minorHAnsi"/>
            <w:noProof/>
            <w:webHidden/>
            <w:sz w:val="28"/>
            <w:szCs w:val="28"/>
          </w:rPr>
          <w:fldChar w:fldCharType="end"/>
        </w:r>
      </w:hyperlink>
    </w:p>
    <w:p w:rsidR="00D02A90" w:rsidRPr="00865188" w:rsidRDefault="00D02A90" w:rsidP="00D02A90">
      <w:pPr>
        <w:pStyle w:val="21"/>
        <w:tabs>
          <w:tab w:val="right" w:leader="dot" w:pos="14560"/>
        </w:tabs>
        <w:rPr>
          <w:rFonts w:asciiTheme="minorHAnsi" w:eastAsiaTheme="minorEastAsia" w:hAnsiTheme="minorHAnsi" w:cstheme="minorHAnsi"/>
          <w:noProof/>
          <w:sz w:val="28"/>
          <w:szCs w:val="28"/>
          <w:lang w:val="de-AT" w:eastAsia="en-GB"/>
        </w:rPr>
      </w:pPr>
      <w:hyperlink w:anchor="_Toc55399390" w:history="1">
        <w:r w:rsidRPr="00865188">
          <w:rPr>
            <w:rStyle w:val="a7"/>
            <w:rFonts w:asciiTheme="minorHAnsi" w:hAnsiTheme="minorHAnsi" w:cstheme="minorHAnsi"/>
            <w:noProof/>
            <w:sz w:val="28"/>
            <w:szCs w:val="28"/>
            <w:u w:val="none"/>
            <w:lang w:val="ro-RO"/>
          </w:rPr>
          <w:t>Tabel 3.  Imobile şi terenuri propuse pentru investiţii</w:t>
        </w:r>
        <w:r w:rsidRPr="00865188">
          <w:rPr>
            <w:rFonts w:asciiTheme="minorHAnsi" w:hAnsiTheme="minorHAnsi" w:cstheme="minorHAnsi"/>
            <w:noProof/>
            <w:webHidden/>
            <w:sz w:val="28"/>
            <w:szCs w:val="28"/>
            <w:lang w:val="de-AT"/>
          </w:rPr>
          <w:tab/>
        </w:r>
        <w:r w:rsidRPr="00865188">
          <w:rPr>
            <w:rFonts w:asciiTheme="minorHAnsi" w:hAnsiTheme="minorHAnsi" w:cstheme="minorHAnsi"/>
            <w:noProof/>
            <w:webHidden/>
            <w:sz w:val="28"/>
            <w:szCs w:val="28"/>
          </w:rPr>
          <w:fldChar w:fldCharType="begin"/>
        </w:r>
        <w:r w:rsidRPr="00865188">
          <w:rPr>
            <w:rFonts w:asciiTheme="minorHAnsi" w:hAnsiTheme="minorHAnsi" w:cstheme="minorHAnsi"/>
            <w:noProof/>
            <w:webHidden/>
            <w:sz w:val="28"/>
            <w:szCs w:val="28"/>
            <w:lang w:val="de-AT"/>
          </w:rPr>
          <w:instrText xml:space="preserve"> PAGEREF _Toc55399390 \h </w:instrText>
        </w:r>
        <w:r w:rsidRPr="00865188">
          <w:rPr>
            <w:rFonts w:asciiTheme="minorHAnsi" w:hAnsiTheme="minorHAnsi" w:cstheme="minorHAnsi"/>
            <w:noProof/>
            <w:webHidden/>
            <w:sz w:val="28"/>
            <w:szCs w:val="28"/>
          </w:rPr>
        </w:r>
        <w:r w:rsidRPr="00865188">
          <w:rPr>
            <w:rFonts w:asciiTheme="minorHAnsi" w:hAnsiTheme="minorHAnsi" w:cstheme="minorHAnsi"/>
            <w:noProof/>
            <w:webHidden/>
            <w:sz w:val="28"/>
            <w:szCs w:val="28"/>
          </w:rPr>
          <w:fldChar w:fldCharType="separate"/>
        </w:r>
        <w:r w:rsidRPr="00865188">
          <w:rPr>
            <w:rFonts w:asciiTheme="minorHAnsi" w:hAnsiTheme="minorHAnsi" w:cstheme="minorHAnsi"/>
            <w:noProof/>
            <w:webHidden/>
            <w:sz w:val="28"/>
            <w:szCs w:val="28"/>
            <w:lang w:val="de-AT"/>
          </w:rPr>
          <w:t>14</w:t>
        </w:r>
        <w:r w:rsidRPr="00865188">
          <w:rPr>
            <w:rFonts w:asciiTheme="minorHAnsi" w:hAnsiTheme="minorHAnsi" w:cstheme="minorHAnsi"/>
            <w:noProof/>
            <w:webHidden/>
            <w:sz w:val="28"/>
            <w:szCs w:val="28"/>
          </w:rPr>
          <w:fldChar w:fldCharType="end"/>
        </w:r>
      </w:hyperlink>
    </w:p>
    <w:p w:rsidR="00D02A90" w:rsidRPr="00865188" w:rsidRDefault="00D02A90" w:rsidP="00D02A90">
      <w:pPr>
        <w:pStyle w:val="21"/>
        <w:tabs>
          <w:tab w:val="right" w:leader="dot" w:pos="14560"/>
        </w:tabs>
        <w:rPr>
          <w:rFonts w:asciiTheme="minorHAnsi" w:eastAsiaTheme="minorEastAsia" w:hAnsiTheme="minorHAnsi" w:cstheme="minorHAnsi"/>
          <w:noProof/>
          <w:sz w:val="28"/>
          <w:szCs w:val="28"/>
          <w:lang w:val="de-AT" w:eastAsia="en-GB"/>
        </w:rPr>
      </w:pPr>
      <w:hyperlink w:anchor="_Toc55399391" w:history="1">
        <w:r w:rsidRPr="00865188">
          <w:rPr>
            <w:rStyle w:val="a7"/>
            <w:rFonts w:asciiTheme="minorHAnsi" w:hAnsiTheme="minorHAnsi" w:cstheme="minorHAnsi"/>
            <w:noProof/>
            <w:sz w:val="28"/>
            <w:szCs w:val="28"/>
            <w:u w:val="none"/>
            <w:lang w:val="ro-RO"/>
          </w:rPr>
          <w:t>Tabel 4. Proiecte derulate / în derulare, (pentru anii 2015 – 2020)</w:t>
        </w:r>
        <w:r w:rsidRPr="00865188">
          <w:rPr>
            <w:rFonts w:asciiTheme="minorHAnsi" w:hAnsiTheme="minorHAnsi" w:cstheme="minorHAnsi"/>
            <w:noProof/>
            <w:webHidden/>
            <w:sz w:val="28"/>
            <w:szCs w:val="28"/>
            <w:lang w:val="de-AT"/>
          </w:rPr>
          <w:tab/>
        </w:r>
        <w:r w:rsidRPr="00865188">
          <w:rPr>
            <w:rFonts w:asciiTheme="minorHAnsi" w:hAnsiTheme="minorHAnsi" w:cstheme="minorHAnsi"/>
            <w:noProof/>
            <w:webHidden/>
            <w:sz w:val="28"/>
            <w:szCs w:val="28"/>
          </w:rPr>
          <w:fldChar w:fldCharType="begin"/>
        </w:r>
        <w:r w:rsidRPr="00865188">
          <w:rPr>
            <w:rFonts w:asciiTheme="minorHAnsi" w:hAnsiTheme="minorHAnsi" w:cstheme="minorHAnsi"/>
            <w:noProof/>
            <w:webHidden/>
            <w:sz w:val="28"/>
            <w:szCs w:val="28"/>
            <w:lang w:val="de-AT"/>
          </w:rPr>
          <w:instrText xml:space="preserve"> PAGEREF _Toc55399391 \h </w:instrText>
        </w:r>
        <w:r w:rsidRPr="00865188">
          <w:rPr>
            <w:rFonts w:asciiTheme="minorHAnsi" w:hAnsiTheme="minorHAnsi" w:cstheme="minorHAnsi"/>
            <w:noProof/>
            <w:webHidden/>
            <w:sz w:val="28"/>
            <w:szCs w:val="28"/>
          </w:rPr>
        </w:r>
        <w:r w:rsidRPr="00865188">
          <w:rPr>
            <w:rFonts w:asciiTheme="minorHAnsi" w:hAnsiTheme="minorHAnsi" w:cstheme="minorHAnsi"/>
            <w:noProof/>
            <w:webHidden/>
            <w:sz w:val="28"/>
            <w:szCs w:val="28"/>
          </w:rPr>
          <w:fldChar w:fldCharType="separate"/>
        </w:r>
        <w:r w:rsidRPr="00865188">
          <w:rPr>
            <w:rFonts w:asciiTheme="minorHAnsi" w:hAnsiTheme="minorHAnsi" w:cstheme="minorHAnsi"/>
            <w:noProof/>
            <w:webHidden/>
            <w:sz w:val="28"/>
            <w:szCs w:val="28"/>
            <w:lang w:val="de-AT"/>
          </w:rPr>
          <w:t>15</w:t>
        </w:r>
        <w:r w:rsidRPr="00865188">
          <w:rPr>
            <w:rFonts w:asciiTheme="minorHAnsi" w:hAnsiTheme="minorHAnsi" w:cstheme="minorHAnsi"/>
            <w:noProof/>
            <w:webHidden/>
            <w:sz w:val="28"/>
            <w:szCs w:val="28"/>
          </w:rPr>
          <w:fldChar w:fldCharType="end"/>
        </w:r>
      </w:hyperlink>
    </w:p>
    <w:p w:rsidR="00D02A90" w:rsidRPr="00865188" w:rsidRDefault="00D02A90" w:rsidP="00D02A90">
      <w:pPr>
        <w:pStyle w:val="21"/>
        <w:tabs>
          <w:tab w:val="right" w:leader="dot" w:pos="14560"/>
        </w:tabs>
        <w:rPr>
          <w:rFonts w:asciiTheme="minorHAnsi" w:eastAsiaTheme="minorEastAsia" w:hAnsiTheme="minorHAnsi" w:cstheme="minorHAnsi"/>
          <w:noProof/>
          <w:sz w:val="28"/>
          <w:szCs w:val="28"/>
          <w:lang w:val="de-AT" w:eastAsia="en-GB"/>
        </w:rPr>
      </w:pPr>
      <w:hyperlink w:anchor="_Toc55399392" w:history="1">
        <w:r w:rsidRPr="00865188">
          <w:rPr>
            <w:rStyle w:val="a7"/>
            <w:rFonts w:asciiTheme="minorHAnsi" w:hAnsiTheme="minorHAnsi" w:cstheme="minorHAnsi"/>
            <w:noProof/>
            <w:sz w:val="28"/>
            <w:szCs w:val="28"/>
            <w:u w:val="none"/>
            <w:lang w:val="de-AT"/>
          </w:rPr>
          <w:t>Tabel 5. Piaţa funciară</w:t>
        </w:r>
        <w:r w:rsidRPr="00865188">
          <w:rPr>
            <w:rFonts w:asciiTheme="minorHAnsi" w:hAnsiTheme="minorHAnsi" w:cstheme="minorHAnsi"/>
            <w:noProof/>
            <w:webHidden/>
            <w:sz w:val="28"/>
            <w:szCs w:val="28"/>
            <w:lang w:val="de-AT"/>
          </w:rPr>
          <w:tab/>
        </w:r>
        <w:r w:rsidRPr="00865188">
          <w:rPr>
            <w:rFonts w:asciiTheme="minorHAnsi" w:hAnsiTheme="minorHAnsi" w:cstheme="minorHAnsi"/>
            <w:noProof/>
            <w:webHidden/>
            <w:sz w:val="28"/>
            <w:szCs w:val="28"/>
          </w:rPr>
          <w:fldChar w:fldCharType="begin"/>
        </w:r>
        <w:r w:rsidRPr="00865188">
          <w:rPr>
            <w:rFonts w:asciiTheme="minorHAnsi" w:hAnsiTheme="minorHAnsi" w:cstheme="minorHAnsi"/>
            <w:noProof/>
            <w:webHidden/>
            <w:sz w:val="28"/>
            <w:szCs w:val="28"/>
            <w:lang w:val="de-AT"/>
          </w:rPr>
          <w:instrText xml:space="preserve"> PAGEREF _Toc55399392 \h </w:instrText>
        </w:r>
        <w:r w:rsidRPr="00865188">
          <w:rPr>
            <w:rFonts w:asciiTheme="minorHAnsi" w:hAnsiTheme="minorHAnsi" w:cstheme="minorHAnsi"/>
            <w:noProof/>
            <w:webHidden/>
            <w:sz w:val="28"/>
            <w:szCs w:val="28"/>
          </w:rPr>
        </w:r>
        <w:r w:rsidRPr="00865188">
          <w:rPr>
            <w:rFonts w:asciiTheme="minorHAnsi" w:hAnsiTheme="minorHAnsi" w:cstheme="minorHAnsi"/>
            <w:noProof/>
            <w:webHidden/>
            <w:sz w:val="28"/>
            <w:szCs w:val="28"/>
          </w:rPr>
          <w:fldChar w:fldCharType="separate"/>
        </w:r>
        <w:r w:rsidRPr="00865188">
          <w:rPr>
            <w:rFonts w:asciiTheme="minorHAnsi" w:hAnsiTheme="minorHAnsi" w:cstheme="minorHAnsi"/>
            <w:noProof/>
            <w:webHidden/>
            <w:sz w:val="28"/>
            <w:szCs w:val="28"/>
            <w:lang w:val="de-AT"/>
          </w:rPr>
          <w:t>15</w:t>
        </w:r>
        <w:r w:rsidRPr="00865188">
          <w:rPr>
            <w:rFonts w:asciiTheme="minorHAnsi" w:hAnsiTheme="minorHAnsi" w:cstheme="minorHAnsi"/>
            <w:noProof/>
            <w:webHidden/>
            <w:sz w:val="28"/>
            <w:szCs w:val="28"/>
          </w:rPr>
          <w:fldChar w:fldCharType="end"/>
        </w:r>
      </w:hyperlink>
    </w:p>
    <w:p w:rsidR="00D02A90" w:rsidRPr="00865188" w:rsidRDefault="00D02A90" w:rsidP="00D02A90">
      <w:pPr>
        <w:pStyle w:val="21"/>
        <w:tabs>
          <w:tab w:val="right" w:leader="dot" w:pos="14560"/>
        </w:tabs>
        <w:rPr>
          <w:rFonts w:asciiTheme="minorHAnsi" w:eastAsiaTheme="minorEastAsia" w:hAnsiTheme="minorHAnsi" w:cstheme="minorHAnsi"/>
          <w:noProof/>
          <w:sz w:val="28"/>
          <w:szCs w:val="28"/>
          <w:lang w:val="de-AT" w:eastAsia="en-GB"/>
        </w:rPr>
      </w:pPr>
      <w:hyperlink w:anchor="_Toc55399398" w:history="1">
        <w:r w:rsidRPr="00865188">
          <w:rPr>
            <w:rStyle w:val="a7"/>
            <w:rFonts w:asciiTheme="minorHAnsi" w:hAnsiTheme="minorHAnsi" w:cstheme="minorHAnsi"/>
            <w:noProof/>
            <w:sz w:val="28"/>
            <w:szCs w:val="28"/>
            <w:u w:val="none"/>
            <w:lang w:val="ro-RO"/>
          </w:rPr>
          <w:t>Tabel 6. Indicatori demografici ai populației.</w:t>
        </w:r>
        <w:r w:rsidRPr="00865188">
          <w:rPr>
            <w:rFonts w:asciiTheme="minorHAnsi" w:hAnsiTheme="minorHAnsi" w:cstheme="minorHAnsi"/>
            <w:noProof/>
            <w:webHidden/>
            <w:sz w:val="28"/>
            <w:szCs w:val="28"/>
            <w:lang w:val="de-AT"/>
          </w:rPr>
          <w:tab/>
        </w:r>
        <w:r w:rsidRPr="00865188">
          <w:rPr>
            <w:rFonts w:asciiTheme="minorHAnsi" w:hAnsiTheme="minorHAnsi" w:cstheme="minorHAnsi"/>
            <w:noProof/>
            <w:webHidden/>
            <w:sz w:val="28"/>
            <w:szCs w:val="28"/>
          </w:rPr>
          <w:fldChar w:fldCharType="begin"/>
        </w:r>
        <w:r w:rsidRPr="00865188">
          <w:rPr>
            <w:rFonts w:asciiTheme="minorHAnsi" w:hAnsiTheme="minorHAnsi" w:cstheme="minorHAnsi"/>
            <w:noProof/>
            <w:webHidden/>
            <w:sz w:val="28"/>
            <w:szCs w:val="28"/>
            <w:lang w:val="de-AT"/>
          </w:rPr>
          <w:instrText xml:space="preserve"> PAGEREF _Toc55399398 \h </w:instrText>
        </w:r>
        <w:r w:rsidRPr="00865188">
          <w:rPr>
            <w:rFonts w:asciiTheme="minorHAnsi" w:hAnsiTheme="minorHAnsi" w:cstheme="minorHAnsi"/>
            <w:noProof/>
            <w:webHidden/>
            <w:sz w:val="28"/>
            <w:szCs w:val="28"/>
          </w:rPr>
        </w:r>
        <w:r w:rsidRPr="00865188">
          <w:rPr>
            <w:rFonts w:asciiTheme="minorHAnsi" w:hAnsiTheme="minorHAnsi" w:cstheme="minorHAnsi"/>
            <w:noProof/>
            <w:webHidden/>
            <w:sz w:val="28"/>
            <w:szCs w:val="28"/>
          </w:rPr>
          <w:fldChar w:fldCharType="separate"/>
        </w:r>
        <w:r w:rsidRPr="00865188">
          <w:rPr>
            <w:rFonts w:asciiTheme="minorHAnsi" w:hAnsiTheme="minorHAnsi" w:cstheme="minorHAnsi"/>
            <w:noProof/>
            <w:webHidden/>
            <w:sz w:val="28"/>
            <w:szCs w:val="28"/>
            <w:lang w:val="de-AT"/>
          </w:rPr>
          <w:t>19</w:t>
        </w:r>
        <w:r w:rsidRPr="00865188">
          <w:rPr>
            <w:rFonts w:asciiTheme="minorHAnsi" w:hAnsiTheme="minorHAnsi" w:cstheme="minorHAnsi"/>
            <w:noProof/>
            <w:webHidden/>
            <w:sz w:val="28"/>
            <w:szCs w:val="28"/>
          </w:rPr>
          <w:fldChar w:fldCharType="end"/>
        </w:r>
      </w:hyperlink>
    </w:p>
    <w:p w:rsidR="00D02A90" w:rsidRPr="00865188" w:rsidRDefault="00D02A90" w:rsidP="00D02A90">
      <w:pPr>
        <w:pStyle w:val="21"/>
        <w:tabs>
          <w:tab w:val="right" w:leader="dot" w:pos="14560"/>
        </w:tabs>
        <w:rPr>
          <w:rFonts w:asciiTheme="minorHAnsi" w:eastAsiaTheme="minorEastAsia" w:hAnsiTheme="minorHAnsi" w:cstheme="minorHAnsi"/>
          <w:noProof/>
          <w:sz w:val="28"/>
          <w:szCs w:val="28"/>
          <w:lang w:val="de-AT" w:eastAsia="en-GB"/>
        </w:rPr>
      </w:pPr>
      <w:hyperlink w:anchor="_Toc55399399" w:history="1">
        <w:r w:rsidRPr="00865188">
          <w:rPr>
            <w:rStyle w:val="a7"/>
            <w:rFonts w:asciiTheme="minorHAnsi" w:hAnsiTheme="minorHAnsi" w:cstheme="minorHAnsi"/>
            <w:noProof/>
            <w:sz w:val="28"/>
            <w:szCs w:val="28"/>
            <w:u w:val="none"/>
            <w:lang w:val="ro-RO"/>
          </w:rPr>
          <w:t>Tabel 7. Numărul populației ocupate formal și neformal(la înceut de an)</w:t>
        </w:r>
        <w:r w:rsidRPr="00865188">
          <w:rPr>
            <w:rFonts w:asciiTheme="minorHAnsi" w:hAnsiTheme="minorHAnsi" w:cstheme="minorHAnsi"/>
            <w:noProof/>
            <w:webHidden/>
            <w:sz w:val="28"/>
            <w:szCs w:val="28"/>
            <w:lang w:val="de-AT"/>
          </w:rPr>
          <w:tab/>
        </w:r>
        <w:r w:rsidRPr="00865188">
          <w:rPr>
            <w:rFonts w:asciiTheme="minorHAnsi" w:hAnsiTheme="minorHAnsi" w:cstheme="minorHAnsi"/>
            <w:noProof/>
            <w:webHidden/>
            <w:sz w:val="28"/>
            <w:szCs w:val="28"/>
          </w:rPr>
          <w:fldChar w:fldCharType="begin"/>
        </w:r>
        <w:r w:rsidRPr="00865188">
          <w:rPr>
            <w:rFonts w:asciiTheme="minorHAnsi" w:hAnsiTheme="minorHAnsi" w:cstheme="minorHAnsi"/>
            <w:noProof/>
            <w:webHidden/>
            <w:sz w:val="28"/>
            <w:szCs w:val="28"/>
            <w:lang w:val="de-AT"/>
          </w:rPr>
          <w:instrText xml:space="preserve"> PAGEREF _Toc55399399 \h </w:instrText>
        </w:r>
        <w:r w:rsidRPr="00865188">
          <w:rPr>
            <w:rFonts w:asciiTheme="minorHAnsi" w:hAnsiTheme="minorHAnsi" w:cstheme="minorHAnsi"/>
            <w:noProof/>
            <w:webHidden/>
            <w:sz w:val="28"/>
            <w:szCs w:val="28"/>
          </w:rPr>
        </w:r>
        <w:r w:rsidRPr="00865188">
          <w:rPr>
            <w:rFonts w:asciiTheme="minorHAnsi" w:hAnsiTheme="minorHAnsi" w:cstheme="minorHAnsi"/>
            <w:noProof/>
            <w:webHidden/>
            <w:sz w:val="28"/>
            <w:szCs w:val="28"/>
          </w:rPr>
          <w:fldChar w:fldCharType="separate"/>
        </w:r>
        <w:r w:rsidRPr="00865188">
          <w:rPr>
            <w:rFonts w:asciiTheme="minorHAnsi" w:hAnsiTheme="minorHAnsi" w:cstheme="minorHAnsi"/>
            <w:noProof/>
            <w:webHidden/>
            <w:sz w:val="28"/>
            <w:szCs w:val="28"/>
            <w:lang w:val="de-AT"/>
          </w:rPr>
          <w:t>20</w:t>
        </w:r>
        <w:r w:rsidRPr="00865188">
          <w:rPr>
            <w:rFonts w:asciiTheme="minorHAnsi" w:hAnsiTheme="minorHAnsi" w:cstheme="minorHAnsi"/>
            <w:noProof/>
            <w:webHidden/>
            <w:sz w:val="28"/>
            <w:szCs w:val="28"/>
          </w:rPr>
          <w:fldChar w:fldCharType="end"/>
        </w:r>
      </w:hyperlink>
    </w:p>
    <w:p w:rsidR="00D02A90" w:rsidRPr="00865188" w:rsidRDefault="00D02A90" w:rsidP="00D02A90">
      <w:pPr>
        <w:pStyle w:val="21"/>
        <w:tabs>
          <w:tab w:val="right" w:leader="dot" w:pos="14560"/>
        </w:tabs>
        <w:rPr>
          <w:rFonts w:asciiTheme="minorHAnsi" w:eastAsiaTheme="minorEastAsia" w:hAnsiTheme="minorHAnsi" w:cstheme="minorHAnsi"/>
          <w:noProof/>
          <w:sz w:val="28"/>
          <w:szCs w:val="28"/>
          <w:lang w:val="en-GB" w:eastAsia="en-GB"/>
        </w:rPr>
      </w:pPr>
      <w:hyperlink w:anchor="_Toc55399402" w:history="1">
        <w:r w:rsidRPr="00865188">
          <w:rPr>
            <w:rStyle w:val="a7"/>
            <w:rFonts w:asciiTheme="minorHAnsi" w:hAnsiTheme="minorHAnsi" w:cstheme="minorHAnsi"/>
            <w:iCs/>
            <w:noProof/>
            <w:sz w:val="28"/>
            <w:szCs w:val="28"/>
            <w:u w:val="none"/>
            <w:lang w:val="ro-RO"/>
          </w:rPr>
          <w:t xml:space="preserve">Tabel 8. </w:t>
        </w:r>
        <w:r w:rsidRPr="00865188">
          <w:rPr>
            <w:rStyle w:val="a7"/>
            <w:rFonts w:asciiTheme="minorHAnsi" w:hAnsiTheme="minorHAnsi" w:cstheme="minorHAnsi"/>
            <w:noProof/>
            <w:sz w:val="28"/>
            <w:szCs w:val="28"/>
            <w:u w:val="none"/>
            <w:lang w:val="en-GB"/>
          </w:rPr>
          <w:t>Numărul şomerilor înregistraţi (la evidenţa ANOFM)</w:t>
        </w:r>
        <w:r w:rsidRPr="00865188">
          <w:rPr>
            <w:rFonts w:asciiTheme="minorHAnsi" w:hAnsiTheme="minorHAnsi" w:cstheme="minorHAnsi"/>
            <w:noProof/>
            <w:webHidden/>
            <w:sz w:val="28"/>
            <w:szCs w:val="28"/>
            <w:lang w:val="en-GB"/>
          </w:rPr>
          <w:tab/>
        </w:r>
        <w:r w:rsidRPr="00865188">
          <w:rPr>
            <w:rFonts w:asciiTheme="minorHAnsi" w:hAnsiTheme="minorHAnsi" w:cstheme="minorHAnsi"/>
            <w:noProof/>
            <w:webHidden/>
            <w:sz w:val="28"/>
            <w:szCs w:val="28"/>
          </w:rPr>
          <w:fldChar w:fldCharType="begin"/>
        </w:r>
        <w:r w:rsidRPr="00865188">
          <w:rPr>
            <w:rFonts w:asciiTheme="minorHAnsi" w:hAnsiTheme="minorHAnsi" w:cstheme="minorHAnsi"/>
            <w:noProof/>
            <w:webHidden/>
            <w:sz w:val="28"/>
            <w:szCs w:val="28"/>
            <w:lang w:val="en-GB"/>
          </w:rPr>
          <w:instrText xml:space="preserve"> PAGEREF _Toc55399402 \h </w:instrText>
        </w:r>
        <w:r w:rsidRPr="00865188">
          <w:rPr>
            <w:rFonts w:asciiTheme="minorHAnsi" w:hAnsiTheme="minorHAnsi" w:cstheme="minorHAnsi"/>
            <w:noProof/>
            <w:webHidden/>
            <w:sz w:val="28"/>
            <w:szCs w:val="28"/>
          </w:rPr>
        </w:r>
        <w:r w:rsidRPr="00865188">
          <w:rPr>
            <w:rFonts w:asciiTheme="minorHAnsi" w:hAnsiTheme="minorHAnsi" w:cstheme="minorHAnsi"/>
            <w:noProof/>
            <w:webHidden/>
            <w:sz w:val="28"/>
            <w:szCs w:val="28"/>
          </w:rPr>
          <w:fldChar w:fldCharType="separate"/>
        </w:r>
        <w:r w:rsidRPr="00865188">
          <w:rPr>
            <w:rFonts w:asciiTheme="minorHAnsi" w:hAnsiTheme="minorHAnsi" w:cstheme="minorHAnsi"/>
            <w:noProof/>
            <w:webHidden/>
            <w:sz w:val="28"/>
            <w:szCs w:val="28"/>
            <w:lang w:val="en-GB"/>
          </w:rPr>
          <w:t>22</w:t>
        </w:r>
        <w:r w:rsidRPr="00865188">
          <w:rPr>
            <w:rFonts w:asciiTheme="minorHAnsi" w:hAnsiTheme="minorHAnsi" w:cstheme="minorHAnsi"/>
            <w:noProof/>
            <w:webHidden/>
            <w:sz w:val="28"/>
            <w:szCs w:val="28"/>
          </w:rPr>
          <w:fldChar w:fldCharType="end"/>
        </w:r>
      </w:hyperlink>
    </w:p>
    <w:p w:rsidR="00D02A90" w:rsidRPr="00865188" w:rsidRDefault="00D02A90" w:rsidP="00D02A90">
      <w:pPr>
        <w:pStyle w:val="21"/>
        <w:tabs>
          <w:tab w:val="right" w:leader="dot" w:pos="14560"/>
        </w:tabs>
        <w:rPr>
          <w:rFonts w:asciiTheme="minorHAnsi" w:eastAsiaTheme="minorEastAsia" w:hAnsiTheme="minorHAnsi" w:cstheme="minorHAnsi"/>
          <w:noProof/>
          <w:sz w:val="28"/>
          <w:szCs w:val="28"/>
          <w:lang w:val="en-GB" w:eastAsia="en-GB"/>
        </w:rPr>
      </w:pPr>
      <w:hyperlink w:anchor="_Toc55399407" w:history="1">
        <w:r w:rsidRPr="00865188">
          <w:rPr>
            <w:rStyle w:val="a7"/>
            <w:rFonts w:asciiTheme="minorHAnsi" w:eastAsia="Times New Roman" w:hAnsiTheme="minorHAnsi" w:cstheme="minorHAnsi"/>
            <w:noProof/>
            <w:sz w:val="28"/>
            <w:szCs w:val="28"/>
            <w:u w:val="none"/>
            <w:lang w:val="en-GB" w:eastAsia="en-GB"/>
          </w:rPr>
          <w:t>Tabel 9. Familii sărace(la începutul anului 2018)</w:t>
        </w:r>
        <w:r w:rsidRPr="00865188">
          <w:rPr>
            <w:rFonts w:asciiTheme="minorHAnsi" w:hAnsiTheme="minorHAnsi" w:cstheme="minorHAnsi"/>
            <w:noProof/>
            <w:webHidden/>
            <w:sz w:val="28"/>
            <w:szCs w:val="28"/>
          </w:rPr>
          <w:tab/>
        </w:r>
        <w:r w:rsidRPr="00865188">
          <w:rPr>
            <w:rFonts w:asciiTheme="minorHAnsi" w:hAnsiTheme="minorHAnsi" w:cstheme="minorHAnsi"/>
            <w:noProof/>
            <w:webHidden/>
            <w:sz w:val="28"/>
            <w:szCs w:val="28"/>
          </w:rPr>
          <w:fldChar w:fldCharType="begin"/>
        </w:r>
        <w:r w:rsidRPr="00865188">
          <w:rPr>
            <w:rFonts w:asciiTheme="minorHAnsi" w:hAnsiTheme="minorHAnsi" w:cstheme="minorHAnsi"/>
            <w:noProof/>
            <w:webHidden/>
            <w:sz w:val="28"/>
            <w:szCs w:val="28"/>
          </w:rPr>
          <w:instrText xml:space="preserve"> PAGEREF _Toc55399407 \h </w:instrText>
        </w:r>
        <w:r w:rsidRPr="00865188">
          <w:rPr>
            <w:rFonts w:asciiTheme="minorHAnsi" w:hAnsiTheme="minorHAnsi" w:cstheme="minorHAnsi"/>
            <w:noProof/>
            <w:webHidden/>
            <w:sz w:val="28"/>
            <w:szCs w:val="28"/>
          </w:rPr>
        </w:r>
        <w:r w:rsidRPr="00865188">
          <w:rPr>
            <w:rFonts w:asciiTheme="minorHAnsi" w:hAnsiTheme="minorHAnsi" w:cstheme="minorHAnsi"/>
            <w:noProof/>
            <w:webHidden/>
            <w:sz w:val="28"/>
            <w:szCs w:val="28"/>
          </w:rPr>
          <w:fldChar w:fldCharType="separate"/>
        </w:r>
        <w:r w:rsidRPr="00865188">
          <w:rPr>
            <w:rFonts w:asciiTheme="minorHAnsi" w:hAnsiTheme="minorHAnsi" w:cstheme="minorHAnsi"/>
            <w:noProof/>
            <w:webHidden/>
            <w:sz w:val="28"/>
            <w:szCs w:val="28"/>
          </w:rPr>
          <w:t>25</w:t>
        </w:r>
        <w:r w:rsidRPr="00865188">
          <w:rPr>
            <w:rFonts w:asciiTheme="minorHAnsi" w:hAnsiTheme="minorHAnsi" w:cstheme="minorHAnsi"/>
            <w:noProof/>
            <w:webHidden/>
            <w:sz w:val="28"/>
            <w:szCs w:val="28"/>
          </w:rPr>
          <w:fldChar w:fldCharType="end"/>
        </w:r>
      </w:hyperlink>
    </w:p>
    <w:p w:rsidR="00D02A90" w:rsidRPr="00865188" w:rsidRDefault="00D02A90" w:rsidP="00D02A90">
      <w:pPr>
        <w:pStyle w:val="21"/>
        <w:tabs>
          <w:tab w:val="right" w:leader="dot" w:pos="14560"/>
        </w:tabs>
        <w:rPr>
          <w:rFonts w:asciiTheme="minorHAnsi" w:eastAsiaTheme="minorEastAsia" w:hAnsiTheme="minorHAnsi" w:cstheme="minorHAnsi"/>
          <w:noProof/>
          <w:sz w:val="28"/>
          <w:szCs w:val="28"/>
          <w:lang w:val="de-AT" w:eastAsia="en-GB"/>
        </w:rPr>
      </w:pPr>
      <w:hyperlink w:anchor="_Toc55399408" w:history="1">
        <w:r w:rsidRPr="00865188">
          <w:rPr>
            <w:rStyle w:val="a7"/>
            <w:rFonts w:asciiTheme="minorHAnsi" w:eastAsia="Times New Roman" w:hAnsiTheme="minorHAnsi" w:cstheme="minorHAnsi"/>
            <w:noProof/>
            <w:sz w:val="28"/>
            <w:szCs w:val="28"/>
            <w:u w:val="none"/>
            <w:lang w:val="de-AT" w:eastAsia="en-GB"/>
          </w:rPr>
          <w:t>Tabel 10. Persoane cu dizabilități, 2020</w:t>
        </w:r>
        <w:r w:rsidRPr="00865188">
          <w:rPr>
            <w:rFonts w:asciiTheme="minorHAnsi" w:hAnsiTheme="minorHAnsi" w:cstheme="minorHAnsi"/>
            <w:noProof/>
            <w:webHidden/>
            <w:sz w:val="28"/>
            <w:szCs w:val="28"/>
            <w:lang w:val="de-AT"/>
          </w:rPr>
          <w:tab/>
        </w:r>
        <w:r w:rsidRPr="00865188">
          <w:rPr>
            <w:rFonts w:asciiTheme="minorHAnsi" w:hAnsiTheme="minorHAnsi" w:cstheme="minorHAnsi"/>
            <w:noProof/>
            <w:webHidden/>
            <w:sz w:val="28"/>
            <w:szCs w:val="28"/>
          </w:rPr>
          <w:fldChar w:fldCharType="begin"/>
        </w:r>
        <w:r w:rsidRPr="00865188">
          <w:rPr>
            <w:rFonts w:asciiTheme="minorHAnsi" w:hAnsiTheme="minorHAnsi" w:cstheme="minorHAnsi"/>
            <w:noProof/>
            <w:webHidden/>
            <w:sz w:val="28"/>
            <w:szCs w:val="28"/>
            <w:lang w:val="de-AT"/>
          </w:rPr>
          <w:instrText xml:space="preserve"> PAGEREF _Toc55399408 \h </w:instrText>
        </w:r>
        <w:r w:rsidRPr="00865188">
          <w:rPr>
            <w:rFonts w:asciiTheme="minorHAnsi" w:hAnsiTheme="minorHAnsi" w:cstheme="minorHAnsi"/>
            <w:noProof/>
            <w:webHidden/>
            <w:sz w:val="28"/>
            <w:szCs w:val="28"/>
          </w:rPr>
        </w:r>
        <w:r w:rsidRPr="00865188">
          <w:rPr>
            <w:rFonts w:asciiTheme="minorHAnsi" w:hAnsiTheme="minorHAnsi" w:cstheme="minorHAnsi"/>
            <w:noProof/>
            <w:webHidden/>
            <w:sz w:val="28"/>
            <w:szCs w:val="28"/>
          </w:rPr>
          <w:fldChar w:fldCharType="separate"/>
        </w:r>
        <w:r w:rsidRPr="00865188">
          <w:rPr>
            <w:rFonts w:asciiTheme="minorHAnsi" w:hAnsiTheme="minorHAnsi" w:cstheme="minorHAnsi"/>
            <w:noProof/>
            <w:webHidden/>
            <w:sz w:val="28"/>
            <w:szCs w:val="28"/>
            <w:lang w:val="de-AT"/>
          </w:rPr>
          <w:t>25</w:t>
        </w:r>
        <w:r w:rsidRPr="00865188">
          <w:rPr>
            <w:rFonts w:asciiTheme="minorHAnsi" w:hAnsiTheme="minorHAnsi" w:cstheme="minorHAnsi"/>
            <w:noProof/>
            <w:webHidden/>
            <w:sz w:val="28"/>
            <w:szCs w:val="28"/>
          </w:rPr>
          <w:fldChar w:fldCharType="end"/>
        </w:r>
      </w:hyperlink>
    </w:p>
    <w:p w:rsidR="00D02A90" w:rsidRPr="00865188" w:rsidRDefault="00D02A90" w:rsidP="00D02A90">
      <w:pPr>
        <w:pStyle w:val="21"/>
        <w:tabs>
          <w:tab w:val="right" w:leader="dot" w:pos="14560"/>
        </w:tabs>
        <w:rPr>
          <w:rFonts w:asciiTheme="minorHAnsi" w:eastAsiaTheme="minorEastAsia" w:hAnsiTheme="minorHAnsi" w:cstheme="minorHAnsi"/>
          <w:noProof/>
          <w:sz w:val="28"/>
          <w:szCs w:val="28"/>
          <w:lang w:val="en-GB" w:eastAsia="en-GB"/>
        </w:rPr>
      </w:pPr>
      <w:hyperlink w:anchor="_Toc55399409" w:history="1">
        <w:r w:rsidRPr="00865188">
          <w:rPr>
            <w:rStyle w:val="a7"/>
            <w:rFonts w:asciiTheme="minorHAnsi" w:eastAsia="Times New Roman" w:hAnsiTheme="minorHAnsi" w:cstheme="minorHAnsi"/>
            <w:noProof/>
            <w:sz w:val="28"/>
            <w:szCs w:val="28"/>
            <w:u w:val="none"/>
            <w:lang w:val="de-AT" w:eastAsia="en-GB"/>
          </w:rPr>
          <w:t xml:space="preserve">Tabel 11. </w:t>
        </w:r>
        <w:r w:rsidRPr="00865188">
          <w:rPr>
            <w:rStyle w:val="a7"/>
            <w:rFonts w:asciiTheme="minorHAnsi" w:eastAsia="Times New Roman" w:hAnsiTheme="minorHAnsi" w:cstheme="minorHAnsi"/>
            <w:noProof/>
            <w:sz w:val="28"/>
            <w:szCs w:val="28"/>
            <w:u w:val="none"/>
            <w:lang w:val="en-GB" w:eastAsia="en-GB"/>
          </w:rPr>
          <w:t>Persoane în etate, 2020</w:t>
        </w:r>
        <w:r w:rsidRPr="00865188">
          <w:rPr>
            <w:rFonts w:asciiTheme="minorHAnsi" w:hAnsiTheme="minorHAnsi" w:cstheme="minorHAnsi"/>
            <w:noProof/>
            <w:webHidden/>
            <w:sz w:val="28"/>
            <w:szCs w:val="28"/>
          </w:rPr>
          <w:tab/>
        </w:r>
        <w:r w:rsidRPr="00865188">
          <w:rPr>
            <w:rFonts w:asciiTheme="minorHAnsi" w:hAnsiTheme="minorHAnsi" w:cstheme="minorHAnsi"/>
            <w:noProof/>
            <w:webHidden/>
            <w:sz w:val="28"/>
            <w:szCs w:val="28"/>
          </w:rPr>
          <w:fldChar w:fldCharType="begin"/>
        </w:r>
        <w:r w:rsidRPr="00865188">
          <w:rPr>
            <w:rFonts w:asciiTheme="minorHAnsi" w:hAnsiTheme="minorHAnsi" w:cstheme="minorHAnsi"/>
            <w:noProof/>
            <w:webHidden/>
            <w:sz w:val="28"/>
            <w:szCs w:val="28"/>
          </w:rPr>
          <w:instrText xml:space="preserve"> PAGEREF _Toc55399409 \h </w:instrText>
        </w:r>
        <w:r w:rsidRPr="00865188">
          <w:rPr>
            <w:rFonts w:asciiTheme="minorHAnsi" w:hAnsiTheme="minorHAnsi" w:cstheme="minorHAnsi"/>
            <w:noProof/>
            <w:webHidden/>
            <w:sz w:val="28"/>
            <w:szCs w:val="28"/>
          </w:rPr>
        </w:r>
        <w:r w:rsidRPr="00865188">
          <w:rPr>
            <w:rFonts w:asciiTheme="minorHAnsi" w:hAnsiTheme="minorHAnsi" w:cstheme="minorHAnsi"/>
            <w:noProof/>
            <w:webHidden/>
            <w:sz w:val="28"/>
            <w:szCs w:val="28"/>
          </w:rPr>
          <w:fldChar w:fldCharType="separate"/>
        </w:r>
        <w:r w:rsidRPr="00865188">
          <w:rPr>
            <w:rFonts w:asciiTheme="minorHAnsi" w:hAnsiTheme="minorHAnsi" w:cstheme="minorHAnsi"/>
            <w:noProof/>
            <w:webHidden/>
            <w:sz w:val="28"/>
            <w:szCs w:val="28"/>
          </w:rPr>
          <w:t>26</w:t>
        </w:r>
        <w:r w:rsidRPr="00865188">
          <w:rPr>
            <w:rFonts w:asciiTheme="minorHAnsi" w:hAnsiTheme="minorHAnsi" w:cstheme="minorHAnsi"/>
            <w:noProof/>
            <w:webHidden/>
            <w:sz w:val="28"/>
            <w:szCs w:val="28"/>
          </w:rPr>
          <w:fldChar w:fldCharType="end"/>
        </w:r>
      </w:hyperlink>
    </w:p>
    <w:p w:rsidR="00D02A90" w:rsidRPr="00865188" w:rsidRDefault="00D02A90" w:rsidP="00D02A90">
      <w:pPr>
        <w:pStyle w:val="21"/>
        <w:tabs>
          <w:tab w:val="right" w:leader="dot" w:pos="14560"/>
        </w:tabs>
        <w:rPr>
          <w:rStyle w:val="a7"/>
          <w:rFonts w:asciiTheme="minorHAnsi" w:hAnsiTheme="minorHAnsi" w:cstheme="minorHAnsi"/>
          <w:noProof/>
          <w:sz w:val="28"/>
          <w:szCs w:val="28"/>
          <w:u w:val="none"/>
        </w:rPr>
      </w:pPr>
      <w:hyperlink w:anchor="_Toc55399410" w:history="1">
        <w:r w:rsidRPr="00865188">
          <w:rPr>
            <w:rStyle w:val="a7"/>
            <w:rFonts w:asciiTheme="minorHAnsi" w:eastAsia="Times New Roman" w:hAnsiTheme="minorHAnsi" w:cstheme="minorHAnsi"/>
            <w:noProof/>
            <w:sz w:val="28"/>
            <w:szCs w:val="28"/>
            <w:u w:val="none"/>
            <w:lang w:val="ro-RO" w:eastAsia="en-GB"/>
          </w:rPr>
          <w:t>Tabel 12. Date privind instituțiile de învățământ preșcolar.</w:t>
        </w:r>
        <w:r w:rsidRPr="00865188">
          <w:rPr>
            <w:rFonts w:asciiTheme="minorHAnsi" w:hAnsiTheme="minorHAnsi" w:cstheme="minorHAnsi"/>
            <w:noProof/>
            <w:webHidden/>
            <w:sz w:val="28"/>
            <w:szCs w:val="28"/>
          </w:rPr>
          <w:tab/>
        </w:r>
        <w:r w:rsidRPr="00865188">
          <w:rPr>
            <w:rFonts w:asciiTheme="minorHAnsi" w:hAnsiTheme="minorHAnsi" w:cstheme="minorHAnsi"/>
            <w:noProof/>
            <w:webHidden/>
            <w:sz w:val="28"/>
            <w:szCs w:val="28"/>
          </w:rPr>
          <w:fldChar w:fldCharType="begin"/>
        </w:r>
        <w:r w:rsidRPr="00865188">
          <w:rPr>
            <w:rFonts w:asciiTheme="minorHAnsi" w:hAnsiTheme="minorHAnsi" w:cstheme="minorHAnsi"/>
            <w:noProof/>
            <w:webHidden/>
            <w:sz w:val="28"/>
            <w:szCs w:val="28"/>
          </w:rPr>
          <w:instrText xml:space="preserve"> PAGEREF _Toc55399410 \h </w:instrText>
        </w:r>
        <w:r w:rsidRPr="00865188">
          <w:rPr>
            <w:rFonts w:asciiTheme="minorHAnsi" w:hAnsiTheme="minorHAnsi" w:cstheme="minorHAnsi"/>
            <w:noProof/>
            <w:webHidden/>
            <w:sz w:val="28"/>
            <w:szCs w:val="28"/>
          </w:rPr>
        </w:r>
        <w:r w:rsidRPr="00865188">
          <w:rPr>
            <w:rFonts w:asciiTheme="minorHAnsi" w:hAnsiTheme="minorHAnsi" w:cstheme="minorHAnsi"/>
            <w:noProof/>
            <w:webHidden/>
            <w:sz w:val="28"/>
            <w:szCs w:val="28"/>
          </w:rPr>
          <w:fldChar w:fldCharType="separate"/>
        </w:r>
        <w:r w:rsidRPr="00865188">
          <w:rPr>
            <w:rFonts w:asciiTheme="minorHAnsi" w:hAnsiTheme="minorHAnsi" w:cstheme="minorHAnsi"/>
            <w:noProof/>
            <w:webHidden/>
            <w:sz w:val="28"/>
            <w:szCs w:val="28"/>
          </w:rPr>
          <w:t>26</w:t>
        </w:r>
        <w:r w:rsidRPr="00865188">
          <w:rPr>
            <w:rFonts w:asciiTheme="minorHAnsi" w:hAnsiTheme="minorHAnsi" w:cstheme="minorHAnsi"/>
            <w:noProof/>
            <w:webHidden/>
            <w:sz w:val="28"/>
            <w:szCs w:val="28"/>
          </w:rPr>
          <w:fldChar w:fldCharType="end"/>
        </w:r>
      </w:hyperlink>
    </w:p>
    <w:p w:rsidR="00D02A90" w:rsidRPr="00865188" w:rsidRDefault="00D02A90" w:rsidP="00D02A90">
      <w:pPr>
        <w:pStyle w:val="21"/>
        <w:tabs>
          <w:tab w:val="right" w:leader="dot" w:pos="14560"/>
        </w:tabs>
        <w:rPr>
          <w:rFonts w:asciiTheme="minorHAnsi" w:eastAsiaTheme="minorEastAsia" w:hAnsiTheme="minorHAnsi" w:cstheme="minorHAnsi"/>
          <w:noProof/>
          <w:sz w:val="28"/>
          <w:szCs w:val="28"/>
          <w:lang w:val="en-GB" w:eastAsia="en-GB"/>
        </w:rPr>
      </w:pPr>
      <w:hyperlink w:anchor="_Toc55399411" w:history="1">
        <w:r w:rsidRPr="00865188">
          <w:rPr>
            <w:rStyle w:val="a7"/>
            <w:rFonts w:asciiTheme="minorHAnsi" w:eastAsia="Times New Roman" w:hAnsiTheme="minorHAnsi" w:cstheme="minorHAnsi"/>
            <w:noProof/>
            <w:sz w:val="28"/>
            <w:szCs w:val="28"/>
            <w:u w:val="none"/>
            <w:lang w:val="en-GB" w:eastAsia="en-GB"/>
          </w:rPr>
          <w:t>Tabel 13. Date privind învățământul primar și secundar</w:t>
        </w:r>
        <w:r w:rsidRPr="00865188">
          <w:rPr>
            <w:rFonts w:asciiTheme="minorHAnsi" w:hAnsiTheme="minorHAnsi" w:cstheme="minorHAnsi"/>
            <w:noProof/>
            <w:webHidden/>
            <w:sz w:val="28"/>
            <w:szCs w:val="28"/>
          </w:rPr>
          <w:tab/>
        </w:r>
        <w:r w:rsidRPr="00865188">
          <w:rPr>
            <w:rFonts w:asciiTheme="minorHAnsi" w:hAnsiTheme="minorHAnsi" w:cstheme="minorHAnsi"/>
            <w:noProof/>
            <w:webHidden/>
            <w:sz w:val="28"/>
            <w:szCs w:val="28"/>
          </w:rPr>
          <w:fldChar w:fldCharType="begin"/>
        </w:r>
        <w:r w:rsidRPr="00865188">
          <w:rPr>
            <w:rFonts w:asciiTheme="minorHAnsi" w:hAnsiTheme="minorHAnsi" w:cstheme="minorHAnsi"/>
            <w:noProof/>
            <w:webHidden/>
            <w:sz w:val="28"/>
            <w:szCs w:val="28"/>
          </w:rPr>
          <w:instrText xml:space="preserve"> PAGEREF _Toc55399411 \h </w:instrText>
        </w:r>
        <w:r w:rsidRPr="00865188">
          <w:rPr>
            <w:rFonts w:asciiTheme="minorHAnsi" w:hAnsiTheme="minorHAnsi" w:cstheme="minorHAnsi"/>
            <w:noProof/>
            <w:webHidden/>
            <w:sz w:val="28"/>
            <w:szCs w:val="28"/>
          </w:rPr>
        </w:r>
        <w:r w:rsidRPr="00865188">
          <w:rPr>
            <w:rFonts w:asciiTheme="minorHAnsi" w:hAnsiTheme="minorHAnsi" w:cstheme="minorHAnsi"/>
            <w:noProof/>
            <w:webHidden/>
            <w:sz w:val="28"/>
            <w:szCs w:val="28"/>
          </w:rPr>
          <w:fldChar w:fldCharType="separate"/>
        </w:r>
        <w:r w:rsidRPr="00865188">
          <w:rPr>
            <w:rFonts w:asciiTheme="minorHAnsi" w:hAnsiTheme="minorHAnsi" w:cstheme="minorHAnsi"/>
            <w:noProof/>
            <w:webHidden/>
            <w:sz w:val="28"/>
            <w:szCs w:val="28"/>
          </w:rPr>
          <w:t>27</w:t>
        </w:r>
        <w:r w:rsidRPr="00865188">
          <w:rPr>
            <w:rFonts w:asciiTheme="minorHAnsi" w:hAnsiTheme="minorHAnsi" w:cstheme="minorHAnsi"/>
            <w:noProof/>
            <w:webHidden/>
            <w:sz w:val="28"/>
            <w:szCs w:val="28"/>
          </w:rPr>
          <w:fldChar w:fldCharType="end"/>
        </w:r>
      </w:hyperlink>
    </w:p>
    <w:p w:rsidR="00D02A90" w:rsidRPr="00865188" w:rsidRDefault="00D02A90" w:rsidP="00D02A90">
      <w:pPr>
        <w:pStyle w:val="21"/>
        <w:tabs>
          <w:tab w:val="right" w:leader="dot" w:pos="14560"/>
        </w:tabs>
        <w:rPr>
          <w:rFonts w:asciiTheme="minorHAnsi" w:eastAsiaTheme="minorEastAsia" w:hAnsiTheme="minorHAnsi" w:cstheme="minorHAnsi"/>
          <w:noProof/>
          <w:sz w:val="28"/>
          <w:szCs w:val="28"/>
          <w:lang w:val="en-GB" w:eastAsia="en-GB"/>
        </w:rPr>
      </w:pPr>
      <w:hyperlink w:anchor="_Toc55399412" w:history="1">
        <w:r w:rsidRPr="00865188">
          <w:rPr>
            <w:rStyle w:val="a7"/>
            <w:rFonts w:asciiTheme="minorHAnsi" w:eastAsia="Times New Roman" w:hAnsiTheme="minorHAnsi" w:cstheme="minorHAnsi"/>
            <w:noProof/>
            <w:sz w:val="28"/>
            <w:szCs w:val="28"/>
            <w:u w:val="none"/>
            <w:lang w:val="ro-RO" w:eastAsia="en-GB"/>
          </w:rPr>
          <w:t xml:space="preserve">Tabel 14. Condițiile sanitare și starea clădirii </w:t>
        </w:r>
        <w:r w:rsidRPr="00865188">
          <w:rPr>
            <w:rStyle w:val="a7"/>
            <w:rFonts w:asciiTheme="minorHAnsi" w:hAnsiTheme="minorHAnsi" w:cstheme="minorHAnsi"/>
            <w:iCs/>
            <w:noProof/>
            <w:sz w:val="28"/>
            <w:szCs w:val="28"/>
            <w:u w:val="none"/>
            <w:lang w:val="ro-RO"/>
          </w:rPr>
          <w:t>IMSP Centrul de sănătate Sîngereii Noi</w:t>
        </w:r>
        <w:r w:rsidRPr="00865188">
          <w:rPr>
            <w:rFonts w:asciiTheme="minorHAnsi" w:hAnsiTheme="minorHAnsi" w:cstheme="minorHAnsi"/>
            <w:noProof/>
            <w:webHidden/>
            <w:sz w:val="28"/>
            <w:szCs w:val="28"/>
          </w:rPr>
          <w:tab/>
        </w:r>
        <w:r w:rsidRPr="00865188">
          <w:rPr>
            <w:rFonts w:asciiTheme="minorHAnsi" w:hAnsiTheme="minorHAnsi" w:cstheme="minorHAnsi"/>
            <w:noProof/>
            <w:webHidden/>
            <w:sz w:val="28"/>
            <w:szCs w:val="28"/>
          </w:rPr>
          <w:fldChar w:fldCharType="begin"/>
        </w:r>
        <w:r w:rsidRPr="00865188">
          <w:rPr>
            <w:rFonts w:asciiTheme="minorHAnsi" w:hAnsiTheme="minorHAnsi" w:cstheme="minorHAnsi"/>
            <w:noProof/>
            <w:webHidden/>
            <w:sz w:val="28"/>
            <w:szCs w:val="28"/>
          </w:rPr>
          <w:instrText xml:space="preserve"> PAGEREF _Toc55399412 \h </w:instrText>
        </w:r>
        <w:r w:rsidRPr="00865188">
          <w:rPr>
            <w:rFonts w:asciiTheme="minorHAnsi" w:hAnsiTheme="minorHAnsi" w:cstheme="minorHAnsi"/>
            <w:noProof/>
            <w:webHidden/>
            <w:sz w:val="28"/>
            <w:szCs w:val="28"/>
          </w:rPr>
        </w:r>
        <w:r w:rsidRPr="00865188">
          <w:rPr>
            <w:rFonts w:asciiTheme="minorHAnsi" w:hAnsiTheme="minorHAnsi" w:cstheme="minorHAnsi"/>
            <w:noProof/>
            <w:webHidden/>
            <w:sz w:val="28"/>
            <w:szCs w:val="28"/>
          </w:rPr>
          <w:fldChar w:fldCharType="separate"/>
        </w:r>
        <w:r w:rsidRPr="00865188">
          <w:rPr>
            <w:rFonts w:asciiTheme="minorHAnsi" w:hAnsiTheme="minorHAnsi" w:cstheme="minorHAnsi"/>
            <w:noProof/>
            <w:webHidden/>
            <w:sz w:val="28"/>
            <w:szCs w:val="28"/>
          </w:rPr>
          <w:t>28</w:t>
        </w:r>
        <w:r w:rsidRPr="00865188">
          <w:rPr>
            <w:rFonts w:asciiTheme="minorHAnsi" w:hAnsiTheme="minorHAnsi" w:cstheme="minorHAnsi"/>
            <w:noProof/>
            <w:webHidden/>
            <w:sz w:val="28"/>
            <w:szCs w:val="28"/>
          </w:rPr>
          <w:fldChar w:fldCharType="end"/>
        </w:r>
      </w:hyperlink>
    </w:p>
    <w:p w:rsidR="00D02A90" w:rsidRPr="00865188" w:rsidRDefault="00D02A90" w:rsidP="00D02A90">
      <w:pPr>
        <w:pStyle w:val="21"/>
        <w:tabs>
          <w:tab w:val="right" w:leader="dot" w:pos="14560"/>
        </w:tabs>
        <w:rPr>
          <w:rFonts w:asciiTheme="minorHAnsi" w:eastAsiaTheme="minorEastAsia" w:hAnsiTheme="minorHAnsi" w:cstheme="minorHAnsi"/>
          <w:noProof/>
          <w:sz w:val="28"/>
          <w:szCs w:val="28"/>
          <w:lang w:val="en-GB" w:eastAsia="en-GB"/>
        </w:rPr>
      </w:pPr>
      <w:hyperlink w:anchor="_Toc55399414" w:history="1">
        <w:r w:rsidRPr="00865188">
          <w:rPr>
            <w:rStyle w:val="a7"/>
            <w:rFonts w:asciiTheme="minorHAnsi" w:hAnsiTheme="minorHAnsi" w:cstheme="minorHAnsi"/>
            <w:noProof/>
            <w:sz w:val="28"/>
            <w:szCs w:val="28"/>
            <w:u w:val="none"/>
          </w:rPr>
          <w:t>Tabel 15.Agenţii economici după forma organizatorico-juridică</w:t>
        </w:r>
        <w:r w:rsidRPr="00865188">
          <w:rPr>
            <w:rFonts w:asciiTheme="minorHAnsi" w:hAnsiTheme="minorHAnsi" w:cstheme="minorHAnsi"/>
            <w:noProof/>
            <w:webHidden/>
            <w:sz w:val="28"/>
            <w:szCs w:val="28"/>
          </w:rPr>
          <w:tab/>
        </w:r>
        <w:r w:rsidRPr="00865188">
          <w:rPr>
            <w:rFonts w:asciiTheme="minorHAnsi" w:hAnsiTheme="minorHAnsi" w:cstheme="minorHAnsi"/>
            <w:noProof/>
            <w:webHidden/>
            <w:sz w:val="28"/>
            <w:szCs w:val="28"/>
          </w:rPr>
          <w:fldChar w:fldCharType="begin"/>
        </w:r>
        <w:r w:rsidRPr="00865188">
          <w:rPr>
            <w:rFonts w:asciiTheme="minorHAnsi" w:hAnsiTheme="minorHAnsi" w:cstheme="minorHAnsi"/>
            <w:noProof/>
            <w:webHidden/>
            <w:sz w:val="28"/>
            <w:szCs w:val="28"/>
          </w:rPr>
          <w:instrText xml:space="preserve"> PAGEREF _Toc55399414 \h </w:instrText>
        </w:r>
        <w:r w:rsidRPr="00865188">
          <w:rPr>
            <w:rFonts w:asciiTheme="minorHAnsi" w:hAnsiTheme="minorHAnsi" w:cstheme="minorHAnsi"/>
            <w:noProof/>
            <w:webHidden/>
            <w:sz w:val="28"/>
            <w:szCs w:val="28"/>
          </w:rPr>
        </w:r>
        <w:r w:rsidRPr="00865188">
          <w:rPr>
            <w:rFonts w:asciiTheme="minorHAnsi" w:hAnsiTheme="minorHAnsi" w:cstheme="minorHAnsi"/>
            <w:noProof/>
            <w:webHidden/>
            <w:sz w:val="28"/>
            <w:szCs w:val="28"/>
          </w:rPr>
          <w:fldChar w:fldCharType="separate"/>
        </w:r>
        <w:r w:rsidRPr="00865188">
          <w:rPr>
            <w:rFonts w:asciiTheme="minorHAnsi" w:hAnsiTheme="minorHAnsi" w:cstheme="minorHAnsi"/>
            <w:noProof/>
            <w:webHidden/>
            <w:sz w:val="28"/>
            <w:szCs w:val="28"/>
          </w:rPr>
          <w:t>29</w:t>
        </w:r>
        <w:r w:rsidRPr="00865188">
          <w:rPr>
            <w:rFonts w:asciiTheme="minorHAnsi" w:hAnsiTheme="minorHAnsi" w:cstheme="minorHAnsi"/>
            <w:noProof/>
            <w:webHidden/>
            <w:sz w:val="28"/>
            <w:szCs w:val="28"/>
          </w:rPr>
          <w:fldChar w:fldCharType="end"/>
        </w:r>
      </w:hyperlink>
    </w:p>
    <w:p w:rsidR="00D02A90" w:rsidRPr="00865188" w:rsidRDefault="00D02A90" w:rsidP="00D02A90">
      <w:pPr>
        <w:pStyle w:val="21"/>
        <w:tabs>
          <w:tab w:val="right" w:leader="dot" w:pos="14560"/>
        </w:tabs>
        <w:rPr>
          <w:rFonts w:asciiTheme="minorHAnsi" w:eastAsiaTheme="minorEastAsia" w:hAnsiTheme="minorHAnsi" w:cstheme="minorHAnsi"/>
          <w:noProof/>
          <w:sz w:val="28"/>
          <w:szCs w:val="28"/>
          <w:lang w:val="de-AT" w:eastAsia="en-GB"/>
        </w:rPr>
      </w:pPr>
      <w:hyperlink w:anchor="_Toc55399416" w:history="1">
        <w:r w:rsidRPr="00865188">
          <w:rPr>
            <w:rStyle w:val="a7"/>
            <w:rFonts w:asciiTheme="minorHAnsi" w:hAnsiTheme="minorHAnsi" w:cstheme="minorHAnsi"/>
            <w:noProof/>
            <w:sz w:val="28"/>
            <w:szCs w:val="28"/>
            <w:u w:val="none"/>
            <w:lang w:val="de-AT"/>
          </w:rPr>
          <w:t>Tabel 16. Cele mai mari întreprinderi din comuna Sîngereii Noi:</w:t>
        </w:r>
        <w:r w:rsidRPr="00865188">
          <w:rPr>
            <w:rFonts w:asciiTheme="minorHAnsi" w:hAnsiTheme="minorHAnsi" w:cstheme="minorHAnsi"/>
            <w:noProof/>
            <w:webHidden/>
            <w:sz w:val="28"/>
            <w:szCs w:val="28"/>
            <w:lang w:val="de-AT"/>
          </w:rPr>
          <w:tab/>
        </w:r>
        <w:r w:rsidRPr="00865188">
          <w:rPr>
            <w:rFonts w:asciiTheme="minorHAnsi" w:hAnsiTheme="minorHAnsi" w:cstheme="minorHAnsi"/>
            <w:noProof/>
            <w:webHidden/>
            <w:sz w:val="28"/>
            <w:szCs w:val="28"/>
          </w:rPr>
          <w:fldChar w:fldCharType="begin"/>
        </w:r>
        <w:r w:rsidRPr="00865188">
          <w:rPr>
            <w:rFonts w:asciiTheme="minorHAnsi" w:hAnsiTheme="minorHAnsi" w:cstheme="minorHAnsi"/>
            <w:noProof/>
            <w:webHidden/>
            <w:sz w:val="28"/>
            <w:szCs w:val="28"/>
            <w:lang w:val="de-AT"/>
          </w:rPr>
          <w:instrText xml:space="preserve"> PAGEREF _Toc55399416 \h </w:instrText>
        </w:r>
        <w:r w:rsidRPr="00865188">
          <w:rPr>
            <w:rFonts w:asciiTheme="minorHAnsi" w:hAnsiTheme="minorHAnsi" w:cstheme="minorHAnsi"/>
            <w:noProof/>
            <w:webHidden/>
            <w:sz w:val="28"/>
            <w:szCs w:val="28"/>
          </w:rPr>
        </w:r>
        <w:r w:rsidRPr="00865188">
          <w:rPr>
            <w:rFonts w:asciiTheme="minorHAnsi" w:hAnsiTheme="minorHAnsi" w:cstheme="minorHAnsi"/>
            <w:noProof/>
            <w:webHidden/>
            <w:sz w:val="28"/>
            <w:szCs w:val="28"/>
          </w:rPr>
          <w:fldChar w:fldCharType="separate"/>
        </w:r>
        <w:r w:rsidRPr="00865188">
          <w:rPr>
            <w:rFonts w:asciiTheme="minorHAnsi" w:hAnsiTheme="minorHAnsi" w:cstheme="minorHAnsi"/>
            <w:noProof/>
            <w:webHidden/>
            <w:sz w:val="28"/>
            <w:szCs w:val="28"/>
            <w:lang w:val="de-AT"/>
          </w:rPr>
          <w:t>31</w:t>
        </w:r>
        <w:r w:rsidRPr="00865188">
          <w:rPr>
            <w:rFonts w:asciiTheme="minorHAnsi" w:hAnsiTheme="minorHAnsi" w:cstheme="minorHAnsi"/>
            <w:noProof/>
            <w:webHidden/>
            <w:sz w:val="28"/>
            <w:szCs w:val="28"/>
          </w:rPr>
          <w:fldChar w:fldCharType="end"/>
        </w:r>
      </w:hyperlink>
    </w:p>
    <w:p w:rsidR="00D02A90" w:rsidRPr="00865188" w:rsidRDefault="00D02A90" w:rsidP="00D02A90">
      <w:pPr>
        <w:pStyle w:val="21"/>
        <w:tabs>
          <w:tab w:val="right" w:leader="dot" w:pos="14560"/>
        </w:tabs>
        <w:rPr>
          <w:rFonts w:asciiTheme="minorHAnsi" w:eastAsiaTheme="minorEastAsia" w:hAnsiTheme="minorHAnsi" w:cstheme="minorHAnsi"/>
          <w:noProof/>
          <w:sz w:val="28"/>
          <w:szCs w:val="28"/>
          <w:lang w:val="de-AT" w:eastAsia="en-GB"/>
        </w:rPr>
      </w:pPr>
      <w:hyperlink w:anchor="_Toc55399417" w:history="1">
        <w:r w:rsidRPr="00865188">
          <w:rPr>
            <w:rStyle w:val="a7"/>
            <w:rFonts w:asciiTheme="minorHAnsi" w:hAnsiTheme="minorHAnsi" w:cstheme="minorHAnsi"/>
            <w:noProof/>
            <w:sz w:val="28"/>
            <w:szCs w:val="28"/>
            <w:u w:val="none"/>
            <w:lang w:val="de-AT"/>
          </w:rPr>
          <w:t>Tabel 17. Cetățenii comunei Sîngereii Noi au identificat drept necesități următoarele tipuri de afaceri mici:</w:t>
        </w:r>
        <w:r w:rsidRPr="00865188">
          <w:rPr>
            <w:rFonts w:asciiTheme="minorHAnsi" w:hAnsiTheme="minorHAnsi" w:cstheme="minorHAnsi"/>
            <w:noProof/>
            <w:webHidden/>
            <w:sz w:val="28"/>
            <w:szCs w:val="28"/>
            <w:lang w:val="de-AT"/>
          </w:rPr>
          <w:tab/>
        </w:r>
        <w:r w:rsidRPr="00865188">
          <w:rPr>
            <w:rFonts w:asciiTheme="minorHAnsi" w:hAnsiTheme="minorHAnsi" w:cstheme="minorHAnsi"/>
            <w:noProof/>
            <w:webHidden/>
            <w:sz w:val="28"/>
            <w:szCs w:val="28"/>
          </w:rPr>
          <w:fldChar w:fldCharType="begin"/>
        </w:r>
        <w:r w:rsidRPr="00865188">
          <w:rPr>
            <w:rFonts w:asciiTheme="minorHAnsi" w:hAnsiTheme="minorHAnsi" w:cstheme="minorHAnsi"/>
            <w:noProof/>
            <w:webHidden/>
            <w:sz w:val="28"/>
            <w:szCs w:val="28"/>
            <w:lang w:val="de-AT"/>
          </w:rPr>
          <w:instrText xml:space="preserve"> PAGEREF _Toc55399417 \h </w:instrText>
        </w:r>
        <w:r w:rsidRPr="00865188">
          <w:rPr>
            <w:rFonts w:asciiTheme="minorHAnsi" w:hAnsiTheme="minorHAnsi" w:cstheme="minorHAnsi"/>
            <w:noProof/>
            <w:webHidden/>
            <w:sz w:val="28"/>
            <w:szCs w:val="28"/>
          </w:rPr>
        </w:r>
        <w:r w:rsidRPr="00865188">
          <w:rPr>
            <w:rFonts w:asciiTheme="minorHAnsi" w:hAnsiTheme="minorHAnsi" w:cstheme="minorHAnsi"/>
            <w:noProof/>
            <w:webHidden/>
            <w:sz w:val="28"/>
            <w:szCs w:val="28"/>
          </w:rPr>
          <w:fldChar w:fldCharType="separate"/>
        </w:r>
        <w:r w:rsidRPr="00865188">
          <w:rPr>
            <w:rFonts w:asciiTheme="minorHAnsi" w:hAnsiTheme="minorHAnsi" w:cstheme="minorHAnsi"/>
            <w:noProof/>
            <w:webHidden/>
            <w:sz w:val="28"/>
            <w:szCs w:val="28"/>
            <w:lang w:val="de-AT"/>
          </w:rPr>
          <w:t>31</w:t>
        </w:r>
        <w:r w:rsidRPr="00865188">
          <w:rPr>
            <w:rFonts w:asciiTheme="minorHAnsi" w:hAnsiTheme="minorHAnsi" w:cstheme="minorHAnsi"/>
            <w:noProof/>
            <w:webHidden/>
            <w:sz w:val="28"/>
            <w:szCs w:val="28"/>
          </w:rPr>
          <w:fldChar w:fldCharType="end"/>
        </w:r>
      </w:hyperlink>
    </w:p>
    <w:p w:rsidR="00D02A90" w:rsidRPr="00865188" w:rsidRDefault="00D02A90" w:rsidP="00D02A90">
      <w:pPr>
        <w:pStyle w:val="21"/>
        <w:tabs>
          <w:tab w:val="right" w:leader="dot" w:pos="14560"/>
        </w:tabs>
        <w:rPr>
          <w:rFonts w:asciiTheme="minorHAnsi" w:eastAsiaTheme="minorEastAsia" w:hAnsiTheme="minorHAnsi" w:cstheme="minorHAnsi"/>
          <w:noProof/>
          <w:sz w:val="28"/>
          <w:szCs w:val="28"/>
          <w:lang w:val="en-GB" w:eastAsia="en-GB"/>
        </w:rPr>
      </w:pPr>
      <w:hyperlink w:anchor="_Toc55399418" w:history="1">
        <w:r w:rsidRPr="00865188">
          <w:rPr>
            <w:rStyle w:val="a7"/>
            <w:rFonts w:asciiTheme="minorHAnsi" w:hAnsiTheme="minorHAnsi" w:cstheme="minorHAnsi"/>
            <w:noProof/>
            <w:sz w:val="28"/>
            <w:szCs w:val="28"/>
            <w:u w:val="none"/>
            <w:lang w:val="ro-RO"/>
          </w:rPr>
          <w:t>Tabel 18. Potențialul agricol al Comunei Sîngereii Noi</w:t>
        </w:r>
        <w:r w:rsidRPr="00865188">
          <w:rPr>
            <w:rFonts w:asciiTheme="minorHAnsi" w:hAnsiTheme="minorHAnsi" w:cstheme="minorHAnsi"/>
            <w:noProof/>
            <w:webHidden/>
            <w:sz w:val="28"/>
            <w:szCs w:val="28"/>
          </w:rPr>
          <w:tab/>
        </w:r>
        <w:r w:rsidRPr="00865188">
          <w:rPr>
            <w:rFonts w:asciiTheme="minorHAnsi" w:hAnsiTheme="minorHAnsi" w:cstheme="minorHAnsi"/>
            <w:noProof/>
            <w:webHidden/>
            <w:sz w:val="28"/>
            <w:szCs w:val="28"/>
          </w:rPr>
          <w:fldChar w:fldCharType="begin"/>
        </w:r>
        <w:r w:rsidRPr="00865188">
          <w:rPr>
            <w:rFonts w:asciiTheme="minorHAnsi" w:hAnsiTheme="minorHAnsi" w:cstheme="minorHAnsi"/>
            <w:noProof/>
            <w:webHidden/>
            <w:sz w:val="28"/>
            <w:szCs w:val="28"/>
          </w:rPr>
          <w:instrText xml:space="preserve"> PAGEREF _Toc55399418 \h </w:instrText>
        </w:r>
        <w:r w:rsidRPr="00865188">
          <w:rPr>
            <w:rFonts w:asciiTheme="minorHAnsi" w:hAnsiTheme="minorHAnsi" w:cstheme="minorHAnsi"/>
            <w:noProof/>
            <w:webHidden/>
            <w:sz w:val="28"/>
            <w:szCs w:val="28"/>
          </w:rPr>
        </w:r>
        <w:r w:rsidRPr="00865188">
          <w:rPr>
            <w:rFonts w:asciiTheme="minorHAnsi" w:hAnsiTheme="minorHAnsi" w:cstheme="minorHAnsi"/>
            <w:noProof/>
            <w:webHidden/>
            <w:sz w:val="28"/>
            <w:szCs w:val="28"/>
          </w:rPr>
          <w:fldChar w:fldCharType="separate"/>
        </w:r>
        <w:r w:rsidRPr="00865188">
          <w:rPr>
            <w:rFonts w:asciiTheme="minorHAnsi" w:hAnsiTheme="minorHAnsi" w:cstheme="minorHAnsi"/>
            <w:noProof/>
            <w:webHidden/>
            <w:sz w:val="28"/>
            <w:szCs w:val="28"/>
          </w:rPr>
          <w:t>32</w:t>
        </w:r>
        <w:r w:rsidRPr="00865188">
          <w:rPr>
            <w:rFonts w:asciiTheme="minorHAnsi" w:hAnsiTheme="minorHAnsi" w:cstheme="minorHAnsi"/>
            <w:noProof/>
            <w:webHidden/>
            <w:sz w:val="28"/>
            <w:szCs w:val="28"/>
          </w:rPr>
          <w:fldChar w:fldCharType="end"/>
        </w:r>
      </w:hyperlink>
    </w:p>
    <w:p w:rsidR="00D02A90" w:rsidRPr="00865188" w:rsidRDefault="00D02A90" w:rsidP="00D02A90">
      <w:pPr>
        <w:pStyle w:val="21"/>
        <w:tabs>
          <w:tab w:val="right" w:leader="dot" w:pos="14560"/>
        </w:tabs>
        <w:rPr>
          <w:rFonts w:asciiTheme="minorHAnsi" w:eastAsiaTheme="minorEastAsia" w:hAnsiTheme="minorHAnsi" w:cstheme="minorHAnsi"/>
          <w:noProof/>
          <w:sz w:val="28"/>
          <w:szCs w:val="28"/>
          <w:lang w:val="en-GB" w:eastAsia="en-GB"/>
        </w:rPr>
      </w:pPr>
      <w:hyperlink w:anchor="_Toc55399421" w:history="1">
        <w:r w:rsidRPr="00865188">
          <w:rPr>
            <w:rStyle w:val="a7"/>
            <w:rFonts w:asciiTheme="minorHAnsi" w:hAnsiTheme="minorHAnsi" w:cstheme="minorHAnsi"/>
            <w:noProof/>
            <w:sz w:val="28"/>
            <w:szCs w:val="28"/>
            <w:u w:val="none"/>
            <w:lang w:val="ro-RO"/>
          </w:rPr>
          <w:t>Tabelul 19. Agenții economici din domeniul comerțului.</w:t>
        </w:r>
        <w:r w:rsidRPr="00865188">
          <w:rPr>
            <w:rFonts w:asciiTheme="minorHAnsi" w:hAnsiTheme="minorHAnsi" w:cstheme="minorHAnsi"/>
            <w:noProof/>
            <w:webHidden/>
            <w:sz w:val="28"/>
            <w:szCs w:val="28"/>
          </w:rPr>
          <w:tab/>
        </w:r>
        <w:r w:rsidRPr="00865188">
          <w:rPr>
            <w:rFonts w:asciiTheme="minorHAnsi" w:hAnsiTheme="minorHAnsi" w:cstheme="minorHAnsi"/>
            <w:noProof/>
            <w:webHidden/>
            <w:sz w:val="28"/>
            <w:szCs w:val="28"/>
          </w:rPr>
          <w:fldChar w:fldCharType="begin"/>
        </w:r>
        <w:r w:rsidRPr="00865188">
          <w:rPr>
            <w:rFonts w:asciiTheme="minorHAnsi" w:hAnsiTheme="minorHAnsi" w:cstheme="minorHAnsi"/>
            <w:noProof/>
            <w:webHidden/>
            <w:sz w:val="28"/>
            <w:szCs w:val="28"/>
          </w:rPr>
          <w:instrText xml:space="preserve"> PAGEREF _Toc55399421 \h </w:instrText>
        </w:r>
        <w:r w:rsidRPr="00865188">
          <w:rPr>
            <w:rFonts w:asciiTheme="minorHAnsi" w:hAnsiTheme="minorHAnsi" w:cstheme="minorHAnsi"/>
            <w:noProof/>
            <w:webHidden/>
            <w:sz w:val="28"/>
            <w:szCs w:val="28"/>
          </w:rPr>
        </w:r>
        <w:r w:rsidRPr="00865188">
          <w:rPr>
            <w:rFonts w:asciiTheme="minorHAnsi" w:hAnsiTheme="minorHAnsi" w:cstheme="minorHAnsi"/>
            <w:noProof/>
            <w:webHidden/>
            <w:sz w:val="28"/>
            <w:szCs w:val="28"/>
          </w:rPr>
          <w:fldChar w:fldCharType="separate"/>
        </w:r>
        <w:r w:rsidRPr="00865188">
          <w:rPr>
            <w:rFonts w:asciiTheme="minorHAnsi" w:hAnsiTheme="minorHAnsi" w:cstheme="minorHAnsi"/>
            <w:noProof/>
            <w:webHidden/>
            <w:sz w:val="28"/>
            <w:szCs w:val="28"/>
          </w:rPr>
          <w:t>34</w:t>
        </w:r>
        <w:r w:rsidRPr="00865188">
          <w:rPr>
            <w:rFonts w:asciiTheme="minorHAnsi" w:hAnsiTheme="minorHAnsi" w:cstheme="minorHAnsi"/>
            <w:noProof/>
            <w:webHidden/>
            <w:sz w:val="28"/>
            <w:szCs w:val="28"/>
          </w:rPr>
          <w:fldChar w:fldCharType="end"/>
        </w:r>
      </w:hyperlink>
    </w:p>
    <w:p w:rsidR="00D02A90" w:rsidRPr="00865188" w:rsidRDefault="00D02A90" w:rsidP="00D02A90">
      <w:pPr>
        <w:pStyle w:val="21"/>
        <w:tabs>
          <w:tab w:val="right" w:leader="dot" w:pos="14560"/>
        </w:tabs>
        <w:rPr>
          <w:rFonts w:asciiTheme="minorHAnsi" w:eastAsiaTheme="minorEastAsia" w:hAnsiTheme="minorHAnsi" w:cstheme="minorHAnsi"/>
          <w:noProof/>
          <w:sz w:val="28"/>
          <w:szCs w:val="28"/>
          <w:lang w:val="de-AT" w:eastAsia="en-GB"/>
        </w:rPr>
      </w:pPr>
      <w:hyperlink w:anchor="_Toc55399422" w:history="1">
        <w:r w:rsidRPr="00865188">
          <w:rPr>
            <w:rStyle w:val="a7"/>
            <w:rFonts w:asciiTheme="minorHAnsi" w:hAnsiTheme="minorHAnsi" w:cstheme="minorHAnsi"/>
            <w:iCs/>
            <w:noProof/>
            <w:sz w:val="28"/>
            <w:szCs w:val="28"/>
            <w:u w:val="none"/>
            <w:lang w:val="ro-RO"/>
          </w:rPr>
          <w:t>Tabel 20.</w:t>
        </w:r>
        <w:r w:rsidRPr="00865188">
          <w:rPr>
            <w:rStyle w:val="a7"/>
            <w:rFonts w:asciiTheme="minorHAnsi" w:hAnsiTheme="minorHAnsi" w:cstheme="minorHAnsi"/>
            <w:noProof/>
            <w:sz w:val="28"/>
            <w:szCs w:val="28"/>
            <w:u w:val="none"/>
            <w:lang w:val="de-AT"/>
          </w:rPr>
          <w:t>Imobile şi terenuri propuse pentru investiţii</w:t>
        </w:r>
        <w:r w:rsidRPr="00865188">
          <w:rPr>
            <w:rFonts w:asciiTheme="minorHAnsi" w:hAnsiTheme="minorHAnsi" w:cstheme="minorHAnsi"/>
            <w:noProof/>
            <w:webHidden/>
            <w:sz w:val="28"/>
            <w:szCs w:val="28"/>
            <w:lang w:val="de-AT"/>
          </w:rPr>
          <w:tab/>
        </w:r>
        <w:r w:rsidRPr="00865188">
          <w:rPr>
            <w:rFonts w:asciiTheme="minorHAnsi" w:hAnsiTheme="minorHAnsi" w:cstheme="minorHAnsi"/>
            <w:noProof/>
            <w:webHidden/>
            <w:sz w:val="28"/>
            <w:szCs w:val="28"/>
          </w:rPr>
          <w:fldChar w:fldCharType="begin"/>
        </w:r>
        <w:r w:rsidRPr="00865188">
          <w:rPr>
            <w:rFonts w:asciiTheme="minorHAnsi" w:hAnsiTheme="minorHAnsi" w:cstheme="minorHAnsi"/>
            <w:noProof/>
            <w:webHidden/>
            <w:sz w:val="28"/>
            <w:szCs w:val="28"/>
            <w:lang w:val="de-AT"/>
          </w:rPr>
          <w:instrText xml:space="preserve"> PAGEREF _Toc55399422 \h </w:instrText>
        </w:r>
        <w:r w:rsidRPr="00865188">
          <w:rPr>
            <w:rFonts w:asciiTheme="minorHAnsi" w:hAnsiTheme="minorHAnsi" w:cstheme="minorHAnsi"/>
            <w:noProof/>
            <w:webHidden/>
            <w:sz w:val="28"/>
            <w:szCs w:val="28"/>
          </w:rPr>
        </w:r>
        <w:r w:rsidRPr="00865188">
          <w:rPr>
            <w:rFonts w:asciiTheme="minorHAnsi" w:hAnsiTheme="minorHAnsi" w:cstheme="minorHAnsi"/>
            <w:noProof/>
            <w:webHidden/>
            <w:sz w:val="28"/>
            <w:szCs w:val="28"/>
          </w:rPr>
          <w:fldChar w:fldCharType="separate"/>
        </w:r>
        <w:r w:rsidRPr="00865188">
          <w:rPr>
            <w:rFonts w:asciiTheme="minorHAnsi" w:hAnsiTheme="minorHAnsi" w:cstheme="minorHAnsi"/>
            <w:noProof/>
            <w:webHidden/>
            <w:sz w:val="28"/>
            <w:szCs w:val="28"/>
            <w:lang w:val="de-AT"/>
          </w:rPr>
          <w:t>35</w:t>
        </w:r>
        <w:r w:rsidRPr="00865188">
          <w:rPr>
            <w:rFonts w:asciiTheme="minorHAnsi" w:hAnsiTheme="minorHAnsi" w:cstheme="minorHAnsi"/>
            <w:noProof/>
            <w:webHidden/>
            <w:sz w:val="28"/>
            <w:szCs w:val="28"/>
          </w:rPr>
          <w:fldChar w:fldCharType="end"/>
        </w:r>
      </w:hyperlink>
    </w:p>
    <w:p w:rsidR="00D02A90" w:rsidRPr="00865188" w:rsidRDefault="00D02A90" w:rsidP="00D02A90">
      <w:pPr>
        <w:pStyle w:val="21"/>
        <w:tabs>
          <w:tab w:val="right" w:leader="dot" w:pos="14560"/>
        </w:tabs>
        <w:rPr>
          <w:rFonts w:asciiTheme="minorHAnsi" w:eastAsiaTheme="minorEastAsia" w:hAnsiTheme="minorHAnsi" w:cstheme="minorHAnsi"/>
          <w:noProof/>
          <w:sz w:val="28"/>
          <w:szCs w:val="28"/>
          <w:lang w:val="en-GB" w:eastAsia="en-GB"/>
        </w:rPr>
      </w:pPr>
      <w:hyperlink w:anchor="_Toc55399423" w:history="1">
        <w:r w:rsidRPr="00865188">
          <w:rPr>
            <w:rStyle w:val="a7"/>
            <w:rFonts w:asciiTheme="minorHAnsi" w:hAnsiTheme="minorHAnsi" w:cstheme="minorHAnsi"/>
            <w:noProof/>
            <w:sz w:val="28"/>
            <w:szCs w:val="28"/>
            <w:u w:val="none"/>
          </w:rPr>
          <w:t>Tabel 21. Potenţialul comunităţii de a deschide noi afaceri mici</w:t>
        </w:r>
        <w:r w:rsidRPr="00865188">
          <w:rPr>
            <w:rFonts w:asciiTheme="minorHAnsi" w:hAnsiTheme="minorHAnsi" w:cstheme="minorHAnsi"/>
            <w:noProof/>
            <w:webHidden/>
            <w:sz w:val="28"/>
            <w:szCs w:val="28"/>
          </w:rPr>
          <w:tab/>
        </w:r>
        <w:r w:rsidRPr="00865188">
          <w:rPr>
            <w:rFonts w:asciiTheme="minorHAnsi" w:hAnsiTheme="minorHAnsi" w:cstheme="minorHAnsi"/>
            <w:noProof/>
            <w:webHidden/>
            <w:sz w:val="28"/>
            <w:szCs w:val="28"/>
          </w:rPr>
          <w:fldChar w:fldCharType="begin"/>
        </w:r>
        <w:r w:rsidRPr="00865188">
          <w:rPr>
            <w:rFonts w:asciiTheme="minorHAnsi" w:hAnsiTheme="minorHAnsi" w:cstheme="minorHAnsi"/>
            <w:noProof/>
            <w:webHidden/>
            <w:sz w:val="28"/>
            <w:szCs w:val="28"/>
          </w:rPr>
          <w:instrText xml:space="preserve"> PAGEREF _Toc55399423 \h </w:instrText>
        </w:r>
        <w:r w:rsidRPr="00865188">
          <w:rPr>
            <w:rFonts w:asciiTheme="minorHAnsi" w:hAnsiTheme="minorHAnsi" w:cstheme="minorHAnsi"/>
            <w:noProof/>
            <w:webHidden/>
            <w:sz w:val="28"/>
            <w:szCs w:val="28"/>
          </w:rPr>
        </w:r>
        <w:r w:rsidRPr="00865188">
          <w:rPr>
            <w:rFonts w:asciiTheme="minorHAnsi" w:hAnsiTheme="minorHAnsi" w:cstheme="minorHAnsi"/>
            <w:noProof/>
            <w:webHidden/>
            <w:sz w:val="28"/>
            <w:szCs w:val="28"/>
          </w:rPr>
          <w:fldChar w:fldCharType="separate"/>
        </w:r>
        <w:r w:rsidRPr="00865188">
          <w:rPr>
            <w:rFonts w:asciiTheme="minorHAnsi" w:hAnsiTheme="minorHAnsi" w:cstheme="minorHAnsi"/>
            <w:noProof/>
            <w:webHidden/>
            <w:sz w:val="28"/>
            <w:szCs w:val="28"/>
          </w:rPr>
          <w:t>35</w:t>
        </w:r>
        <w:r w:rsidRPr="00865188">
          <w:rPr>
            <w:rFonts w:asciiTheme="minorHAnsi" w:hAnsiTheme="minorHAnsi" w:cstheme="minorHAnsi"/>
            <w:noProof/>
            <w:webHidden/>
            <w:sz w:val="28"/>
            <w:szCs w:val="28"/>
          </w:rPr>
          <w:fldChar w:fldCharType="end"/>
        </w:r>
      </w:hyperlink>
    </w:p>
    <w:p w:rsidR="00D02A90" w:rsidRPr="00865188" w:rsidRDefault="00D02A90" w:rsidP="00D02A90">
      <w:pPr>
        <w:pStyle w:val="21"/>
        <w:tabs>
          <w:tab w:val="right" w:leader="dot" w:pos="14560"/>
        </w:tabs>
        <w:rPr>
          <w:rFonts w:asciiTheme="minorHAnsi" w:eastAsiaTheme="minorEastAsia" w:hAnsiTheme="minorHAnsi" w:cstheme="minorHAnsi"/>
          <w:noProof/>
          <w:sz w:val="28"/>
          <w:szCs w:val="28"/>
          <w:lang w:val="de-AT" w:eastAsia="en-GB"/>
        </w:rPr>
      </w:pPr>
      <w:hyperlink w:anchor="_Toc55399425" w:history="1">
        <w:r w:rsidRPr="00865188">
          <w:rPr>
            <w:rStyle w:val="a7"/>
            <w:rFonts w:asciiTheme="minorHAnsi" w:hAnsiTheme="minorHAnsi" w:cstheme="minorHAnsi"/>
            <w:noProof/>
            <w:sz w:val="28"/>
            <w:szCs w:val="28"/>
            <w:u w:val="none"/>
            <w:lang w:val="de-AT"/>
          </w:rPr>
          <w:t>Tabel 22. Zone de agrement</w:t>
        </w:r>
        <w:r w:rsidRPr="00865188">
          <w:rPr>
            <w:rFonts w:asciiTheme="minorHAnsi" w:hAnsiTheme="minorHAnsi" w:cstheme="minorHAnsi"/>
            <w:noProof/>
            <w:webHidden/>
            <w:sz w:val="28"/>
            <w:szCs w:val="28"/>
            <w:lang w:val="de-AT"/>
          </w:rPr>
          <w:tab/>
        </w:r>
        <w:r w:rsidRPr="00865188">
          <w:rPr>
            <w:rFonts w:asciiTheme="minorHAnsi" w:hAnsiTheme="minorHAnsi" w:cstheme="minorHAnsi"/>
            <w:noProof/>
            <w:webHidden/>
            <w:sz w:val="28"/>
            <w:szCs w:val="28"/>
          </w:rPr>
          <w:fldChar w:fldCharType="begin"/>
        </w:r>
        <w:r w:rsidRPr="00865188">
          <w:rPr>
            <w:rFonts w:asciiTheme="minorHAnsi" w:hAnsiTheme="minorHAnsi" w:cstheme="minorHAnsi"/>
            <w:noProof/>
            <w:webHidden/>
            <w:sz w:val="28"/>
            <w:szCs w:val="28"/>
            <w:lang w:val="de-AT"/>
          </w:rPr>
          <w:instrText xml:space="preserve"> PAGEREF _Toc55399425 \h </w:instrText>
        </w:r>
        <w:r w:rsidRPr="00865188">
          <w:rPr>
            <w:rFonts w:asciiTheme="minorHAnsi" w:hAnsiTheme="minorHAnsi" w:cstheme="minorHAnsi"/>
            <w:noProof/>
            <w:webHidden/>
            <w:sz w:val="28"/>
            <w:szCs w:val="28"/>
          </w:rPr>
        </w:r>
        <w:r w:rsidRPr="00865188">
          <w:rPr>
            <w:rFonts w:asciiTheme="minorHAnsi" w:hAnsiTheme="minorHAnsi" w:cstheme="minorHAnsi"/>
            <w:noProof/>
            <w:webHidden/>
            <w:sz w:val="28"/>
            <w:szCs w:val="28"/>
          </w:rPr>
          <w:fldChar w:fldCharType="separate"/>
        </w:r>
        <w:r w:rsidRPr="00865188">
          <w:rPr>
            <w:rFonts w:asciiTheme="minorHAnsi" w:hAnsiTheme="minorHAnsi" w:cstheme="minorHAnsi"/>
            <w:noProof/>
            <w:webHidden/>
            <w:sz w:val="28"/>
            <w:szCs w:val="28"/>
            <w:lang w:val="de-AT"/>
          </w:rPr>
          <w:t>37</w:t>
        </w:r>
        <w:r w:rsidRPr="00865188">
          <w:rPr>
            <w:rFonts w:asciiTheme="minorHAnsi" w:hAnsiTheme="minorHAnsi" w:cstheme="minorHAnsi"/>
            <w:noProof/>
            <w:webHidden/>
            <w:sz w:val="28"/>
            <w:szCs w:val="28"/>
          </w:rPr>
          <w:fldChar w:fldCharType="end"/>
        </w:r>
      </w:hyperlink>
    </w:p>
    <w:p w:rsidR="00D02A90" w:rsidRPr="00865188" w:rsidRDefault="00D02A90" w:rsidP="00D02A90">
      <w:pPr>
        <w:pStyle w:val="21"/>
        <w:tabs>
          <w:tab w:val="right" w:leader="dot" w:pos="14560"/>
        </w:tabs>
        <w:rPr>
          <w:rFonts w:asciiTheme="minorHAnsi" w:eastAsiaTheme="minorEastAsia" w:hAnsiTheme="minorHAnsi" w:cstheme="minorHAnsi"/>
          <w:noProof/>
          <w:sz w:val="28"/>
          <w:szCs w:val="28"/>
          <w:lang w:val="en-GB" w:eastAsia="en-GB"/>
        </w:rPr>
      </w:pPr>
      <w:hyperlink w:anchor="_Toc55399426" w:history="1">
        <w:r w:rsidRPr="00865188">
          <w:rPr>
            <w:rStyle w:val="a7"/>
            <w:rFonts w:asciiTheme="minorHAnsi" w:hAnsiTheme="minorHAnsi" w:cstheme="minorHAnsi"/>
            <w:noProof/>
            <w:sz w:val="28"/>
            <w:szCs w:val="28"/>
            <w:u w:val="none"/>
            <w:lang w:val="de-AT"/>
          </w:rPr>
          <w:t xml:space="preserve">Tabel 23. </w:t>
        </w:r>
        <w:r w:rsidRPr="00865188">
          <w:rPr>
            <w:rStyle w:val="a7"/>
            <w:rFonts w:asciiTheme="minorHAnsi" w:hAnsiTheme="minorHAnsi" w:cstheme="minorHAnsi"/>
            <w:noProof/>
            <w:sz w:val="28"/>
            <w:szCs w:val="28"/>
            <w:u w:val="none"/>
          </w:rPr>
          <w:t>Piaţa imobiliară</w:t>
        </w:r>
        <w:r w:rsidRPr="00865188">
          <w:rPr>
            <w:rFonts w:asciiTheme="minorHAnsi" w:hAnsiTheme="minorHAnsi" w:cstheme="minorHAnsi"/>
            <w:noProof/>
            <w:webHidden/>
            <w:sz w:val="28"/>
            <w:szCs w:val="28"/>
          </w:rPr>
          <w:tab/>
        </w:r>
        <w:r w:rsidRPr="00865188">
          <w:rPr>
            <w:rFonts w:asciiTheme="minorHAnsi" w:hAnsiTheme="minorHAnsi" w:cstheme="minorHAnsi"/>
            <w:noProof/>
            <w:webHidden/>
            <w:sz w:val="28"/>
            <w:szCs w:val="28"/>
          </w:rPr>
          <w:fldChar w:fldCharType="begin"/>
        </w:r>
        <w:r w:rsidRPr="00865188">
          <w:rPr>
            <w:rFonts w:asciiTheme="minorHAnsi" w:hAnsiTheme="minorHAnsi" w:cstheme="minorHAnsi"/>
            <w:noProof/>
            <w:webHidden/>
            <w:sz w:val="28"/>
            <w:szCs w:val="28"/>
          </w:rPr>
          <w:instrText xml:space="preserve"> PAGEREF _Toc55399426 \h </w:instrText>
        </w:r>
        <w:r w:rsidRPr="00865188">
          <w:rPr>
            <w:rFonts w:asciiTheme="minorHAnsi" w:hAnsiTheme="minorHAnsi" w:cstheme="minorHAnsi"/>
            <w:noProof/>
            <w:webHidden/>
            <w:sz w:val="28"/>
            <w:szCs w:val="28"/>
          </w:rPr>
        </w:r>
        <w:r w:rsidRPr="00865188">
          <w:rPr>
            <w:rFonts w:asciiTheme="minorHAnsi" w:hAnsiTheme="minorHAnsi" w:cstheme="minorHAnsi"/>
            <w:noProof/>
            <w:webHidden/>
            <w:sz w:val="28"/>
            <w:szCs w:val="28"/>
          </w:rPr>
          <w:fldChar w:fldCharType="separate"/>
        </w:r>
        <w:r w:rsidRPr="00865188">
          <w:rPr>
            <w:rFonts w:asciiTheme="minorHAnsi" w:hAnsiTheme="minorHAnsi" w:cstheme="minorHAnsi"/>
            <w:noProof/>
            <w:webHidden/>
            <w:sz w:val="28"/>
            <w:szCs w:val="28"/>
          </w:rPr>
          <w:t>37</w:t>
        </w:r>
        <w:r w:rsidRPr="00865188">
          <w:rPr>
            <w:rFonts w:asciiTheme="minorHAnsi" w:hAnsiTheme="minorHAnsi" w:cstheme="minorHAnsi"/>
            <w:noProof/>
            <w:webHidden/>
            <w:sz w:val="28"/>
            <w:szCs w:val="28"/>
          </w:rPr>
          <w:fldChar w:fldCharType="end"/>
        </w:r>
      </w:hyperlink>
    </w:p>
    <w:p w:rsidR="00D02A90" w:rsidRPr="00865188" w:rsidRDefault="00D02A90" w:rsidP="00D02A90">
      <w:pPr>
        <w:pStyle w:val="21"/>
        <w:tabs>
          <w:tab w:val="right" w:leader="dot" w:pos="14560"/>
        </w:tabs>
        <w:rPr>
          <w:rFonts w:asciiTheme="minorHAnsi" w:eastAsiaTheme="minorEastAsia" w:hAnsiTheme="minorHAnsi" w:cstheme="minorHAnsi"/>
          <w:noProof/>
          <w:sz w:val="28"/>
          <w:szCs w:val="28"/>
          <w:lang w:val="en-GB" w:eastAsia="en-GB"/>
        </w:rPr>
      </w:pPr>
      <w:hyperlink w:anchor="_Toc55399428" w:history="1">
        <w:r w:rsidRPr="00865188">
          <w:rPr>
            <w:rStyle w:val="a7"/>
            <w:rFonts w:asciiTheme="minorHAnsi" w:eastAsia="Times New Roman" w:hAnsiTheme="minorHAnsi" w:cstheme="minorHAnsi"/>
            <w:noProof/>
            <w:sz w:val="28"/>
            <w:szCs w:val="28"/>
            <w:u w:val="none"/>
            <w:lang w:val="en-GB" w:eastAsia="en-GB"/>
          </w:rPr>
          <w:t>Tabel 24. Structura AAPL, 2020</w:t>
        </w:r>
        <w:r w:rsidRPr="00865188">
          <w:rPr>
            <w:rFonts w:asciiTheme="minorHAnsi" w:hAnsiTheme="minorHAnsi" w:cstheme="minorHAnsi"/>
            <w:noProof/>
            <w:webHidden/>
            <w:sz w:val="28"/>
            <w:szCs w:val="28"/>
          </w:rPr>
          <w:tab/>
        </w:r>
        <w:r w:rsidRPr="00865188">
          <w:rPr>
            <w:rFonts w:asciiTheme="minorHAnsi" w:hAnsiTheme="minorHAnsi" w:cstheme="minorHAnsi"/>
            <w:noProof/>
            <w:webHidden/>
            <w:sz w:val="28"/>
            <w:szCs w:val="28"/>
          </w:rPr>
          <w:fldChar w:fldCharType="begin"/>
        </w:r>
        <w:r w:rsidRPr="00865188">
          <w:rPr>
            <w:rFonts w:asciiTheme="minorHAnsi" w:hAnsiTheme="minorHAnsi" w:cstheme="minorHAnsi"/>
            <w:noProof/>
            <w:webHidden/>
            <w:sz w:val="28"/>
            <w:szCs w:val="28"/>
          </w:rPr>
          <w:instrText xml:space="preserve"> PAGEREF _Toc55399428 \h </w:instrText>
        </w:r>
        <w:r w:rsidRPr="00865188">
          <w:rPr>
            <w:rFonts w:asciiTheme="minorHAnsi" w:hAnsiTheme="minorHAnsi" w:cstheme="minorHAnsi"/>
            <w:noProof/>
            <w:webHidden/>
            <w:sz w:val="28"/>
            <w:szCs w:val="28"/>
          </w:rPr>
        </w:r>
        <w:r w:rsidRPr="00865188">
          <w:rPr>
            <w:rFonts w:asciiTheme="minorHAnsi" w:hAnsiTheme="minorHAnsi" w:cstheme="minorHAnsi"/>
            <w:noProof/>
            <w:webHidden/>
            <w:sz w:val="28"/>
            <w:szCs w:val="28"/>
          </w:rPr>
          <w:fldChar w:fldCharType="separate"/>
        </w:r>
        <w:r w:rsidRPr="00865188">
          <w:rPr>
            <w:rFonts w:asciiTheme="minorHAnsi" w:hAnsiTheme="minorHAnsi" w:cstheme="minorHAnsi"/>
            <w:noProof/>
            <w:webHidden/>
            <w:sz w:val="28"/>
            <w:szCs w:val="28"/>
          </w:rPr>
          <w:t>38</w:t>
        </w:r>
        <w:r w:rsidRPr="00865188">
          <w:rPr>
            <w:rFonts w:asciiTheme="minorHAnsi" w:hAnsiTheme="minorHAnsi" w:cstheme="minorHAnsi"/>
            <w:noProof/>
            <w:webHidden/>
            <w:sz w:val="28"/>
            <w:szCs w:val="28"/>
          </w:rPr>
          <w:fldChar w:fldCharType="end"/>
        </w:r>
      </w:hyperlink>
    </w:p>
    <w:p w:rsidR="00D02A90" w:rsidRPr="00865188" w:rsidRDefault="00D02A90" w:rsidP="00D02A90">
      <w:pPr>
        <w:pStyle w:val="21"/>
        <w:tabs>
          <w:tab w:val="right" w:leader="dot" w:pos="14560"/>
        </w:tabs>
        <w:rPr>
          <w:rFonts w:asciiTheme="minorHAnsi" w:eastAsiaTheme="minorEastAsia" w:hAnsiTheme="minorHAnsi" w:cstheme="minorHAnsi"/>
          <w:noProof/>
          <w:sz w:val="28"/>
          <w:szCs w:val="28"/>
          <w:lang w:val="en-GB" w:eastAsia="en-GB"/>
        </w:rPr>
      </w:pPr>
      <w:hyperlink w:anchor="_Toc55399429" w:history="1">
        <w:r w:rsidRPr="00865188">
          <w:rPr>
            <w:rStyle w:val="a7"/>
            <w:rFonts w:asciiTheme="minorHAnsi" w:hAnsiTheme="minorHAnsi" w:cstheme="minorHAnsi"/>
            <w:noProof/>
            <w:sz w:val="28"/>
            <w:szCs w:val="28"/>
            <w:u w:val="none"/>
          </w:rPr>
          <w:t>Tabel 25. Caracteristici ale administraţiei</w:t>
        </w:r>
        <w:r w:rsidRPr="00865188">
          <w:rPr>
            <w:rFonts w:asciiTheme="minorHAnsi" w:hAnsiTheme="minorHAnsi" w:cstheme="minorHAnsi"/>
            <w:noProof/>
            <w:webHidden/>
            <w:sz w:val="28"/>
            <w:szCs w:val="28"/>
          </w:rPr>
          <w:tab/>
        </w:r>
        <w:r w:rsidRPr="00865188">
          <w:rPr>
            <w:rFonts w:asciiTheme="minorHAnsi" w:hAnsiTheme="minorHAnsi" w:cstheme="minorHAnsi"/>
            <w:noProof/>
            <w:webHidden/>
            <w:sz w:val="28"/>
            <w:szCs w:val="28"/>
          </w:rPr>
          <w:fldChar w:fldCharType="begin"/>
        </w:r>
        <w:r w:rsidRPr="00865188">
          <w:rPr>
            <w:rFonts w:asciiTheme="minorHAnsi" w:hAnsiTheme="minorHAnsi" w:cstheme="minorHAnsi"/>
            <w:noProof/>
            <w:webHidden/>
            <w:sz w:val="28"/>
            <w:szCs w:val="28"/>
          </w:rPr>
          <w:instrText xml:space="preserve"> PAGEREF _Toc55399429 \h </w:instrText>
        </w:r>
        <w:r w:rsidRPr="00865188">
          <w:rPr>
            <w:rFonts w:asciiTheme="minorHAnsi" w:hAnsiTheme="minorHAnsi" w:cstheme="minorHAnsi"/>
            <w:noProof/>
            <w:webHidden/>
            <w:sz w:val="28"/>
            <w:szCs w:val="28"/>
          </w:rPr>
        </w:r>
        <w:r w:rsidRPr="00865188">
          <w:rPr>
            <w:rFonts w:asciiTheme="minorHAnsi" w:hAnsiTheme="minorHAnsi" w:cstheme="minorHAnsi"/>
            <w:noProof/>
            <w:webHidden/>
            <w:sz w:val="28"/>
            <w:szCs w:val="28"/>
          </w:rPr>
          <w:fldChar w:fldCharType="separate"/>
        </w:r>
        <w:r w:rsidRPr="00865188">
          <w:rPr>
            <w:rFonts w:asciiTheme="minorHAnsi" w:hAnsiTheme="minorHAnsi" w:cstheme="minorHAnsi"/>
            <w:noProof/>
            <w:webHidden/>
            <w:sz w:val="28"/>
            <w:szCs w:val="28"/>
          </w:rPr>
          <w:t>38</w:t>
        </w:r>
        <w:r w:rsidRPr="00865188">
          <w:rPr>
            <w:rFonts w:asciiTheme="minorHAnsi" w:hAnsiTheme="minorHAnsi" w:cstheme="minorHAnsi"/>
            <w:noProof/>
            <w:webHidden/>
            <w:sz w:val="28"/>
            <w:szCs w:val="28"/>
          </w:rPr>
          <w:fldChar w:fldCharType="end"/>
        </w:r>
      </w:hyperlink>
    </w:p>
    <w:p w:rsidR="00D02A90" w:rsidRPr="00865188" w:rsidRDefault="00D02A90" w:rsidP="00D02A90">
      <w:pPr>
        <w:pStyle w:val="21"/>
        <w:tabs>
          <w:tab w:val="right" w:leader="dot" w:pos="14560"/>
        </w:tabs>
        <w:rPr>
          <w:rFonts w:asciiTheme="minorHAnsi" w:eastAsiaTheme="minorEastAsia" w:hAnsiTheme="minorHAnsi" w:cstheme="minorHAnsi"/>
          <w:noProof/>
          <w:sz w:val="28"/>
          <w:szCs w:val="28"/>
          <w:lang w:val="en-GB" w:eastAsia="en-GB"/>
        </w:rPr>
      </w:pPr>
      <w:hyperlink w:anchor="_Toc55399430" w:history="1">
        <w:r w:rsidRPr="00865188">
          <w:rPr>
            <w:rStyle w:val="a7"/>
            <w:rFonts w:asciiTheme="minorHAnsi" w:hAnsiTheme="minorHAnsi" w:cstheme="minorHAnsi"/>
            <w:noProof/>
            <w:sz w:val="28"/>
            <w:szCs w:val="28"/>
            <w:u w:val="none"/>
            <w:lang w:val="ro-RO"/>
          </w:rPr>
          <w:t>Tabel 26. Serviciile publice şi atribuțiile lor</w:t>
        </w:r>
        <w:r w:rsidRPr="00865188">
          <w:rPr>
            <w:rFonts w:asciiTheme="minorHAnsi" w:hAnsiTheme="minorHAnsi" w:cstheme="minorHAnsi"/>
            <w:noProof/>
            <w:webHidden/>
            <w:sz w:val="28"/>
            <w:szCs w:val="28"/>
          </w:rPr>
          <w:tab/>
        </w:r>
        <w:r w:rsidRPr="00865188">
          <w:rPr>
            <w:rFonts w:asciiTheme="minorHAnsi" w:hAnsiTheme="minorHAnsi" w:cstheme="minorHAnsi"/>
            <w:noProof/>
            <w:webHidden/>
            <w:sz w:val="28"/>
            <w:szCs w:val="28"/>
          </w:rPr>
          <w:fldChar w:fldCharType="begin"/>
        </w:r>
        <w:r w:rsidRPr="00865188">
          <w:rPr>
            <w:rFonts w:asciiTheme="minorHAnsi" w:hAnsiTheme="minorHAnsi" w:cstheme="minorHAnsi"/>
            <w:noProof/>
            <w:webHidden/>
            <w:sz w:val="28"/>
            <w:szCs w:val="28"/>
          </w:rPr>
          <w:instrText xml:space="preserve"> PAGEREF _Toc55399430 \h </w:instrText>
        </w:r>
        <w:r w:rsidRPr="00865188">
          <w:rPr>
            <w:rFonts w:asciiTheme="minorHAnsi" w:hAnsiTheme="minorHAnsi" w:cstheme="minorHAnsi"/>
            <w:noProof/>
            <w:webHidden/>
            <w:sz w:val="28"/>
            <w:szCs w:val="28"/>
          </w:rPr>
        </w:r>
        <w:r w:rsidRPr="00865188">
          <w:rPr>
            <w:rFonts w:asciiTheme="minorHAnsi" w:hAnsiTheme="minorHAnsi" w:cstheme="minorHAnsi"/>
            <w:noProof/>
            <w:webHidden/>
            <w:sz w:val="28"/>
            <w:szCs w:val="28"/>
          </w:rPr>
          <w:fldChar w:fldCharType="separate"/>
        </w:r>
        <w:r w:rsidRPr="00865188">
          <w:rPr>
            <w:rFonts w:asciiTheme="minorHAnsi" w:hAnsiTheme="minorHAnsi" w:cstheme="minorHAnsi"/>
            <w:noProof/>
            <w:webHidden/>
            <w:sz w:val="28"/>
            <w:szCs w:val="28"/>
          </w:rPr>
          <w:t>39</w:t>
        </w:r>
        <w:r w:rsidRPr="00865188">
          <w:rPr>
            <w:rFonts w:asciiTheme="minorHAnsi" w:hAnsiTheme="minorHAnsi" w:cstheme="minorHAnsi"/>
            <w:noProof/>
            <w:webHidden/>
            <w:sz w:val="28"/>
            <w:szCs w:val="28"/>
          </w:rPr>
          <w:fldChar w:fldCharType="end"/>
        </w:r>
      </w:hyperlink>
    </w:p>
    <w:p w:rsidR="00D02A90" w:rsidRPr="00865188" w:rsidRDefault="00D02A90" w:rsidP="00D02A90">
      <w:pPr>
        <w:pStyle w:val="21"/>
        <w:tabs>
          <w:tab w:val="right" w:leader="dot" w:pos="14560"/>
        </w:tabs>
        <w:rPr>
          <w:rFonts w:asciiTheme="minorHAnsi" w:eastAsiaTheme="minorEastAsia" w:hAnsiTheme="minorHAnsi" w:cstheme="minorHAnsi"/>
          <w:noProof/>
          <w:sz w:val="28"/>
          <w:szCs w:val="28"/>
          <w:lang w:val="en-GB" w:eastAsia="en-GB"/>
        </w:rPr>
      </w:pPr>
      <w:hyperlink w:anchor="_Toc55399431" w:history="1">
        <w:r w:rsidRPr="00865188">
          <w:rPr>
            <w:rStyle w:val="a7"/>
            <w:rFonts w:asciiTheme="minorHAnsi" w:hAnsiTheme="minorHAnsi" w:cstheme="minorHAnsi"/>
            <w:noProof/>
            <w:sz w:val="28"/>
            <w:szCs w:val="28"/>
            <w:u w:val="none"/>
          </w:rPr>
          <w:t>Tabel 27.Veniturile bugetului local, mii lei</w:t>
        </w:r>
        <w:r w:rsidRPr="00865188">
          <w:rPr>
            <w:rFonts w:asciiTheme="minorHAnsi" w:hAnsiTheme="minorHAnsi" w:cstheme="minorHAnsi"/>
            <w:noProof/>
            <w:webHidden/>
            <w:sz w:val="28"/>
            <w:szCs w:val="28"/>
          </w:rPr>
          <w:tab/>
        </w:r>
        <w:r w:rsidRPr="00865188">
          <w:rPr>
            <w:rFonts w:asciiTheme="minorHAnsi" w:hAnsiTheme="minorHAnsi" w:cstheme="minorHAnsi"/>
            <w:noProof/>
            <w:webHidden/>
            <w:sz w:val="28"/>
            <w:szCs w:val="28"/>
          </w:rPr>
          <w:fldChar w:fldCharType="begin"/>
        </w:r>
        <w:r w:rsidRPr="00865188">
          <w:rPr>
            <w:rFonts w:asciiTheme="minorHAnsi" w:hAnsiTheme="minorHAnsi" w:cstheme="minorHAnsi"/>
            <w:noProof/>
            <w:webHidden/>
            <w:sz w:val="28"/>
            <w:szCs w:val="28"/>
          </w:rPr>
          <w:instrText xml:space="preserve"> PAGEREF _Toc55399431 \h </w:instrText>
        </w:r>
        <w:r w:rsidRPr="00865188">
          <w:rPr>
            <w:rFonts w:asciiTheme="minorHAnsi" w:hAnsiTheme="minorHAnsi" w:cstheme="minorHAnsi"/>
            <w:noProof/>
            <w:webHidden/>
            <w:sz w:val="28"/>
            <w:szCs w:val="28"/>
          </w:rPr>
        </w:r>
        <w:r w:rsidRPr="00865188">
          <w:rPr>
            <w:rFonts w:asciiTheme="minorHAnsi" w:hAnsiTheme="minorHAnsi" w:cstheme="minorHAnsi"/>
            <w:noProof/>
            <w:webHidden/>
            <w:sz w:val="28"/>
            <w:szCs w:val="28"/>
          </w:rPr>
          <w:fldChar w:fldCharType="separate"/>
        </w:r>
        <w:r w:rsidRPr="00865188">
          <w:rPr>
            <w:rFonts w:asciiTheme="minorHAnsi" w:hAnsiTheme="minorHAnsi" w:cstheme="minorHAnsi"/>
            <w:noProof/>
            <w:webHidden/>
            <w:sz w:val="28"/>
            <w:szCs w:val="28"/>
          </w:rPr>
          <w:t>41</w:t>
        </w:r>
        <w:r w:rsidRPr="00865188">
          <w:rPr>
            <w:rFonts w:asciiTheme="minorHAnsi" w:hAnsiTheme="minorHAnsi" w:cstheme="minorHAnsi"/>
            <w:noProof/>
            <w:webHidden/>
            <w:sz w:val="28"/>
            <w:szCs w:val="28"/>
          </w:rPr>
          <w:fldChar w:fldCharType="end"/>
        </w:r>
      </w:hyperlink>
    </w:p>
    <w:p w:rsidR="00D02A90" w:rsidRPr="00865188" w:rsidRDefault="00D02A90" w:rsidP="00D02A90">
      <w:pPr>
        <w:pStyle w:val="21"/>
        <w:tabs>
          <w:tab w:val="right" w:leader="dot" w:pos="14560"/>
        </w:tabs>
        <w:rPr>
          <w:rFonts w:asciiTheme="minorHAnsi" w:eastAsiaTheme="minorEastAsia" w:hAnsiTheme="minorHAnsi" w:cstheme="minorHAnsi"/>
          <w:noProof/>
          <w:sz w:val="28"/>
          <w:szCs w:val="28"/>
          <w:lang w:val="en-GB" w:eastAsia="en-GB"/>
        </w:rPr>
      </w:pPr>
      <w:hyperlink w:anchor="_Toc55399432" w:history="1">
        <w:r w:rsidRPr="00865188">
          <w:rPr>
            <w:rStyle w:val="a7"/>
            <w:rFonts w:asciiTheme="minorHAnsi" w:hAnsiTheme="minorHAnsi" w:cstheme="minorHAnsi"/>
            <w:noProof/>
            <w:sz w:val="28"/>
            <w:szCs w:val="28"/>
            <w:u w:val="none"/>
          </w:rPr>
          <w:t>Tabel 28.Structura cheltuielilor, executate în perioada 2017-2019 (mii lei)</w:t>
        </w:r>
        <w:r w:rsidRPr="00865188">
          <w:rPr>
            <w:rFonts w:asciiTheme="minorHAnsi" w:hAnsiTheme="minorHAnsi" w:cstheme="minorHAnsi"/>
            <w:noProof/>
            <w:webHidden/>
            <w:sz w:val="28"/>
            <w:szCs w:val="28"/>
          </w:rPr>
          <w:tab/>
        </w:r>
        <w:r w:rsidRPr="00865188">
          <w:rPr>
            <w:rFonts w:asciiTheme="minorHAnsi" w:hAnsiTheme="minorHAnsi" w:cstheme="minorHAnsi"/>
            <w:noProof/>
            <w:webHidden/>
            <w:sz w:val="28"/>
            <w:szCs w:val="28"/>
          </w:rPr>
          <w:fldChar w:fldCharType="begin"/>
        </w:r>
        <w:r w:rsidRPr="00865188">
          <w:rPr>
            <w:rFonts w:asciiTheme="minorHAnsi" w:hAnsiTheme="minorHAnsi" w:cstheme="minorHAnsi"/>
            <w:noProof/>
            <w:webHidden/>
            <w:sz w:val="28"/>
            <w:szCs w:val="28"/>
          </w:rPr>
          <w:instrText xml:space="preserve"> PAGEREF _Toc55399432 \h </w:instrText>
        </w:r>
        <w:r w:rsidRPr="00865188">
          <w:rPr>
            <w:rFonts w:asciiTheme="minorHAnsi" w:hAnsiTheme="minorHAnsi" w:cstheme="minorHAnsi"/>
            <w:noProof/>
            <w:webHidden/>
            <w:sz w:val="28"/>
            <w:szCs w:val="28"/>
          </w:rPr>
        </w:r>
        <w:r w:rsidRPr="00865188">
          <w:rPr>
            <w:rFonts w:asciiTheme="minorHAnsi" w:hAnsiTheme="minorHAnsi" w:cstheme="minorHAnsi"/>
            <w:noProof/>
            <w:webHidden/>
            <w:sz w:val="28"/>
            <w:szCs w:val="28"/>
          </w:rPr>
          <w:fldChar w:fldCharType="separate"/>
        </w:r>
        <w:r w:rsidRPr="00865188">
          <w:rPr>
            <w:rFonts w:asciiTheme="minorHAnsi" w:hAnsiTheme="minorHAnsi" w:cstheme="minorHAnsi"/>
            <w:noProof/>
            <w:webHidden/>
            <w:sz w:val="28"/>
            <w:szCs w:val="28"/>
          </w:rPr>
          <w:t>41</w:t>
        </w:r>
        <w:r w:rsidRPr="00865188">
          <w:rPr>
            <w:rFonts w:asciiTheme="minorHAnsi" w:hAnsiTheme="minorHAnsi" w:cstheme="minorHAnsi"/>
            <w:noProof/>
            <w:webHidden/>
            <w:sz w:val="28"/>
            <w:szCs w:val="28"/>
          </w:rPr>
          <w:fldChar w:fldCharType="end"/>
        </w:r>
      </w:hyperlink>
    </w:p>
    <w:p w:rsidR="00D02A90" w:rsidRPr="00865188" w:rsidRDefault="00D02A90" w:rsidP="00D02A90">
      <w:pPr>
        <w:pStyle w:val="21"/>
        <w:tabs>
          <w:tab w:val="right" w:leader="dot" w:pos="14560"/>
        </w:tabs>
        <w:rPr>
          <w:rFonts w:asciiTheme="minorHAnsi" w:eastAsiaTheme="minorEastAsia" w:hAnsiTheme="minorHAnsi" w:cstheme="minorHAnsi"/>
          <w:noProof/>
          <w:sz w:val="28"/>
          <w:szCs w:val="28"/>
          <w:lang w:val="en-GB" w:eastAsia="en-GB"/>
        </w:rPr>
      </w:pPr>
      <w:hyperlink w:anchor="_Toc55399435" w:history="1">
        <w:r w:rsidRPr="00865188">
          <w:rPr>
            <w:rStyle w:val="a7"/>
            <w:rFonts w:asciiTheme="minorHAnsi" w:hAnsiTheme="minorHAnsi" w:cstheme="minorHAnsi"/>
            <w:noProof/>
            <w:sz w:val="28"/>
            <w:szCs w:val="28"/>
            <w:u w:val="none"/>
            <w:lang w:val="ro-RO"/>
          </w:rPr>
          <w:t>Tabel 30. Analiza SWOT</w:t>
        </w:r>
        <w:r w:rsidRPr="00865188">
          <w:rPr>
            <w:rFonts w:asciiTheme="minorHAnsi" w:hAnsiTheme="minorHAnsi" w:cstheme="minorHAnsi"/>
            <w:noProof/>
            <w:webHidden/>
            <w:sz w:val="28"/>
            <w:szCs w:val="28"/>
          </w:rPr>
          <w:tab/>
        </w:r>
        <w:r w:rsidRPr="00865188">
          <w:rPr>
            <w:rFonts w:asciiTheme="minorHAnsi" w:hAnsiTheme="minorHAnsi" w:cstheme="minorHAnsi"/>
            <w:noProof/>
            <w:webHidden/>
            <w:sz w:val="28"/>
            <w:szCs w:val="28"/>
          </w:rPr>
          <w:fldChar w:fldCharType="begin"/>
        </w:r>
        <w:r w:rsidRPr="00865188">
          <w:rPr>
            <w:rFonts w:asciiTheme="minorHAnsi" w:hAnsiTheme="minorHAnsi" w:cstheme="minorHAnsi"/>
            <w:noProof/>
            <w:webHidden/>
            <w:sz w:val="28"/>
            <w:szCs w:val="28"/>
          </w:rPr>
          <w:instrText xml:space="preserve"> PAGEREF _Toc55399435 \h </w:instrText>
        </w:r>
        <w:r w:rsidRPr="00865188">
          <w:rPr>
            <w:rFonts w:asciiTheme="minorHAnsi" w:hAnsiTheme="minorHAnsi" w:cstheme="minorHAnsi"/>
            <w:noProof/>
            <w:webHidden/>
            <w:sz w:val="28"/>
            <w:szCs w:val="28"/>
          </w:rPr>
        </w:r>
        <w:r w:rsidRPr="00865188">
          <w:rPr>
            <w:rFonts w:asciiTheme="minorHAnsi" w:hAnsiTheme="minorHAnsi" w:cstheme="minorHAnsi"/>
            <w:noProof/>
            <w:webHidden/>
            <w:sz w:val="28"/>
            <w:szCs w:val="28"/>
          </w:rPr>
          <w:fldChar w:fldCharType="separate"/>
        </w:r>
        <w:r w:rsidRPr="00865188">
          <w:rPr>
            <w:rFonts w:asciiTheme="minorHAnsi" w:hAnsiTheme="minorHAnsi" w:cstheme="minorHAnsi"/>
            <w:noProof/>
            <w:webHidden/>
            <w:sz w:val="28"/>
            <w:szCs w:val="28"/>
          </w:rPr>
          <w:t>43</w:t>
        </w:r>
        <w:r w:rsidRPr="00865188">
          <w:rPr>
            <w:rFonts w:asciiTheme="minorHAnsi" w:hAnsiTheme="minorHAnsi" w:cstheme="minorHAnsi"/>
            <w:noProof/>
            <w:webHidden/>
            <w:sz w:val="28"/>
            <w:szCs w:val="28"/>
          </w:rPr>
          <w:fldChar w:fldCharType="end"/>
        </w:r>
      </w:hyperlink>
    </w:p>
    <w:p w:rsidR="003A684D" w:rsidRPr="004A6DC1" w:rsidRDefault="00372757" w:rsidP="007406AE">
      <w:pPr>
        <w:pStyle w:val="1"/>
        <w:numPr>
          <w:ilvl w:val="0"/>
          <w:numId w:val="1"/>
        </w:numPr>
        <w:shd w:val="clear" w:color="auto" w:fill="006699"/>
        <w:spacing w:line="276" w:lineRule="auto"/>
        <w:ind w:left="0" w:firstLine="567"/>
        <w:jc w:val="both"/>
        <w:rPr>
          <w:rFonts w:ascii="Times New Roman" w:hAnsi="Times New Roman" w:cs="Times New Roman"/>
          <w:color w:val="FFFFFF" w:themeColor="background1"/>
          <w:szCs w:val="24"/>
          <w:lang w:val="ro-RO"/>
        </w:rPr>
      </w:pPr>
      <w:r w:rsidRPr="004A6DC1">
        <w:rPr>
          <w:rFonts w:ascii="Times New Roman" w:hAnsi="Times New Roman" w:cs="Times New Roman"/>
          <w:color w:val="FFFFFF" w:themeColor="background1"/>
          <w:szCs w:val="24"/>
          <w:lang w:val="ro-RO"/>
        </w:rPr>
        <w:lastRenderedPageBreak/>
        <w:t>Introducere</w:t>
      </w:r>
      <w:r w:rsidR="004366E8" w:rsidRPr="004A6DC1">
        <w:rPr>
          <w:rFonts w:ascii="Times New Roman" w:hAnsi="Times New Roman" w:cs="Times New Roman"/>
          <w:color w:val="FFFFFF" w:themeColor="background1"/>
          <w:szCs w:val="24"/>
          <w:lang w:val="ro-RO"/>
        </w:rPr>
        <w:t xml:space="preserve"> și rezumat executiv</w:t>
      </w:r>
      <w:bookmarkEnd w:id="0"/>
    </w:p>
    <w:p w:rsidR="00446F71" w:rsidRPr="00521A53" w:rsidRDefault="00446F71" w:rsidP="00521A53">
      <w:pPr>
        <w:spacing w:line="276" w:lineRule="auto"/>
        <w:ind w:firstLine="567"/>
        <w:jc w:val="both"/>
        <w:rPr>
          <w:rFonts w:ascii="Times New Roman" w:hAnsi="Times New Roman" w:cs="Times New Roman"/>
          <w:szCs w:val="24"/>
          <w:lang w:val="ro-RO"/>
        </w:rPr>
      </w:pPr>
    </w:p>
    <w:p w:rsidR="007850EE" w:rsidRPr="00521A53" w:rsidRDefault="00446F71" w:rsidP="007406AE">
      <w:pPr>
        <w:pStyle w:val="2"/>
        <w:numPr>
          <w:ilvl w:val="1"/>
          <w:numId w:val="1"/>
        </w:numPr>
        <w:spacing w:line="276" w:lineRule="auto"/>
        <w:ind w:left="0" w:firstLine="567"/>
        <w:jc w:val="both"/>
        <w:rPr>
          <w:rFonts w:ascii="Times New Roman" w:hAnsi="Times New Roman" w:cs="Times New Roman"/>
          <w:color w:val="006699"/>
          <w:sz w:val="24"/>
          <w:szCs w:val="24"/>
          <w:lang w:val="ro-RO"/>
        </w:rPr>
      </w:pPr>
      <w:bookmarkStart w:id="3" w:name="_Toc55400459"/>
      <w:r w:rsidRPr="00521A53">
        <w:rPr>
          <w:rFonts w:ascii="Times New Roman" w:hAnsi="Times New Roman" w:cs="Times New Roman"/>
          <w:color w:val="006699"/>
          <w:sz w:val="24"/>
          <w:szCs w:val="24"/>
          <w:lang w:val="ro-RO"/>
        </w:rPr>
        <w:t>Fișa de rezumat PSM</w:t>
      </w:r>
      <w:bookmarkEnd w:id="3"/>
    </w:p>
    <w:p w:rsidR="007850EE" w:rsidRPr="00521A53" w:rsidRDefault="007850EE" w:rsidP="00521A53">
      <w:pPr>
        <w:spacing w:line="276" w:lineRule="auto"/>
        <w:ind w:firstLine="567"/>
        <w:jc w:val="both"/>
        <w:rPr>
          <w:rFonts w:ascii="Times New Roman" w:hAnsi="Times New Roman" w:cs="Times New Roman"/>
          <w:szCs w:val="24"/>
        </w:rPr>
      </w:pPr>
      <w:r w:rsidRPr="00521A53">
        <w:rPr>
          <w:rFonts w:ascii="Times New Roman" w:hAnsi="Times New Roman" w:cs="Times New Roman"/>
          <w:szCs w:val="24"/>
          <w:lang w:val="ro-RO"/>
        </w:rPr>
        <w:t xml:space="preserve">   Importanța cunoașterii cadrului de dezvoltare la nivelul unui teritoriu este esențială în condițiile propunerii unor măsuri adecvate care să sprijine o evoluție durabilă și sustenabilă din toate punctele de vedere. </w:t>
      </w:r>
      <w:r w:rsidRPr="00521A53">
        <w:rPr>
          <w:rFonts w:ascii="Times New Roman" w:hAnsi="Times New Roman" w:cs="Times New Roman"/>
          <w:szCs w:val="24"/>
        </w:rPr>
        <w:t xml:space="preserve">Documentul care vine în sprijinul acestei planificări </w:t>
      </w:r>
      <w:proofErr w:type="gramStart"/>
      <w:r w:rsidRPr="00521A53">
        <w:rPr>
          <w:rFonts w:ascii="Times New Roman" w:hAnsi="Times New Roman" w:cs="Times New Roman"/>
          <w:szCs w:val="24"/>
        </w:rPr>
        <w:t>este</w:t>
      </w:r>
      <w:proofErr w:type="gramEnd"/>
      <w:r w:rsidRPr="00521A53">
        <w:rPr>
          <w:rFonts w:ascii="Times New Roman" w:hAnsi="Times New Roman" w:cs="Times New Roman"/>
          <w:szCs w:val="24"/>
        </w:rPr>
        <w:t xml:space="preserve"> cunoscut sub numele de „Strategie de dezvoltare social - economică”. Astfel, Strategia de dezvoltare social - economicăa comunei Sî</w:t>
      </w:r>
      <w:r w:rsidR="00DC7989" w:rsidRPr="00521A53">
        <w:rPr>
          <w:rFonts w:ascii="Times New Roman" w:hAnsi="Times New Roman" w:cs="Times New Roman"/>
          <w:szCs w:val="24"/>
        </w:rPr>
        <w:t>ngereii Noi pentru perioada 2020-2025</w:t>
      </w:r>
      <w:r w:rsidRPr="00521A53">
        <w:rPr>
          <w:rFonts w:ascii="Times New Roman" w:hAnsi="Times New Roman" w:cs="Times New Roman"/>
          <w:szCs w:val="24"/>
        </w:rPr>
        <w:t>, po</w:t>
      </w:r>
      <w:r w:rsidR="00DC7989" w:rsidRPr="00521A53">
        <w:rPr>
          <w:rFonts w:ascii="Times New Roman" w:hAnsi="Times New Roman" w:cs="Times New Roman"/>
          <w:szCs w:val="24"/>
        </w:rPr>
        <w:t>rnește de la analiza situației</w:t>
      </w:r>
      <w:r w:rsidRPr="00521A53">
        <w:rPr>
          <w:rFonts w:ascii="Times New Roman" w:hAnsi="Times New Roman" w:cs="Times New Roman"/>
          <w:szCs w:val="24"/>
        </w:rPr>
        <w:t xml:space="preserve"> existente la nivelul municipiului în prezent, aceasta servind ca o fundamentare solidă </w:t>
      </w:r>
      <w:proofErr w:type="gramStart"/>
      <w:r w:rsidRPr="00521A53">
        <w:rPr>
          <w:rFonts w:ascii="Times New Roman" w:hAnsi="Times New Roman" w:cs="Times New Roman"/>
          <w:szCs w:val="24"/>
        </w:rPr>
        <w:t>a</w:t>
      </w:r>
      <w:proofErr w:type="gramEnd"/>
      <w:r w:rsidRPr="00521A53">
        <w:rPr>
          <w:rFonts w:ascii="Times New Roman" w:hAnsi="Times New Roman" w:cs="Times New Roman"/>
          <w:szCs w:val="24"/>
        </w:rPr>
        <w:t xml:space="preserve"> analizei SWOT. Prioritățile și direcțiil</w:t>
      </w:r>
      <w:r w:rsidR="003D4761">
        <w:rPr>
          <w:rFonts w:ascii="Times New Roman" w:hAnsi="Times New Roman" w:cs="Times New Roman"/>
          <w:szCs w:val="24"/>
        </w:rPr>
        <w:t>e de dezvoltare în perioada 2021</w:t>
      </w:r>
      <w:r w:rsidR="00DC7989" w:rsidRPr="00521A53">
        <w:rPr>
          <w:rFonts w:ascii="Times New Roman" w:hAnsi="Times New Roman" w:cs="Times New Roman"/>
          <w:szCs w:val="24"/>
        </w:rPr>
        <w:t>-2025</w:t>
      </w:r>
      <w:r w:rsidRPr="00521A53">
        <w:rPr>
          <w:rFonts w:ascii="Times New Roman" w:hAnsi="Times New Roman" w:cs="Times New Roman"/>
          <w:szCs w:val="24"/>
        </w:rPr>
        <w:t xml:space="preserve"> sunt </w:t>
      </w:r>
      <w:proofErr w:type="gramStart"/>
      <w:r w:rsidRPr="00521A53">
        <w:rPr>
          <w:rFonts w:ascii="Times New Roman" w:hAnsi="Times New Roman" w:cs="Times New Roman"/>
          <w:szCs w:val="24"/>
        </w:rPr>
        <w:t>un</w:t>
      </w:r>
      <w:proofErr w:type="gramEnd"/>
      <w:r w:rsidRPr="00521A53">
        <w:rPr>
          <w:rFonts w:ascii="Times New Roman" w:hAnsi="Times New Roman" w:cs="Times New Roman"/>
          <w:szCs w:val="24"/>
        </w:rPr>
        <w:t xml:space="preserve"> rezultat al potențialului ce poate fi valorificat la nivelul comunei, potențial ce poate fi cunoscut doar după o evaluare și corelare a tuturor punctelor slabe și oportunităților existente în prezent, elemente cuprinse în analiza SWOT</w:t>
      </w:r>
      <w:r w:rsidR="00DC7989" w:rsidRPr="00521A53">
        <w:rPr>
          <w:rFonts w:ascii="Times New Roman" w:hAnsi="Times New Roman" w:cs="Times New Roman"/>
          <w:szCs w:val="24"/>
        </w:rPr>
        <w:t xml:space="preserve">. </w:t>
      </w:r>
    </w:p>
    <w:p w:rsidR="00973BE9" w:rsidRPr="00521A53" w:rsidRDefault="00973BE9" w:rsidP="00521A53">
      <w:pPr>
        <w:spacing w:line="276" w:lineRule="auto"/>
        <w:ind w:firstLine="567"/>
        <w:jc w:val="both"/>
        <w:rPr>
          <w:rFonts w:ascii="Times New Roman" w:hAnsi="Times New Roman" w:cs="Times New Roman"/>
          <w:szCs w:val="24"/>
        </w:rPr>
      </w:pPr>
      <w:r w:rsidRPr="00521A53">
        <w:rPr>
          <w:rFonts w:ascii="Times New Roman" w:hAnsi="Times New Roman" w:cs="Times New Roman"/>
          <w:szCs w:val="24"/>
          <w:lang w:val="ro-RO"/>
        </w:rPr>
        <w:t xml:space="preserve">Colectarea informațiilor și a datelor disponibile pentru analiza și evaluarea situației socio-economice actuale a fost realizată de reprezentanții AO </w:t>
      </w:r>
      <w:r w:rsidRPr="00521A53">
        <w:rPr>
          <w:rFonts w:ascii="Times New Roman" w:hAnsi="Times New Roman" w:cs="Times New Roman"/>
          <w:bCs/>
          <w:iCs/>
          <w:szCs w:val="24"/>
          <w:lang w:val="ro-RO"/>
        </w:rPr>
        <w:t>"IREX</w:t>
      </w:r>
      <w:r w:rsidRPr="00521A53">
        <w:rPr>
          <w:rFonts w:ascii="Times New Roman" w:hAnsi="Times New Roman" w:cs="Times New Roman"/>
          <w:bCs/>
          <w:i/>
          <w:iCs/>
          <w:szCs w:val="24"/>
          <w:lang w:val="ro-RO"/>
        </w:rPr>
        <w:t xml:space="preserve">" </w:t>
      </w:r>
      <w:r w:rsidRPr="00521A53">
        <w:rPr>
          <w:rFonts w:ascii="Times New Roman" w:hAnsi="Times New Roman" w:cs="Times New Roman"/>
          <w:bCs/>
          <w:iCs/>
          <w:szCs w:val="24"/>
          <w:lang w:val="ro-RO"/>
        </w:rPr>
        <w:t>în cadrul Programului Comunitatea Mea și reprezentații</w:t>
      </w:r>
      <w:r w:rsidRPr="00521A53">
        <w:rPr>
          <w:rFonts w:ascii="Times New Roman" w:hAnsi="Times New Roman" w:cs="Times New Roman"/>
          <w:szCs w:val="24"/>
          <w:lang w:val="ro-RO"/>
        </w:rPr>
        <w:t xml:space="preserve"> Primăriei comunei Sîngereii Noi  și a presupus identificarea informațiilor statistice din surse „specifice” (situații furnizate de Primărie) și prin chestionarea cetățenilor comunei. </w:t>
      </w:r>
      <w:r w:rsidRPr="00521A53">
        <w:rPr>
          <w:rFonts w:ascii="Times New Roman" w:hAnsi="Times New Roman" w:cs="Times New Roman"/>
          <w:szCs w:val="24"/>
        </w:rPr>
        <w:t>Informațiile astfel obținute au fost centralizate și analizate prin utilizarea metodologiilor de analiză cantitativă; este important de menționat faptul că s-a urmărit analiza informațiilor statistice pentru un anumit interval, respectiv 2015-2020, pentru a putea identifica trendul evolutiv și a putea previziona astfel o evoluție orienta</w:t>
      </w:r>
      <w:r w:rsidR="003D4761">
        <w:rPr>
          <w:rFonts w:ascii="Times New Roman" w:hAnsi="Times New Roman" w:cs="Times New Roman"/>
          <w:szCs w:val="24"/>
        </w:rPr>
        <w:t>tivă a acestora în perioada 2021</w:t>
      </w:r>
      <w:r w:rsidRPr="00521A53">
        <w:rPr>
          <w:rFonts w:ascii="Times New Roman" w:hAnsi="Times New Roman" w:cs="Times New Roman"/>
          <w:szCs w:val="24"/>
        </w:rPr>
        <w:t>- 2025.</w:t>
      </w:r>
    </w:p>
    <w:p w:rsidR="00446F71" w:rsidRPr="00521A53" w:rsidRDefault="00446F71" w:rsidP="00521A53">
      <w:pPr>
        <w:spacing w:line="276" w:lineRule="auto"/>
        <w:ind w:firstLine="567"/>
        <w:jc w:val="both"/>
        <w:rPr>
          <w:rFonts w:ascii="Times New Roman" w:hAnsi="Times New Roman" w:cs="Times New Roman"/>
          <w:szCs w:val="24"/>
          <w:lang w:val="ro-RO"/>
        </w:rPr>
      </w:pPr>
    </w:p>
    <w:p w:rsidR="00446F71" w:rsidRPr="00521A53" w:rsidRDefault="00446F71" w:rsidP="007406AE">
      <w:pPr>
        <w:pStyle w:val="2"/>
        <w:numPr>
          <w:ilvl w:val="1"/>
          <w:numId w:val="1"/>
        </w:numPr>
        <w:spacing w:line="276" w:lineRule="auto"/>
        <w:ind w:left="0" w:firstLine="567"/>
        <w:jc w:val="both"/>
        <w:rPr>
          <w:rFonts w:ascii="Times New Roman" w:hAnsi="Times New Roman" w:cs="Times New Roman"/>
          <w:color w:val="006699"/>
          <w:sz w:val="24"/>
          <w:szCs w:val="24"/>
          <w:lang w:val="ro-RO"/>
        </w:rPr>
      </w:pPr>
      <w:bookmarkStart w:id="4" w:name="_Toc55400460"/>
      <w:r w:rsidRPr="00521A53">
        <w:rPr>
          <w:rFonts w:ascii="Times New Roman" w:hAnsi="Times New Roman" w:cs="Times New Roman"/>
          <w:color w:val="006699"/>
          <w:sz w:val="24"/>
          <w:szCs w:val="24"/>
          <w:lang w:val="ro-RO"/>
        </w:rPr>
        <w:t>Contextul național și regional</w:t>
      </w:r>
      <w:bookmarkEnd w:id="4"/>
    </w:p>
    <w:p w:rsidR="00446F71" w:rsidRPr="00521A53" w:rsidRDefault="003029CF"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szCs w:val="24"/>
          <w:lang w:val="ro-RO"/>
        </w:rPr>
        <w:t xml:space="preserve">Strategia de Dezvoltare Social-economică este un document </w:t>
      </w:r>
      <w:r w:rsidR="00EB2E8C" w:rsidRPr="00521A53">
        <w:rPr>
          <w:rFonts w:ascii="Times New Roman" w:hAnsi="Times New Roman" w:cs="Times New Roman"/>
          <w:szCs w:val="24"/>
          <w:lang w:val="ro-RO"/>
        </w:rPr>
        <w:t>atotcuprinzător</w:t>
      </w:r>
      <w:r w:rsidRPr="00521A53">
        <w:rPr>
          <w:rFonts w:ascii="Times New Roman" w:hAnsi="Times New Roman" w:cs="Times New Roman"/>
          <w:szCs w:val="24"/>
          <w:lang w:val="ro-RO"/>
        </w:rPr>
        <w:t xml:space="preserve"> care are la bază documentele de programare locală (</w:t>
      </w:r>
      <w:r w:rsidR="00EB2E8C" w:rsidRPr="00521A53">
        <w:rPr>
          <w:rFonts w:ascii="Times New Roman" w:hAnsi="Times New Roman" w:cs="Times New Roman"/>
          <w:szCs w:val="24"/>
          <w:lang w:val="ro-RO"/>
        </w:rPr>
        <w:t xml:space="preserve">Strategia de dezvoltare Social-economică a a Comunei Sîngereii Noi (2016-2020), </w:t>
      </w:r>
      <w:r w:rsidRPr="00521A53">
        <w:rPr>
          <w:rFonts w:ascii="Times New Roman" w:hAnsi="Times New Roman" w:cs="Times New Roman"/>
          <w:szCs w:val="24"/>
          <w:lang w:val="ro-RO"/>
        </w:rPr>
        <w:t>Strategia de Dezvoltare a raionului Sîngerei (2012-2020)), regională (Strategia de dezvoltare regională</w:t>
      </w:r>
      <w:r w:rsidR="00EB2E8C" w:rsidRPr="00521A53">
        <w:rPr>
          <w:rFonts w:ascii="Times New Roman" w:hAnsi="Times New Roman" w:cs="Times New Roman"/>
          <w:szCs w:val="24"/>
          <w:lang w:val="ro-RO"/>
        </w:rPr>
        <w:t xml:space="preserve"> Nord (2016-2020) </w:t>
      </w:r>
      <w:r w:rsidRPr="00521A53">
        <w:rPr>
          <w:rFonts w:ascii="Times New Roman" w:hAnsi="Times New Roman" w:cs="Times New Roman"/>
          <w:szCs w:val="24"/>
          <w:lang w:val="ro-RO"/>
        </w:rPr>
        <w:t>și națională (Strategia națională de dezvoltare ”Moldova 2030”), și internațională (Agenda de Dezvoltare Durabilă 2030).</w:t>
      </w:r>
    </w:p>
    <w:p w:rsidR="00973BE9" w:rsidRPr="00521A53" w:rsidRDefault="00973BE9" w:rsidP="00521A53">
      <w:pPr>
        <w:spacing w:line="276" w:lineRule="auto"/>
        <w:ind w:firstLine="567"/>
        <w:jc w:val="both"/>
        <w:rPr>
          <w:rFonts w:ascii="Times New Roman" w:hAnsi="Times New Roman" w:cs="Times New Roman"/>
          <w:szCs w:val="24"/>
          <w:lang w:val="ro-RO"/>
        </w:rPr>
      </w:pPr>
    </w:p>
    <w:p w:rsidR="00446F71" w:rsidRPr="00521A53" w:rsidRDefault="00446F71" w:rsidP="007406AE">
      <w:pPr>
        <w:pStyle w:val="2"/>
        <w:numPr>
          <w:ilvl w:val="1"/>
          <w:numId w:val="1"/>
        </w:numPr>
        <w:spacing w:line="276" w:lineRule="auto"/>
        <w:ind w:left="0" w:firstLine="567"/>
        <w:jc w:val="both"/>
        <w:rPr>
          <w:rFonts w:ascii="Times New Roman" w:hAnsi="Times New Roman" w:cs="Times New Roman"/>
          <w:color w:val="006699"/>
          <w:sz w:val="24"/>
          <w:szCs w:val="24"/>
          <w:lang w:val="ro-RO"/>
        </w:rPr>
      </w:pPr>
      <w:bookmarkStart w:id="5" w:name="_Toc55400461"/>
      <w:r w:rsidRPr="00521A53">
        <w:rPr>
          <w:rFonts w:ascii="Times New Roman" w:hAnsi="Times New Roman" w:cs="Times New Roman"/>
          <w:color w:val="006699"/>
          <w:sz w:val="24"/>
          <w:szCs w:val="24"/>
          <w:lang w:val="ro-RO"/>
        </w:rPr>
        <w:t>Aprobarea consiliului local</w:t>
      </w:r>
      <w:bookmarkEnd w:id="5"/>
    </w:p>
    <w:p w:rsidR="00446F71" w:rsidRPr="00521A53" w:rsidRDefault="00446F71" w:rsidP="00521A53">
      <w:pPr>
        <w:pStyle w:val="Default"/>
        <w:spacing w:line="276" w:lineRule="auto"/>
        <w:ind w:firstLine="567"/>
        <w:jc w:val="both"/>
        <w:rPr>
          <w:rFonts w:ascii="Times New Roman" w:hAnsi="Times New Roman" w:cs="Times New Roman"/>
        </w:rPr>
      </w:pPr>
    </w:p>
    <w:p w:rsidR="007850EE" w:rsidRPr="00521A53" w:rsidRDefault="007850EE" w:rsidP="00521A53">
      <w:pPr>
        <w:spacing w:line="276" w:lineRule="auto"/>
        <w:ind w:firstLine="567"/>
        <w:jc w:val="both"/>
        <w:rPr>
          <w:rFonts w:ascii="Times New Roman" w:hAnsi="Times New Roman" w:cs="Times New Roman"/>
          <w:szCs w:val="24"/>
        </w:rPr>
      </w:pPr>
      <w:r w:rsidRPr="00521A53">
        <w:rPr>
          <w:rFonts w:ascii="Times New Roman" w:hAnsi="Times New Roman" w:cs="Times New Roman"/>
          <w:szCs w:val="24"/>
        </w:rPr>
        <w:t>O importanță deosebită o reprezintă și înțelegerea politicilor aplicate la nivel comunitar, respectiv a oportunităților de finanțare planificate, astfel încât să existe o sinergie între planurile de dezvoltare ale comunei și viziunea comunitară de creștere durabilă, sustenabilă și inteligentă. Astfel, în cadrul Strategiei de dezvoltare a com</w:t>
      </w:r>
      <w:r w:rsidR="003D4761">
        <w:rPr>
          <w:rFonts w:ascii="Times New Roman" w:hAnsi="Times New Roman" w:cs="Times New Roman"/>
          <w:szCs w:val="24"/>
        </w:rPr>
        <w:t>unei  2021</w:t>
      </w:r>
      <w:r w:rsidR="00376AA5">
        <w:rPr>
          <w:rFonts w:ascii="Times New Roman" w:hAnsi="Times New Roman" w:cs="Times New Roman"/>
          <w:szCs w:val="24"/>
        </w:rPr>
        <w:t>-2025</w:t>
      </w:r>
      <w:r w:rsidRPr="00521A53">
        <w:rPr>
          <w:rFonts w:ascii="Times New Roman" w:hAnsi="Times New Roman" w:cs="Times New Roman"/>
          <w:szCs w:val="24"/>
        </w:rPr>
        <w:t xml:space="preserve"> –se vor identifica prioritățile de dezvoltare și se vor stabili obiectivele specifice și domeniile prioritare de intervenție, ținându-se cont de evoluția macroeconomică la nivel național, starea economiei la nivel regional și local. </w:t>
      </w:r>
      <w:proofErr w:type="gramStart"/>
      <w:r w:rsidRPr="00521A53">
        <w:rPr>
          <w:rFonts w:ascii="Times New Roman" w:hAnsi="Times New Roman" w:cs="Times New Roman"/>
          <w:szCs w:val="24"/>
        </w:rPr>
        <w:t>Un</w:t>
      </w:r>
      <w:proofErr w:type="gramEnd"/>
      <w:r w:rsidRPr="00521A53">
        <w:rPr>
          <w:rFonts w:ascii="Times New Roman" w:hAnsi="Times New Roman" w:cs="Times New Roman"/>
          <w:szCs w:val="24"/>
        </w:rPr>
        <w:t xml:space="preserve"> avantaj important conferit de existența unui astfel de document la nivelul comunei este reprezentat de faptul că strategia va justifica canalizarea eforturilor administrației publice către nevoile de dezvoltare identificate, asigurând astfel o utilizare mai eficientă a resurselor alocate la nivel local. </w:t>
      </w:r>
    </w:p>
    <w:p w:rsidR="007850EE" w:rsidRPr="00521A53" w:rsidRDefault="007850EE" w:rsidP="00521A53">
      <w:pPr>
        <w:spacing w:line="276" w:lineRule="auto"/>
        <w:ind w:firstLine="567"/>
        <w:jc w:val="both"/>
        <w:rPr>
          <w:rFonts w:ascii="Times New Roman" w:hAnsi="Times New Roman" w:cs="Times New Roman"/>
          <w:szCs w:val="24"/>
        </w:rPr>
      </w:pPr>
      <w:r w:rsidRPr="00521A53">
        <w:rPr>
          <w:rFonts w:ascii="Times New Roman" w:hAnsi="Times New Roman" w:cs="Times New Roman"/>
          <w:szCs w:val="24"/>
        </w:rPr>
        <w:lastRenderedPageBreak/>
        <w:t xml:space="preserve">   Strategia de dezvoltare social-economică a comune</w:t>
      </w:r>
      <w:r w:rsidR="00C34FE5">
        <w:rPr>
          <w:rFonts w:ascii="Times New Roman" w:hAnsi="Times New Roman" w:cs="Times New Roman"/>
          <w:szCs w:val="24"/>
        </w:rPr>
        <w:t>i Sîngereii Noi pentru anii 2021</w:t>
      </w:r>
      <w:r w:rsidR="00376AA5">
        <w:rPr>
          <w:rFonts w:ascii="Times New Roman" w:hAnsi="Times New Roman" w:cs="Times New Roman"/>
          <w:szCs w:val="24"/>
        </w:rPr>
        <w:t>-2025</w:t>
      </w:r>
      <w:r w:rsidRPr="00521A53">
        <w:rPr>
          <w:rFonts w:ascii="Times New Roman" w:hAnsi="Times New Roman" w:cs="Times New Roman"/>
          <w:szCs w:val="24"/>
        </w:rPr>
        <w:t xml:space="preserve"> reprezintă astfel </w:t>
      </w:r>
      <w:proofErr w:type="gramStart"/>
      <w:r w:rsidRPr="00521A53">
        <w:rPr>
          <w:rFonts w:ascii="Times New Roman" w:hAnsi="Times New Roman" w:cs="Times New Roman"/>
          <w:szCs w:val="24"/>
        </w:rPr>
        <w:t>un</w:t>
      </w:r>
      <w:proofErr w:type="gramEnd"/>
      <w:r w:rsidRPr="00521A53">
        <w:rPr>
          <w:rFonts w:ascii="Times New Roman" w:hAnsi="Times New Roman" w:cs="Times New Roman"/>
          <w:szCs w:val="24"/>
        </w:rPr>
        <w:t xml:space="preserve"> instrument de politică publică care va descrie mijloacele planificate pentru a răspunde nevoilor teritoriului și nevoilor cetățenilor, urmărind creșterea calității vieții, precum și valorificarea și conservarea identității locale. </w:t>
      </w:r>
    </w:p>
    <w:p w:rsidR="007850EE" w:rsidRPr="00521A53" w:rsidRDefault="007850EE" w:rsidP="00521A53">
      <w:pPr>
        <w:spacing w:line="276" w:lineRule="auto"/>
        <w:ind w:firstLine="567"/>
        <w:jc w:val="both"/>
        <w:rPr>
          <w:rFonts w:ascii="Times New Roman" w:hAnsi="Times New Roman" w:cs="Times New Roman"/>
          <w:szCs w:val="24"/>
        </w:rPr>
      </w:pPr>
    </w:p>
    <w:p w:rsidR="00B136DF" w:rsidRPr="00521A53" w:rsidRDefault="00B136DF" w:rsidP="00521A53">
      <w:pPr>
        <w:spacing w:line="276" w:lineRule="auto"/>
        <w:ind w:firstLine="567"/>
        <w:jc w:val="both"/>
        <w:rPr>
          <w:rFonts w:ascii="Times New Roman" w:hAnsi="Times New Roman" w:cs="Times New Roman"/>
          <w:szCs w:val="24"/>
        </w:rPr>
      </w:pPr>
      <w:r w:rsidRPr="00521A53">
        <w:rPr>
          <w:rFonts w:ascii="Times New Roman" w:hAnsi="Times New Roman" w:cs="Times New Roman"/>
          <w:szCs w:val="24"/>
        </w:rPr>
        <w:t xml:space="preserve">O importanță deosebită o reprezintă și înțelegerea politicilor aplicate la nivel comunitar, respectiv a oportunităților de finanțare planificate, astfel încât să existe o sinergie între planurile de dezvoltare ale comunei și viziunea comunitară de creștere durabilă, sustenabilă și inteligentă. Astfel, în cadrul Strategiei de dezvoltare a comunei  </w:t>
      </w:r>
      <w:r w:rsidR="00C34FE5">
        <w:rPr>
          <w:rFonts w:ascii="Times New Roman" w:hAnsi="Times New Roman" w:cs="Times New Roman"/>
          <w:szCs w:val="24"/>
        </w:rPr>
        <w:t>2021</w:t>
      </w:r>
      <w:r w:rsidR="00376AA5">
        <w:rPr>
          <w:rFonts w:ascii="Times New Roman" w:hAnsi="Times New Roman" w:cs="Times New Roman"/>
          <w:szCs w:val="24"/>
        </w:rPr>
        <w:t>-2025</w:t>
      </w:r>
      <w:r w:rsidR="00376AA5" w:rsidRPr="00521A53">
        <w:rPr>
          <w:rFonts w:ascii="Times New Roman" w:hAnsi="Times New Roman" w:cs="Times New Roman"/>
          <w:szCs w:val="24"/>
        </w:rPr>
        <w:t xml:space="preserve"> </w:t>
      </w:r>
      <w:r w:rsidRPr="00521A53">
        <w:rPr>
          <w:rFonts w:ascii="Times New Roman" w:hAnsi="Times New Roman" w:cs="Times New Roman"/>
          <w:szCs w:val="24"/>
        </w:rPr>
        <w:t xml:space="preserve">–se vor identifica prioritățile de dezvoltare și se vor stabili obiectivele specifice și domeniile prioritare de intervenție, ținându-se cont de evoluția macroeconomică la nivel național, starea economiei la nivel regional și local. </w:t>
      </w:r>
      <w:proofErr w:type="gramStart"/>
      <w:r w:rsidRPr="00521A53">
        <w:rPr>
          <w:rFonts w:ascii="Times New Roman" w:hAnsi="Times New Roman" w:cs="Times New Roman"/>
          <w:szCs w:val="24"/>
        </w:rPr>
        <w:t>Un</w:t>
      </w:r>
      <w:proofErr w:type="gramEnd"/>
      <w:r w:rsidRPr="00521A53">
        <w:rPr>
          <w:rFonts w:ascii="Times New Roman" w:hAnsi="Times New Roman" w:cs="Times New Roman"/>
          <w:szCs w:val="24"/>
        </w:rPr>
        <w:t xml:space="preserve"> avantaj important conferit de existența unui astfel de document la nivelul comunei este reprezentat de faptul că strategia va justifica canalizarea eforturilor administrației publice către nevoile de dezvoltare identificate, asigurând astfel o utilizare mai eficientă a resurselor alocate la nivel local. </w:t>
      </w:r>
    </w:p>
    <w:p w:rsidR="00B136DF" w:rsidRPr="00521A53" w:rsidRDefault="00B136DF" w:rsidP="00521A53">
      <w:pPr>
        <w:spacing w:line="276" w:lineRule="auto"/>
        <w:ind w:firstLine="567"/>
        <w:jc w:val="both"/>
        <w:rPr>
          <w:rFonts w:ascii="Times New Roman" w:hAnsi="Times New Roman" w:cs="Times New Roman"/>
          <w:szCs w:val="24"/>
        </w:rPr>
      </w:pPr>
      <w:r w:rsidRPr="00521A53">
        <w:rPr>
          <w:rFonts w:ascii="Times New Roman" w:hAnsi="Times New Roman" w:cs="Times New Roman"/>
          <w:szCs w:val="24"/>
        </w:rPr>
        <w:t xml:space="preserve">   Strategia de dezvoltare social-economică a comunei Sîngereii Noi pentru anii </w:t>
      </w:r>
      <w:r w:rsidR="00C34FE5">
        <w:rPr>
          <w:rFonts w:ascii="Times New Roman" w:hAnsi="Times New Roman" w:cs="Times New Roman"/>
          <w:szCs w:val="24"/>
        </w:rPr>
        <w:t>2021</w:t>
      </w:r>
      <w:r w:rsidR="00376AA5">
        <w:rPr>
          <w:rFonts w:ascii="Times New Roman" w:hAnsi="Times New Roman" w:cs="Times New Roman"/>
          <w:szCs w:val="24"/>
        </w:rPr>
        <w:t>-2025</w:t>
      </w:r>
      <w:r w:rsidR="00376AA5" w:rsidRPr="00521A53">
        <w:rPr>
          <w:rFonts w:ascii="Times New Roman" w:hAnsi="Times New Roman" w:cs="Times New Roman"/>
          <w:szCs w:val="24"/>
        </w:rPr>
        <w:t xml:space="preserve"> </w:t>
      </w:r>
      <w:r w:rsidRPr="00521A53">
        <w:rPr>
          <w:rFonts w:ascii="Times New Roman" w:hAnsi="Times New Roman" w:cs="Times New Roman"/>
          <w:szCs w:val="24"/>
        </w:rPr>
        <w:t xml:space="preserve">reprezintă astfel </w:t>
      </w:r>
      <w:proofErr w:type="gramStart"/>
      <w:r w:rsidRPr="00521A53">
        <w:rPr>
          <w:rFonts w:ascii="Times New Roman" w:hAnsi="Times New Roman" w:cs="Times New Roman"/>
          <w:szCs w:val="24"/>
        </w:rPr>
        <w:t>un</w:t>
      </w:r>
      <w:proofErr w:type="gramEnd"/>
      <w:r w:rsidRPr="00521A53">
        <w:rPr>
          <w:rFonts w:ascii="Times New Roman" w:hAnsi="Times New Roman" w:cs="Times New Roman"/>
          <w:szCs w:val="24"/>
        </w:rPr>
        <w:t xml:space="preserve"> instrument de politică publică care va descrie mijloacele planificate pentru a răspunde nevoilor teritoriului și nevoilor cetățenilor, urmărind creșterea calității vieții, precum și valorificarea și conservarea identității locale. </w:t>
      </w:r>
    </w:p>
    <w:p w:rsidR="00B136DF" w:rsidRPr="00521A53" w:rsidRDefault="00B136DF" w:rsidP="00521A53">
      <w:pPr>
        <w:spacing w:line="276" w:lineRule="auto"/>
        <w:ind w:firstLine="567"/>
        <w:jc w:val="both"/>
        <w:rPr>
          <w:rFonts w:ascii="Times New Roman" w:hAnsi="Times New Roman" w:cs="Times New Roman"/>
          <w:szCs w:val="24"/>
        </w:rPr>
      </w:pPr>
    </w:p>
    <w:p w:rsidR="00B263B5" w:rsidRPr="00521A53" w:rsidRDefault="00B263B5" w:rsidP="004A6DC1">
      <w:pPr>
        <w:spacing w:line="276" w:lineRule="auto"/>
        <w:jc w:val="both"/>
        <w:rPr>
          <w:rFonts w:ascii="Times New Roman" w:hAnsi="Times New Roman" w:cs="Times New Roman"/>
          <w:szCs w:val="24"/>
          <w:lang w:val="ro-RO"/>
        </w:rPr>
      </w:pPr>
    </w:p>
    <w:p w:rsidR="00B263B5" w:rsidRPr="00521A53" w:rsidRDefault="000E6E0B" w:rsidP="007406AE">
      <w:pPr>
        <w:pStyle w:val="1"/>
        <w:numPr>
          <w:ilvl w:val="0"/>
          <w:numId w:val="1"/>
        </w:numPr>
        <w:shd w:val="clear" w:color="auto" w:fill="006699"/>
        <w:spacing w:line="276" w:lineRule="auto"/>
        <w:ind w:left="0" w:firstLine="567"/>
        <w:jc w:val="both"/>
        <w:rPr>
          <w:rFonts w:ascii="Times New Roman" w:hAnsi="Times New Roman" w:cs="Times New Roman"/>
          <w:color w:val="FFFFFF" w:themeColor="background1"/>
          <w:sz w:val="24"/>
          <w:szCs w:val="24"/>
          <w:lang w:val="ro-RO"/>
        </w:rPr>
      </w:pPr>
      <w:bookmarkStart w:id="6" w:name="_Toc55400462"/>
      <w:r w:rsidRPr="00521A53">
        <w:rPr>
          <w:rFonts w:ascii="Times New Roman" w:hAnsi="Times New Roman" w:cs="Times New Roman"/>
          <w:color w:val="FFFFFF" w:themeColor="background1"/>
          <w:sz w:val="24"/>
          <w:szCs w:val="24"/>
          <w:lang w:val="ro-RO"/>
        </w:rPr>
        <w:t>Introducere în planificarea strategică</w:t>
      </w:r>
      <w:bookmarkEnd w:id="6"/>
    </w:p>
    <w:p w:rsidR="00D72A45" w:rsidRPr="00521A53" w:rsidRDefault="00D72A45" w:rsidP="00521A53">
      <w:pPr>
        <w:spacing w:line="276" w:lineRule="auto"/>
        <w:ind w:firstLine="567"/>
        <w:jc w:val="both"/>
        <w:rPr>
          <w:rFonts w:ascii="Times New Roman" w:hAnsi="Times New Roman" w:cs="Times New Roman"/>
          <w:szCs w:val="24"/>
          <w:lang w:val="ro-RO"/>
        </w:rPr>
      </w:pPr>
    </w:p>
    <w:p w:rsidR="00D72A45" w:rsidRPr="00521A53" w:rsidRDefault="00831A56" w:rsidP="007406AE">
      <w:pPr>
        <w:pStyle w:val="2"/>
        <w:numPr>
          <w:ilvl w:val="1"/>
          <w:numId w:val="1"/>
        </w:numPr>
        <w:spacing w:line="276" w:lineRule="auto"/>
        <w:ind w:left="0" w:firstLine="567"/>
        <w:jc w:val="both"/>
        <w:rPr>
          <w:rFonts w:ascii="Times New Roman" w:hAnsi="Times New Roman" w:cs="Times New Roman"/>
          <w:color w:val="006699"/>
          <w:sz w:val="24"/>
          <w:szCs w:val="24"/>
          <w:lang w:val="ro-RO"/>
        </w:rPr>
      </w:pPr>
      <w:bookmarkStart w:id="7" w:name="_Toc55400463"/>
      <w:r w:rsidRPr="00521A53">
        <w:rPr>
          <w:rFonts w:ascii="Times New Roman" w:hAnsi="Times New Roman" w:cs="Times New Roman"/>
          <w:color w:val="006699"/>
          <w:sz w:val="24"/>
          <w:szCs w:val="24"/>
          <w:lang w:val="ro-RO"/>
        </w:rPr>
        <w:t>Dezvoltarea metodologiei de pregătire a planului strategică</w:t>
      </w:r>
      <w:bookmarkEnd w:id="7"/>
    </w:p>
    <w:p w:rsidR="00B136DF" w:rsidRPr="00521A53" w:rsidRDefault="00FF600B" w:rsidP="00521A53">
      <w:pPr>
        <w:spacing w:line="276" w:lineRule="auto"/>
        <w:ind w:firstLine="567"/>
        <w:jc w:val="both"/>
        <w:rPr>
          <w:rFonts w:ascii="Times New Roman" w:hAnsi="Times New Roman" w:cs="Times New Roman"/>
          <w:szCs w:val="24"/>
        </w:rPr>
      </w:pPr>
      <w:r w:rsidRPr="00521A53">
        <w:rPr>
          <w:rFonts w:ascii="Times New Roman" w:hAnsi="Times New Roman" w:cs="Times New Roman"/>
          <w:szCs w:val="24"/>
        </w:rPr>
        <w:t>Metodologia de elaborare a prezentului</w:t>
      </w:r>
      <w:r w:rsidR="00B136DF" w:rsidRPr="00521A53">
        <w:rPr>
          <w:rFonts w:ascii="Times New Roman" w:hAnsi="Times New Roman" w:cs="Times New Roman"/>
          <w:szCs w:val="24"/>
        </w:rPr>
        <w:t xml:space="preserve"> document de programare presupune o „triangulare” </w:t>
      </w:r>
      <w:proofErr w:type="gramStart"/>
      <w:r w:rsidR="00B136DF" w:rsidRPr="00521A53">
        <w:rPr>
          <w:rFonts w:ascii="Times New Roman" w:hAnsi="Times New Roman" w:cs="Times New Roman"/>
          <w:szCs w:val="24"/>
        </w:rPr>
        <w:t>a</w:t>
      </w:r>
      <w:proofErr w:type="gramEnd"/>
      <w:r w:rsidR="00B136DF" w:rsidRPr="00521A53">
        <w:rPr>
          <w:rFonts w:ascii="Times New Roman" w:hAnsi="Times New Roman" w:cs="Times New Roman"/>
          <w:szCs w:val="24"/>
        </w:rPr>
        <w:t xml:space="preserve"> instrumentelor clasice metodologice, respectiv: </w:t>
      </w:r>
    </w:p>
    <w:p w:rsidR="00B136DF" w:rsidRPr="00521A53" w:rsidRDefault="00FF600B" w:rsidP="00521A53">
      <w:pPr>
        <w:spacing w:line="276" w:lineRule="auto"/>
        <w:ind w:firstLine="567"/>
        <w:jc w:val="both"/>
        <w:rPr>
          <w:rFonts w:ascii="Times New Roman" w:hAnsi="Times New Roman" w:cs="Times New Roman"/>
          <w:szCs w:val="24"/>
        </w:rPr>
      </w:pPr>
      <w:r w:rsidRPr="00521A53">
        <w:rPr>
          <w:rFonts w:ascii="Times New Roman" w:hAnsi="Times New Roman" w:cs="Times New Roman"/>
          <w:szCs w:val="24"/>
        </w:rPr>
        <w:t xml:space="preserve">a. </w:t>
      </w:r>
      <w:r w:rsidR="00B136DF" w:rsidRPr="00521A53">
        <w:rPr>
          <w:rFonts w:ascii="Times New Roman" w:hAnsi="Times New Roman" w:cs="Times New Roman"/>
          <w:szCs w:val="24"/>
        </w:rPr>
        <w:t xml:space="preserve">Instrumente de colectare a datelor/informațiilor; </w:t>
      </w:r>
    </w:p>
    <w:p w:rsidR="00B136DF" w:rsidRPr="00521A53" w:rsidRDefault="00FF600B" w:rsidP="00521A53">
      <w:pPr>
        <w:spacing w:line="276" w:lineRule="auto"/>
        <w:ind w:firstLine="567"/>
        <w:jc w:val="both"/>
        <w:rPr>
          <w:rFonts w:ascii="Times New Roman" w:hAnsi="Times New Roman" w:cs="Times New Roman"/>
          <w:szCs w:val="24"/>
        </w:rPr>
      </w:pPr>
      <w:r w:rsidRPr="00521A53">
        <w:rPr>
          <w:rFonts w:ascii="Times New Roman" w:hAnsi="Times New Roman" w:cs="Times New Roman"/>
          <w:szCs w:val="24"/>
        </w:rPr>
        <w:t xml:space="preserve">b. </w:t>
      </w:r>
      <w:r w:rsidR="00B136DF" w:rsidRPr="00521A53">
        <w:rPr>
          <w:rFonts w:ascii="Times New Roman" w:hAnsi="Times New Roman" w:cs="Times New Roman"/>
          <w:szCs w:val="24"/>
        </w:rPr>
        <w:t xml:space="preserve">Instrumente de analiză cantitativă; </w:t>
      </w:r>
    </w:p>
    <w:p w:rsidR="00B136DF" w:rsidRPr="00521A53" w:rsidRDefault="00FF600B" w:rsidP="00521A53">
      <w:pPr>
        <w:spacing w:line="276" w:lineRule="auto"/>
        <w:ind w:firstLine="567"/>
        <w:jc w:val="both"/>
        <w:rPr>
          <w:rFonts w:ascii="Times New Roman" w:hAnsi="Times New Roman" w:cs="Times New Roman"/>
          <w:szCs w:val="24"/>
        </w:rPr>
      </w:pPr>
      <w:r w:rsidRPr="00521A53">
        <w:rPr>
          <w:rFonts w:ascii="Times New Roman" w:hAnsi="Times New Roman" w:cs="Times New Roman"/>
          <w:szCs w:val="24"/>
        </w:rPr>
        <w:t xml:space="preserve">c. </w:t>
      </w:r>
      <w:r w:rsidR="00B136DF" w:rsidRPr="00521A53">
        <w:rPr>
          <w:rFonts w:ascii="Times New Roman" w:hAnsi="Times New Roman" w:cs="Times New Roman"/>
          <w:szCs w:val="24"/>
        </w:rPr>
        <w:t xml:space="preserve">Instrumente de analiză calitativă. </w:t>
      </w:r>
    </w:p>
    <w:p w:rsidR="00973BE9" w:rsidRPr="00521A53" w:rsidRDefault="00973BE9"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szCs w:val="24"/>
          <w:lang w:val="ro-RO"/>
        </w:rPr>
        <w:t>Activitățile care au stat la baza elaborării profilului socio-economic sunt:</w:t>
      </w:r>
    </w:p>
    <w:p w:rsidR="00973BE9" w:rsidRPr="00521A53" w:rsidRDefault="00973BE9"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szCs w:val="24"/>
          <w:lang w:val="ro-RO"/>
        </w:rPr>
        <w:t> colectarea datelor statistice privind dezvoltarea economică;</w:t>
      </w:r>
    </w:p>
    <w:p w:rsidR="00973BE9" w:rsidRPr="00521A53" w:rsidRDefault="00973BE9"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szCs w:val="24"/>
          <w:lang w:val="ro-RO"/>
        </w:rPr>
        <w:t> colectarea datelor statistice privind demografia și situația socială;</w:t>
      </w:r>
    </w:p>
    <w:p w:rsidR="00973BE9" w:rsidRPr="00521A53" w:rsidRDefault="00973BE9"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szCs w:val="24"/>
          <w:lang w:val="ro-RO"/>
        </w:rPr>
        <w:t> colectarea datelor statistice privind dezvoltarea teritorială și funciară;</w:t>
      </w:r>
    </w:p>
    <w:p w:rsidR="00973BE9" w:rsidRPr="00521A53" w:rsidRDefault="00973BE9"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szCs w:val="24"/>
          <w:lang w:val="ro-RO"/>
        </w:rPr>
        <w:t> starea mediului ambiant;</w:t>
      </w:r>
    </w:p>
    <w:p w:rsidR="00973BE9" w:rsidRPr="00521A53" w:rsidRDefault="00973BE9" w:rsidP="00521A53">
      <w:pPr>
        <w:spacing w:line="276" w:lineRule="auto"/>
        <w:ind w:firstLine="567"/>
        <w:jc w:val="both"/>
        <w:rPr>
          <w:rFonts w:ascii="Times New Roman" w:hAnsi="Times New Roman" w:cs="Times New Roman"/>
          <w:szCs w:val="24"/>
          <w:lang w:val="ro-RO"/>
        </w:rPr>
      </w:pPr>
    </w:p>
    <w:p w:rsidR="00973BE9" w:rsidRPr="00521A53" w:rsidRDefault="00973BE9"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szCs w:val="24"/>
          <w:lang w:val="ro-RO"/>
        </w:rPr>
        <w:t>Profilul soc</w:t>
      </w:r>
      <w:r w:rsidR="00CE62C0">
        <w:rPr>
          <w:rFonts w:ascii="Times New Roman" w:hAnsi="Times New Roman" w:cs="Times New Roman"/>
          <w:szCs w:val="24"/>
          <w:lang w:val="ro-RO"/>
        </w:rPr>
        <w:t>io-economic este structurat în 5</w:t>
      </w:r>
      <w:r w:rsidRPr="00521A53">
        <w:rPr>
          <w:rFonts w:ascii="Times New Roman" w:hAnsi="Times New Roman" w:cs="Times New Roman"/>
          <w:szCs w:val="24"/>
          <w:lang w:val="ro-RO"/>
        </w:rPr>
        <w:t xml:space="preserve"> compartimente:</w:t>
      </w:r>
    </w:p>
    <w:p w:rsidR="00973BE9" w:rsidRPr="00521A53" w:rsidRDefault="00973BE9"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szCs w:val="24"/>
          <w:lang w:val="ro-RO"/>
        </w:rPr>
        <w:t> Caracteristici geografice și de mediu;</w:t>
      </w:r>
    </w:p>
    <w:p w:rsidR="00973BE9" w:rsidRPr="00521A53" w:rsidRDefault="00973BE9"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szCs w:val="24"/>
          <w:lang w:val="ro-RO"/>
        </w:rPr>
        <w:t> Demografie;</w:t>
      </w:r>
    </w:p>
    <w:p w:rsidR="00973BE9" w:rsidRPr="00521A53" w:rsidRDefault="00973BE9"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szCs w:val="24"/>
          <w:lang w:val="ro-RO"/>
        </w:rPr>
        <w:t> Servicii sociale;</w:t>
      </w:r>
    </w:p>
    <w:p w:rsidR="00973BE9" w:rsidRPr="00521A53" w:rsidRDefault="00973BE9"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szCs w:val="24"/>
          <w:lang w:val="ro-RO"/>
        </w:rPr>
        <w:lastRenderedPageBreak/>
        <w:t> Economie;</w:t>
      </w:r>
    </w:p>
    <w:p w:rsidR="00973BE9" w:rsidRPr="00521A53" w:rsidRDefault="00973BE9"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szCs w:val="24"/>
          <w:lang w:val="ro-RO"/>
        </w:rPr>
        <w:t> Infrastructură;</w:t>
      </w:r>
    </w:p>
    <w:p w:rsidR="00973BE9" w:rsidRPr="00521A53" w:rsidRDefault="00973BE9" w:rsidP="00521A53">
      <w:pPr>
        <w:spacing w:line="276" w:lineRule="auto"/>
        <w:ind w:firstLine="567"/>
        <w:jc w:val="both"/>
        <w:rPr>
          <w:rFonts w:ascii="Times New Roman" w:hAnsi="Times New Roman" w:cs="Times New Roman"/>
          <w:szCs w:val="24"/>
          <w:lang w:val="ro-RO"/>
        </w:rPr>
      </w:pPr>
    </w:p>
    <w:p w:rsidR="00973BE9" w:rsidRPr="00521A53" w:rsidRDefault="00973BE9"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szCs w:val="24"/>
          <w:lang w:val="ro-RO"/>
        </w:rPr>
        <w:t>Analiza situației existente se finalizează cu Analiza SWOT (puncte ta</w:t>
      </w:r>
      <w:r w:rsidR="00CE62C0">
        <w:rPr>
          <w:rFonts w:ascii="Times New Roman" w:hAnsi="Times New Roman" w:cs="Times New Roman"/>
          <w:szCs w:val="24"/>
          <w:lang w:val="ro-RO"/>
        </w:rPr>
        <w:t>ri, puncte</w:t>
      </w:r>
      <w:r w:rsidRPr="00521A53">
        <w:rPr>
          <w:rFonts w:ascii="Times New Roman" w:hAnsi="Times New Roman" w:cs="Times New Roman"/>
          <w:szCs w:val="24"/>
          <w:lang w:val="ro-RO"/>
        </w:rPr>
        <w:t xml:space="preserve"> slabe,</w:t>
      </w:r>
      <w:r w:rsidR="00CE62C0">
        <w:rPr>
          <w:rFonts w:ascii="Times New Roman" w:hAnsi="Times New Roman" w:cs="Times New Roman"/>
          <w:szCs w:val="24"/>
          <w:lang w:val="ro-RO"/>
        </w:rPr>
        <w:t xml:space="preserve"> </w:t>
      </w:r>
      <w:r w:rsidRPr="00521A53">
        <w:rPr>
          <w:rFonts w:ascii="Times New Roman" w:hAnsi="Times New Roman" w:cs="Times New Roman"/>
          <w:szCs w:val="24"/>
          <w:lang w:val="ro-RO"/>
        </w:rPr>
        <w:t>oportunități și amenințări), realizate în cadrul mesei rotunde</w:t>
      </w:r>
      <w:r w:rsidR="00CE62C0">
        <w:rPr>
          <w:rFonts w:ascii="Times New Roman" w:hAnsi="Times New Roman" w:cs="Times New Roman"/>
          <w:szCs w:val="24"/>
          <w:lang w:val="ro-RO"/>
        </w:rPr>
        <w:t xml:space="preserve"> de participanți, fiind </w:t>
      </w:r>
      <w:r w:rsidRPr="00521A53">
        <w:rPr>
          <w:rFonts w:ascii="Times New Roman" w:hAnsi="Times New Roman" w:cs="Times New Roman"/>
          <w:szCs w:val="24"/>
          <w:lang w:val="ro-RO"/>
        </w:rPr>
        <w:t xml:space="preserve"> elaborată în baza profilului comunității.</w:t>
      </w:r>
    </w:p>
    <w:p w:rsidR="00B136DF" w:rsidRPr="00521A53" w:rsidRDefault="00B136DF" w:rsidP="00521A53">
      <w:pPr>
        <w:spacing w:line="276" w:lineRule="auto"/>
        <w:ind w:firstLine="567"/>
        <w:jc w:val="both"/>
        <w:rPr>
          <w:rFonts w:ascii="Times New Roman" w:hAnsi="Times New Roman" w:cs="Times New Roman"/>
          <w:szCs w:val="24"/>
          <w:lang w:val="ro-RO"/>
        </w:rPr>
      </w:pPr>
    </w:p>
    <w:p w:rsidR="00B136DF" w:rsidRPr="00521A53" w:rsidRDefault="00FF600B"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szCs w:val="24"/>
          <w:lang w:val="ro-RO"/>
        </w:rPr>
        <w:t xml:space="preserve">Raportându-ne la instrumentele de analiză calitativă, influența acestora la nivelul conținutului documentului este deosebit de importantă întrucât aceasta este modalitatea de integrare a opiniei actorilor cheie relevanți pentru dezvoltarea viitoare a comunei. </w:t>
      </w:r>
      <w:r w:rsidRPr="00521A53">
        <w:rPr>
          <w:rFonts w:ascii="Times New Roman" w:hAnsi="Times New Roman" w:cs="Times New Roman"/>
          <w:szCs w:val="24"/>
        </w:rPr>
        <w:t xml:space="preserve">Astfel, au fost considerate atât rezultatele chestionarelor aplicate la nivelul unităților de învățământ de la nivelul comunei privind perspectiva viitoare de dezvoltare, cât și feed-back-ul și opiniile transmise de către actorii locali pentru versiunea anterioară a Planului Strategic de </w:t>
      </w:r>
      <w:r w:rsidR="003D4761">
        <w:rPr>
          <w:rFonts w:ascii="Times New Roman" w:hAnsi="Times New Roman" w:cs="Times New Roman"/>
          <w:szCs w:val="24"/>
        </w:rPr>
        <w:t>dezvoltare social-economică 2021</w:t>
      </w:r>
      <w:r w:rsidR="00726C5D" w:rsidRPr="00521A53">
        <w:rPr>
          <w:rFonts w:ascii="Times New Roman" w:hAnsi="Times New Roman" w:cs="Times New Roman"/>
          <w:szCs w:val="24"/>
        </w:rPr>
        <w:t>-202</w:t>
      </w:r>
      <w:r w:rsidRPr="00521A53">
        <w:rPr>
          <w:rFonts w:ascii="Times New Roman" w:hAnsi="Times New Roman" w:cs="Times New Roman"/>
          <w:szCs w:val="24"/>
        </w:rPr>
        <w:t>5</w:t>
      </w:r>
      <w:r w:rsidR="00376AA5">
        <w:rPr>
          <w:rFonts w:ascii="Times New Roman" w:hAnsi="Times New Roman" w:cs="Times New Roman"/>
          <w:szCs w:val="24"/>
        </w:rPr>
        <w:t>.</w:t>
      </w:r>
    </w:p>
    <w:p w:rsidR="00831A56" w:rsidRPr="00113336" w:rsidRDefault="00831A56" w:rsidP="00521A53">
      <w:pPr>
        <w:spacing w:line="276" w:lineRule="auto"/>
        <w:ind w:firstLine="567"/>
        <w:jc w:val="both"/>
        <w:rPr>
          <w:rFonts w:ascii="Times New Roman" w:hAnsi="Times New Roman" w:cs="Times New Roman"/>
          <w:sz w:val="14"/>
          <w:szCs w:val="24"/>
          <w:lang w:val="ro-RO"/>
        </w:rPr>
      </w:pPr>
    </w:p>
    <w:p w:rsidR="00831A56" w:rsidRPr="00521A53" w:rsidRDefault="00831A56" w:rsidP="007406AE">
      <w:pPr>
        <w:pStyle w:val="2"/>
        <w:numPr>
          <w:ilvl w:val="1"/>
          <w:numId w:val="1"/>
        </w:numPr>
        <w:spacing w:line="276" w:lineRule="auto"/>
        <w:ind w:left="0" w:firstLine="567"/>
        <w:jc w:val="both"/>
        <w:rPr>
          <w:rFonts w:ascii="Times New Roman" w:hAnsi="Times New Roman" w:cs="Times New Roman"/>
          <w:color w:val="006699"/>
          <w:sz w:val="24"/>
          <w:szCs w:val="24"/>
          <w:lang w:val="ro-RO"/>
        </w:rPr>
      </w:pPr>
      <w:bookmarkStart w:id="8" w:name="_Toc55400464"/>
      <w:r w:rsidRPr="00521A53">
        <w:rPr>
          <w:rFonts w:ascii="Times New Roman" w:hAnsi="Times New Roman" w:cs="Times New Roman"/>
          <w:color w:val="006699"/>
          <w:sz w:val="24"/>
          <w:szCs w:val="24"/>
          <w:lang w:val="ro-RO"/>
        </w:rPr>
        <w:t>Cadrul juridic și instituțional privind dezvoltarea comunitară</w:t>
      </w:r>
      <w:bookmarkEnd w:id="8"/>
    </w:p>
    <w:p w:rsidR="002407A3" w:rsidRPr="00521A53" w:rsidRDefault="002407A3" w:rsidP="00925C0E">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szCs w:val="24"/>
          <w:lang w:val="ro-RO"/>
        </w:rPr>
        <w:t>Strategia de Dezvoltare Social-economică a comune</w:t>
      </w:r>
      <w:r w:rsidR="00CE62C0">
        <w:rPr>
          <w:rFonts w:ascii="Times New Roman" w:hAnsi="Times New Roman" w:cs="Times New Roman"/>
          <w:szCs w:val="24"/>
          <w:lang w:val="ro-RO"/>
        </w:rPr>
        <w:t>i Sîngereii Noi pentru anii 2021</w:t>
      </w:r>
      <w:r w:rsidRPr="00521A53">
        <w:rPr>
          <w:rFonts w:ascii="Times New Roman" w:hAnsi="Times New Roman" w:cs="Times New Roman"/>
          <w:szCs w:val="24"/>
          <w:lang w:val="ro-RO"/>
        </w:rPr>
        <w:t xml:space="preserve"> – 2025 reprezintă un document de planificare strategică integrată la nivel local, un mijloc esențial pentru factorii de decizie, părțile interesate și, nu în ultimul rând, pentru cetățeni, unde sunt identificate soluții pentru creșterea calității vieții prin asigurarea unui mediu sănătos pentru o dezvoltare durabilă pe termen me</w:t>
      </w:r>
      <w:r w:rsidR="00925C0E">
        <w:rPr>
          <w:rFonts w:ascii="Times New Roman" w:hAnsi="Times New Roman" w:cs="Times New Roman"/>
          <w:szCs w:val="24"/>
          <w:lang w:val="ro-RO"/>
        </w:rPr>
        <w:t>diu și lung în comunitate.</w:t>
      </w:r>
    </w:p>
    <w:p w:rsidR="00925C0E" w:rsidRDefault="002407A3" w:rsidP="00925C0E">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szCs w:val="24"/>
          <w:lang w:val="ro-RO"/>
        </w:rPr>
        <w:t xml:space="preserve">Aceasta a fost elaborată cu suportul de Grupului de Lucru pentru Planificare Strategică (în continuare GLPS) constituit prin Dispoziția primarului comunei Sîngereii Noi </w:t>
      </w:r>
      <w:r w:rsidR="00113336" w:rsidRPr="00113336">
        <w:rPr>
          <w:rFonts w:ascii="Times New Roman" w:hAnsi="Times New Roman" w:cs="Times New Roman"/>
          <w:szCs w:val="24"/>
          <w:lang w:val="ro-RO"/>
        </w:rPr>
        <w:t>nr.80 din 12.10</w:t>
      </w:r>
      <w:r w:rsidRPr="00113336">
        <w:rPr>
          <w:rFonts w:ascii="Times New Roman" w:hAnsi="Times New Roman" w:cs="Times New Roman"/>
          <w:szCs w:val="24"/>
          <w:lang w:val="ro-RO"/>
        </w:rPr>
        <w:t>.2020,</w:t>
      </w:r>
      <w:r w:rsidRPr="00521A53">
        <w:rPr>
          <w:rFonts w:ascii="Times New Roman" w:hAnsi="Times New Roman" w:cs="Times New Roman"/>
          <w:szCs w:val="24"/>
          <w:lang w:val="ro-RO"/>
        </w:rPr>
        <w:t xml:space="preserve"> cu asistența tehnică și metodologică din partea consultanților Business Consulting Institute, în cadrul Programului Comunitatea Mea implementat de IREX și finanțat de Agenția Statelor Unite pentru Dezvoltare Internațională (USAID). Conținutul acestui material ține de responsabilitatea GLPS și nu reflectă în mod necesar viziunea USAID sau a Guvernului Statelor Unite.</w:t>
      </w:r>
    </w:p>
    <w:p w:rsidR="00113336" w:rsidRPr="00113336" w:rsidRDefault="00113336" w:rsidP="00925C0E">
      <w:pPr>
        <w:spacing w:line="276" w:lineRule="auto"/>
        <w:ind w:firstLine="567"/>
        <w:jc w:val="both"/>
        <w:rPr>
          <w:rFonts w:ascii="Times New Roman" w:hAnsi="Times New Roman" w:cs="Times New Roman"/>
          <w:sz w:val="14"/>
          <w:szCs w:val="24"/>
          <w:lang w:val="ro-RO"/>
        </w:rPr>
      </w:pPr>
    </w:p>
    <w:p w:rsidR="00831A56" w:rsidRDefault="00831A56" w:rsidP="007406AE">
      <w:pPr>
        <w:pStyle w:val="2"/>
        <w:numPr>
          <w:ilvl w:val="1"/>
          <w:numId w:val="1"/>
        </w:numPr>
        <w:spacing w:line="276" w:lineRule="auto"/>
        <w:ind w:left="0" w:firstLine="567"/>
        <w:jc w:val="both"/>
        <w:rPr>
          <w:rFonts w:ascii="Times New Roman" w:hAnsi="Times New Roman" w:cs="Times New Roman"/>
          <w:color w:val="006699"/>
          <w:sz w:val="24"/>
          <w:szCs w:val="24"/>
          <w:lang w:val="ro-RO"/>
        </w:rPr>
      </w:pPr>
      <w:bookmarkStart w:id="9" w:name="_Toc55400465"/>
      <w:r w:rsidRPr="00521A53">
        <w:rPr>
          <w:rFonts w:ascii="Times New Roman" w:hAnsi="Times New Roman" w:cs="Times New Roman"/>
          <w:color w:val="006699"/>
          <w:sz w:val="24"/>
          <w:szCs w:val="24"/>
          <w:lang w:val="ro-RO"/>
        </w:rPr>
        <w:t>Informații generale despre comunitate</w:t>
      </w:r>
      <w:bookmarkEnd w:id="9"/>
    </w:p>
    <w:p w:rsidR="00113336" w:rsidRPr="00113336" w:rsidRDefault="00113336" w:rsidP="00113336">
      <w:pPr>
        <w:rPr>
          <w:sz w:val="10"/>
          <w:lang w:val="ro-RO"/>
        </w:rPr>
      </w:pPr>
    </w:p>
    <w:p w:rsidR="002407A3" w:rsidRPr="00521A53" w:rsidRDefault="002407A3" w:rsidP="00521A53">
      <w:pPr>
        <w:spacing w:line="276" w:lineRule="auto"/>
        <w:ind w:firstLine="567"/>
        <w:jc w:val="both"/>
        <w:rPr>
          <w:rFonts w:ascii="Times New Roman" w:hAnsi="Times New Roman" w:cs="Times New Roman"/>
          <w:i/>
          <w:szCs w:val="24"/>
        </w:rPr>
      </w:pPr>
      <w:r w:rsidRPr="00521A53">
        <w:rPr>
          <w:rFonts w:ascii="Times New Roman" w:hAnsi="Times New Roman" w:cs="Times New Roman"/>
          <w:szCs w:val="24"/>
        </w:rPr>
        <w:t xml:space="preserve">Comuna Sîngereii Noi este situată în partea de sud-est la scară pe continent şi în partea de nord a Republicii Moldova, la 135 km distanţă de municipiul Chişinău, 16 km faţă de or. </w:t>
      </w:r>
      <w:proofErr w:type="gramStart"/>
      <w:r w:rsidRPr="00521A53">
        <w:rPr>
          <w:rFonts w:ascii="Times New Roman" w:hAnsi="Times New Roman" w:cs="Times New Roman"/>
          <w:szCs w:val="24"/>
        </w:rPr>
        <w:t>Bălţi, 10 km –faţă de gara feroviară Alexăndreni.</w:t>
      </w:r>
      <w:proofErr w:type="gramEnd"/>
      <w:r w:rsidRPr="00521A53">
        <w:rPr>
          <w:rFonts w:ascii="Times New Roman" w:hAnsi="Times New Roman" w:cs="Times New Roman"/>
          <w:szCs w:val="24"/>
        </w:rPr>
        <w:t xml:space="preserve"> În partea de nord-est se mărgineşte cu </w:t>
      </w:r>
      <w:proofErr w:type="gramStart"/>
      <w:r w:rsidRPr="00521A53">
        <w:rPr>
          <w:rFonts w:ascii="Times New Roman" w:hAnsi="Times New Roman" w:cs="Times New Roman"/>
          <w:szCs w:val="24"/>
        </w:rPr>
        <w:t>satul  Trifăneşti</w:t>
      </w:r>
      <w:proofErr w:type="gramEnd"/>
      <w:r w:rsidRPr="00521A53">
        <w:rPr>
          <w:rFonts w:ascii="Times New Roman" w:hAnsi="Times New Roman" w:cs="Times New Roman"/>
          <w:szCs w:val="24"/>
        </w:rPr>
        <w:t xml:space="preserve">, în partea de sud- cu or. Sîngerei, în partea de </w:t>
      </w:r>
      <w:proofErr w:type="gramStart"/>
      <w:r w:rsidRPr="00521A53">
        <w:rPr>
          <w:rFonts w:ascii="Times New Roman" w:hAnsi="Times New Roman" w:cs="Times New Roman"/>
          <w:szCs w:val="24"/>
        </w:rPr>
        <w:t>est</w:t>
      </w:r>
      <w:proofErr w:type="gramEnd"/>
      <w:r w:rsidRPr="00521A53">
        <w:rPr>
          <w:rFonts w:ascii="Times New Roman" w:hAnsi="Times New Roman" w:cs="Times New Roman"/>
          <w:szCs w:val="24"/>
        </w:rPr>
        <w:t xml:space="preserve"> – cu satul Rădoaia, în partea de vest- cu satul Mîndreştii-Noi</w:t>
      </w:r>
      <w:r w:rsidRPr="00521A53">
        <w:rPr>
          <w:rFonts w:ascii="Times New Roman" w:hAnsi="Times New Roman" w:cs="Times New Roman"/>
          <w:i/>
          <w:szCs w:val="24"/>
        </w:rPr>
        <w:t xml:space="preserve">. </w:t>
      </w:r>
    </w:p>
    <w:p w:rsidR="00325665" w:rsidRPr="00521A53" w:rsidRDefault="002407A3" w:rsidP="00521A53">
      <w:pPr>
        <w:spacing w:line="276" w:lineRule="auto"/>
        <w:ind w:firstLine="567"/>
        <w:jc w:val="both"/>
        <w:rPr>
          <w:rFonts w:ascii="Times New Roman" w:hAnsi="Times New Roman" w:cs="Times New Roman"/>
          <w:szCs w:val="24"/>
        </w:rPr>
      </w:pPr>
      <w:proofErr w:type="gramStart"/>
      <w:r w:rsidRPr="00521A53">
        <w:rPr>
          <w:rFonts w:ascii="Times New Roman" w:hAnsi="Times New Roman" w:cs="Times New Roman"/>
          <w:szCs w:val="24"/>
        </w:rPr>
        <w:t>Conform</w:t>
      </w:r>
      <w:proofErr w:type="gramEnd"/>
      <w:r w:rsidRPr="00521A53">
        <w:rPr>
          <w:rFonts w:ascii="Times New Roman" w:hAnsi="Times New Roman" w:cs="Times New Roman"/>
          <w:szCs w:val="24"/>
        </w:rPr>
        <w:t xml:space="preserve"> datelor </w:t>
      </w:r>
      <w:r w:rsidR="00325665" w:rsidRPr="00521A53">
        <w:rPr>
          <w:rFonts w:ascii="Times New Roman" w:hAnsi="Times New Roman" w:cs="Times New Roman"/>
          <w:szCs w:val="24"/>
        </w:rPr>
        <w:t>din anul 2018 populația după caraceristicile sociale constituie 5169 persoane, dintre care 2646 sunt de gen masculin și 2523 sunt de gen feminin.</w:t>
      </w:r>
    </w:p>
    <w:p w:rsidR="002407A3" w:rsidRPr="00521A53" w:rsidRDefault="002407A3" w:rsidP="00521A53">
      <w:pPr>
        <w:spacing w:line="276" w:lineRule="auto"/>
        <w:ind w:firstLine="567"/>
        <w:jc w:val="both"/>
        <w:rPr>
          <w:rFonts w:ascii="Times New Roman" w:hAnsi="Times New Roman" w:cs="Times New Roman"/>
          <w:szCs w:val="24"/>
        </w:rPr>
      </w:pPr>
      <w:r w:rsidRPr="00521A53">
        <w:rPr>
          <w:rFonts w:ascii="Times New Roman" w:hAnsi="Times New Roman" w:cs="Times New Roman"/>
          <w:szCs w:val="24"/>
        </w:rPr>
        <w:t xml:space="preserve">Comuna Sîngereii Noi </w:t>
      </w:r>
      <w:proofErr w:type="gramStart"/>
      <w:r w:rsidRPr="00521A53">
        <w:rPr>
          <w:rFonts w:ascii="Times New Roman" w:hAnsi="Times New Roman" w:cs="Times New Roman"/>
          <w:szCs w:val="24"/>
        </w:rPr>
        <w:t>este</w:t>
      </w:r>
      <w:proofErr w:type="gramEnd"/>
      <w:r w:rsidRPr="00521A53">
        <w:rPr>
          <w:rFonts w:ascii="Times New Roman" w:hAnsi="Times New Roman" w:cs="Times New Roman"/>
          <w:szCs w:val="24"/>
        </w:rPr>
        <w:t xml:space="preserve"> constituită de 2 sate: Sîngereii Noi şi Mărineşti.</w:t>
      </w:r>
    </w:p>
    <w:p w:rsidR="00325665" w:rsidRPr="00521A53" w:rsidRDefault="00325665" w:rsidP="00521A53">
      <w:pPr>
        <w:spacing w:line="276" w:lineRule="auto"/>
        <w:ind w:firstLine="567"/>
        <w:jc w:val="both"/>
        <w:rPr>
          <w:rFonts w:ascii="Times New Roman" w:hAnsi="Times New Roman" w:cs="Times New Roman"/>
          <w:color w:val="1C1C1C"/>
          <w:szCs w:val="24"/>
          <w:shd w:val="clear" w:color="auto" w:fill="FFFFFF"/>
          <w:lang w:val="de-AT"/>
        </w:rPr>
      </w:pPr>
      <w:r w:rsidRPr="00521A53">
        <w:rPr>
          <w:rFonts w:ascii="Times New Roman" w:hAnsi="Times New Roman" w:cs="Times New Roman"/>
          <w:color w:val="1C1C1C"/>
          <w:szCs w:val="24"/>
          <w:shd w:val="clear" w:color="auto" w:fill="FFFFFF"/>
        </w:rPr>
        <w:t>Satul Sîngereii Noi dispune o infrastructură compusă din</w:t>
      </w:r>
      <w:r w:rsidR="00F1169B" w:rsidRPr="00521A53">
        <w:rPr>
          <w:rFonts w:ascii="Times New Roman" w:hAnsi="Times New Roman" w:cs="Times New Roman"/>
          <w:color w:val="1C1C1C"/>
          <w:szCs w:val="24"/>
          <w:shd w:val="clear" w:color="auto" w:fill="FFFFFF"/>
        </w:rPr>
        <w:t xml:space="preserve"> 6 magazine, centru medical, două instituții preșcolare</w:t>
      </w:r>
      <w:r w:rsidRPr="00521A53">
        <w:rPr>
          <w:rFonts w:ascii="Times New Roman" w:hAnsi="Times New Roman" w:cs="Times New Roman"/>
          <w:color w:val="1C1C1C"/>
          <w:szCs w:val="24"/>
          <w:shd w:val="clear" w:color="auto" w:fill="FFFFFF"/>
        </w:rPr>
        <w:t xml:space="preserve">, </w:t>
      </w:r>
      <w:r w:rsidR="00F1169B" w:rsidRPr="00521A53">
        <w:rPr>
          <w:rFonts w:ascii="Times New Roman" w:hAnsi="Times New Roman" w:cs="Times New Roman"/>
          <w:color w:val="1C1C1C"/>
          <w:szCs w:val="24"/>
          <w:shd w:val="clear" w:color="auto" w:fill="FFFFFF"/>
        </w:rPr>
        <w:t xml:space="preserve">2 gimnazii, </w:t>
      </w:r>
      <w:proofErr w:type="gramStart"/>
      <w:r w:rsidRPr="00521A53">
        <w:rPr>
          <w:rFonts w:ascii="Times New Roman" w:hAnsi="Times New Roman" w:cs="Times New Roman"/>
          <w:color w:val="1C1C1C"/>
          <w:szCs w:val="24"/>
          <w:shd w:val="clear" w:color="auto" w:fill="FFFFFF"/>
        </w:rPr>
        <w:t>un</w:t>
      </w:r>
      <w:proofErr w:type="gramEnd"/>
      <w:r w:rsidRPr="00521A53">
        <w:rPr>
          <w:rFonts w:ascii="Times New Roman" w:hAnsi="Times New Roman" w:cs="Times New Roman"/>
          <w:color w:val="1C1C1C"/>
          <w:szCs w:val="24"/>
          <w:shd w:val="clear" w:color="auto" w:fill="FFFFFF"/>
        </w:rPr>
        <w:t xml:space="preserve"> liceu, un cămin cultural, 2 biblioteci, un oficiu de telecomunicații. </w:t>
      </w:r>
      <w:r w:rsidRPr="00521A53">
        <w:rPr>
          <w:rFonts w:ascii="Times New Roman" w:hAnsi="Times New Roman" w:cs="Times New Roman"/>
          <w:color w:val="1C1C1C"/>
          <w:szCs w:val="24"/>
          <w:shd w:val="clear" w:color="auto" w:fill="FFFFFF"/>
          <w:lang w:val="de-AT"/>
        </w:rPr>
        <w:t xml:space="preserve">În localitate sînt 483 de fîntîni, 32 km drumuri,  </w:t>
      </w:r>
      <w:r w:rsidRPr="00521A53">
        <w:rPr>
          <w:rFonts w:ascii="Times New Roman" w:hAnsi="Times New Roman" w:cs="Times New Roman"/>
          <w:color w:val="000000" w:themeColor="text1"/>
          <w:szCs w:val="24"/>
          <w:shd w:val="clear" w:color="auto" w:fill="FFFFFF"/>
          <w:lang w:val="de-AT"/>
        </w:rPr>
        <w:t>904 instalații de alimentare cu gaz lichefiat</w:t>
      </w:r>
      <w:r w:rsidRPr="00521A53">
        <w:rPr>
          <w:rFonts w:ascii="Times New Roman" w:hAnsi="Times New Roman" w:cs="Times New Roman"/>
          <w:color w:val="1C1C1C"/>
          <w:szCs w:val="24"/>
          <w:shd w:val="clear" w:color="auto" w:fill="FFFFFF"/>
          <w:lang w:val="de-AT"/>
        </w:rPr>
        <w:t>.</w:t>
      </w:r>
    </w:p>
    <w:p w:rsidR="00325665" w:rsidRPr="00521A53" w:rsidRDefault="00325665" w:rsidP="00521A53">
      <w:pPr>
        <w:pStyle w:val="ae"/>
        <w:shd w:val="clear" w:color="auto" w:fill="FFFFFF"/>
        <w:spacing w:before="0" w:beforeAutospacing="0" w:after="0" w:afterAutospacing="0" w:line="276" w:lineRule="auto"/>
        <w:ind w:firstLine="567"/>
        <w:jc w:val="both"/>
        <w:rPr>
          <w:rStyle w:val="a7"/>
          <w:color w:val="auto"/>
          <w:u w:val="none"/>
          <w:lang w:val="de-AT"/>
        </w:rPr>
      </w:pPr>
      <w:r w:rsidRPr="00521A53">
        <w:rPr>
          <w:lang w:val="de-AT"/>
        </w:rPr>
        <w:t>Satul Sîngereii Noi a fost fondat în 1921, ca rezultat a reformei agrare din 1918-1924 când mai multe familii de ţărani şi-au întemeiat gospodării pe loturile de împroprietărire.</w:t>
      </w:r>
      <w:r w:rsidRPr="00521A53">
        <w:rPr>
          <w:rStyle w:val="apple-converted-space"/>
          <w:lang w:val="de-AT"/>
        </w:rPr>
        <w:t> </w:t>
      </w:r>
      <w:r w:rsidRPr="00521A53">
        <w:rPr>
          <w:lang w:val="de-AT"/>
        </w:rPr>
        <w:t>Noul sat a fost denumit după o altă localitate din apropiere -</w:t>
      </w:r>
      <w:r w:rsidRPr="00521A53">
        <w:rPr>
          <w:rStyle w:val="apple-converted-space"/>
          <w:lang w:val="de-AT"/>
        </w:rPr>
        <w:t> </w:t>
      </w:r>
      <w:r w:rsidRPr="00521A53">
        <w:rPr>
          <w:lang w:val="de-AT"/>
        </w:rPr>
        <w:t>Sîngerei</w:t>
      </w:r>
      <w:r w:rsidRPr="00521A53">
        <w:rPr>
          <w:rStyle w:val="a7"/>
          <w:lang w:val="de-AT"/>
        </w:rPr>
        <w:t>.</w:t>
      </w:r>
      <w:r w:rsidRPr="00521A53">
        <w:rPr>
          <w:rStyle w:val="apple-converted-space"/>
          <w:lang w:val="de-AT"/>
        </w:rPr>
        <w:t> </w:t>
      </w:r>
      <w:r w:rsidRPr="00521A53">
        <w:rPr>
          <w:lang w:val="de-AT"/>
        </w:rPr>
        <w:t>În perioada interbelică satul era înregistrat în comuna</w:t>
      </w:r>
      <w:r w:rsidRPr="00521A53">
        <w:rPr>
          <w:rStyle w:val="apple-converted-space"/>
          <w:lang w:val="de-AT"/>
        </w:rPr>
        <w:t> </w:t>
      </w:r>
      <w:r w:rsidRPr="00521A53">
        <w:rPr>
          <w:lang w:val="de-AT"/>
        </w:rPr>
        <w:t>Rădoaia</w:t>
      </w:r>
      <w:r w:rsidRPr="00521A53">
        <w:rPr>
          <w:rStyle w:val="apple-converted-space"/>
          <w:lang w:val="de-AT"/>
        </w:rPr>
        <w:t> </w:t>
      </w:r>
      <w:r w:rsidRPr="00521A53">
        <w:rPr>
          <w:lang w:val="de-AT"/>
        </w:rPr>
        <w:t>(judeţul Bălţi), aparţinea de Tribunalul Bălţi, judecătoria de ocol</w:t>
      </w:r>
      <w:r w:rsidRPr="00521A53">
        <w:rPr>
          <w:rStyle w:val="apple-converted-space"/>
          <w:lang w:val="de-AT"/>
        </w:rPr>
        <w:t> </w:t>
      </w:r>
      <w:r w:rsidRPr="00521A53">
        <w:rPr>
          <w:lang w:val="de-AT"/>
        </w:rPr>
        <w:t>Pepeni, oficiul poştal şi telegraful din</w:t>
      </w:r>
      <w:r w:rsidRPr="00521A53">
        <w:rPr>
          <w:rStyle w:val="apple-converted-space"/>
          <w:lang w:val="de-AT"/>
        </w:rPr>
        <w:t> </w:t>
      </w:r>
      <w:r w:rsidRPr="00521A53">
        <w:rPr>
          <w:lang w:val="de-AT"/>
        </w:rPr>
        <w:t>Alexăndreni</w:t>
      </w:r>
      <w:r w:rsidRPr="00521A53">
        <w:rPr>
          <w:rStyle w:val="a7"/>
          <w:color w:val="auto"/>
          <w:u w:val="none"/>
          <w:lang w:val="de-AT"/>
        </w:rPr>
        <w:t xml:space="preserve">. </w:t>
      </w:r>
    </w:p>
    <w:p w:rsidR="00325665" w:rsidRPr="00521A53" w:rsidRDefault="00325665" w:rsidP="00521A53">
      <w:pPr>
        <w:pStyle w:val="ae"/>
        <w:shd w:val="clear" w:color="auto" w:fill="FFFFFF"/>
        <w:spacing w:before="0" w:beforeAutospacing="0" w:after="0" w:afterAutospacing="0" w:line="276" w:lineRule="auto"/>
        <w:ind w:firstLine="567"/>
        <w:jc w:val="both"/>
        <w:rPr>
          <w:color w:val="252525"/>
        </w:rPr>
      </w:pPr>
      <w:r w:rsidRPr="00521A53">
        <w:rPr>
          <w:color w:val="252525"/>
        </w:rPr>
        <w:lastRenderedPageBreak/>
        <w:t xml:space="preserve">Localitatea </w:t>
      </w:r>
      <w:proofErr w:type="gramStart"/>
      <w:r w:rsidRPr="00521A53">
        <w:rPr>
          <w:color w:val="252525"/>
        </w:rPr>
        <w:t>Mărineşti  este</w:t>
      </w:r>
      <w:proofErr w:type="gramEnd"/>
      <w:r w:rsidRPr="00521A53">
        <w:rPr>
          <w:color w:val="252525"/>
        </w:rPr>
        <w:t xml:space="preserve"> inregistrata oficial in anul 1932. </w:t>
      </w:r>
    </w:p>
    <w:p w:rsidR="000E020E" w:rsidRDefault="00325665" w:rsidP="004A6DC1">
      <w:pPr>
        <w:pStyle w:val="ae"/>
        <w:shd w:val="clear" w:color="auto" w:fill="FFFFFF"/>
        <w:spacing w:before="0" w:beforeAutospacing="0" w:after="0" w:afterAutospacing="0" w:line="276" w:lineRule="auto"/>
        <w:ind w:firstLine="567"/>
        <w:jc w:val="both"/>
        <w:rPr>
          <w:lang w:val="ro-RO"/>
        </w:rPr>
      </w:pPr>
      <w:r w:rsidRPr="00521A53">
        <w:rPr>
          <w:lang w:val="ro-RO"/>
        </w:rPr>
        <w:t xml:space="preserve">     Ramurile de bază ale economiei locale sînt: agricultura, industria materialelor de construcție, comerțul. În comuna Sîngereii Noi sînt înregistrați 28 agenți economici principali, dintre care 6 sunt producatori </w:t>
      </w:r>
      <w:r w:rsidR="00F1169B" w:rsidRPr="00521A53">
        <w:rPr>
          <w:lang w:val="ro-RO"/>
        </w:rPr>
        <w:t>de materiale de construcții, mobilier și a produselor de morărit, alți 14 se ocupă cu comerțul cu amînuntul și cu ridicata a diverselor tipuri de produse, 4 se ocupă cu cultivarea produselor agro-alimentare și alții 4 sunt prestatori de diverse tipuri de servicii.</w:t>
      </w:r>
    </w:p>
    <w:p w:rsidR="000E020E" w:rsidRPr="00113336" w:rsidRDefault="000E020E" w:rsidP="000E020E">
      <w:pPr>
        <w:rPr>
          <w:sz w:val="14"/>
          <w:lang w:val="ro-RO" w:eastAsia="en-GB"/>
        </w:rPr>
      </w:pPr>
    </w:p>
    <w:p w:rsidR="00F1169B" w:rsidRDefault="00F1169B" w:rsidP="000E020E">
      <w:pPr>
        <w:rPr>
          <w:lang w:val="ro-RO"/>
        </w:rPr>
      </w:pPr>
      <w:r w:rsidRPr="00521A53">
        <w:rPr>
          <w:lang w:val="ro-RO"/>
        </w:rPr>
        <w:t>Tabel 1</w:t>
      </w:r>
      <w:r w:rsidR="00925C0E">
        <w:rPr>
          <w:lang w:val="ro-RO"/>
        </w:rPr>
        <w:t>.</w:t>
      </w:r>
      <w:r w:rsidRPr="00521A53">
        <w:rPr>
          <w:lang w:val="ro-RO"/>
        </w:rPr>
        <w:t xml:space="preserve"> Indicatori s</w:t>
      </w:r>
      <w:r w:rsidR="00925C0E">
        <w:rPr>
          <w:lang w:val="ro-RO"/>
        </w:rPr>
        <w:t>ocio-economici c</w:t>
      </w:r>
      <w:r w:rsidR="00113336">
        <w:rPr>
          <w:lang w:val="ro-RO"/>
        </w:rPr>
        <w:t>om</w:t>
      </w:r>
      <w:r w:rsidR="00925C0E">
        <w:rPr>
          <w:lang w:val="ro-RO"/>
        </w:rPr>
        <w:t>. Sîngereii Noi</w:t>
      </w:r>
    </w:p>
    <w:p w:rsidR="00113336" w:rsidRPr="00925C0E" w:rsidRDefault="00113336" w:rsidP="000E020E">
      <w:pPr>
        <w:rPr>
          <w:lang w:val="ro-RO"/>
        </w:rPr>
      </w:pPr>
    </w:p>
    <w:tbl>
      <w:tblPr>
        <w:tblStyle w:val="GridTable5DarkAccent5"/>
        <w:tblW w:w="14494" w:type="dxa"/>
        <w:tblLook w:val="04A0"/>
      </w:tblPr>
      <w:tblGrid>
        <w:gridCol w:w="891"/>
        <w:gridCol w:w="11154"/>
        <w:gridCol w:w="2449"/>
      </w:tblGrid>
      <w:tr w:rsidR="00B76BB2" w:rsidRPr="00521A53" w:rsidTr="00925C0E">
        <w:trPr>
          <w:cnfStyle w:val="100000000000"/>
          <w:trHeight w:val="222"/>
        </w:trPr>
        <w:tc>
          <w:tcPr>
            <w:cnfStyle w:val="001000000000"/>
            <w:tcW w:w="0" w:type="auto"/>
            <w:hideMark/>
          </w:tcPr>
          <w:p w:rsidR="00F1169B" w:rsidRPr="00521A53" w:rsidRDefault="00F1169B" w:rsidP="00521A53">
            <w:pPr>
              <w:spacing w:line="276" w:lineRule="auto"/>
              <w:ind w:firstLine="567"/>
              <w:jc w:val="both"/>
              <w:rPr>
                <w:rFonts w:ascii="Times New Roman" w:eastAsia="Times New Roman" w:hAnsi="Times New Roman" w:cs="Times New Roman"/>
                <w:szCs w:val="24"/>
                <w:lang w:val="en-GB" w:eastAsia="en-GB"/>
              </w:rPr>
            </w:pPr>
          </w:p>
        </w:tc>
        <w:tc>
          <w:tcPr>
            <w:tcW w:w="0" w:type="auto"/>
            <w:hideMark/>
          </w:tcPr>
          <w:p w:rsidR="00F1169B" w:rsidRPr="00521A53" w:rsidRDefault="00F1169B" w:rsidP="00521A53">
            <w:pPr>
              <w:spacing w:line="276" w:lineRule="auto"/>
              <w:ind w:firstLine="567"/>
              <w:jc w:val="both"/>
              <w:cnfStyle w:val="1000000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b w:val="0"/>
                <w:bCs w:val="0"/>
                <w:color w:val="FFFFFF"/>
                <w:szCs w:val="24"/>
                <w:lang w:val="en-GB" w:eastAsia="en-GB"/>
              </w:rPr>
              <w:t>Indicatori socio-economici</w:t>
            </w:r>
          </w:p>
        </w:tc>
        <w:tc>
          <w:tcPr>
            <w:tcW w:w="0" w:type="auto"/>
            <w:hideMark/>
          </w:tcPr>
          <w:p w:rsidR="00F1169B" w:rsidRPr="00521A53" w:rsidRDefault="00F1169B" w:rsidP="00521A53">
            <w:pPr>
              <w:spacing w:line="276" w:lineRule="auto"/>
              <w:ind w:firstLine="567"/>
              <w:jc w:val="both"/>
              <w:cnfStyle w:val="1000000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b w:val="0"/>
                <w:bCs w:val="0"/>
                <w:color w:val="FFFFFF"/>
                <w:szCs w:val="24"/>
                <w:lang w:val="en-GB" w:eastAsia="en-GB"/>
              </w:rPr>
              <w:t>2020</w:t>
            </w:r>
          </w:p>
        </w:tc>
      </w:tr>
      <w:tr w:rsidR="00B76BB2" w:rsidRPr="00521A53" w:rsidTr="00925C0E">
        <w:trPr>
          <w:cnfStyle w:val="000000100000"/>
          <w:trHeight w:val="208"/>
        </w:trPr>
        <w:tc>
          <w:tcPr>
            <w:cnfStyle w:val="001000000000"/>
            <w:tcW w:w="0" w:type="auto"/>
            <w:hideMark/>
          </w:tcPr>
          <w:p w:rsidR="00F1169B" w:rsidRPr="00521A53" w:rsidRDefault="00F1169B" w:rsidP="004A6DC1">
            <w:pPr>
              <w:spacing w:line="276" w:lineRule="auto"/>
              <w:jc w:val="both"/>
              <w:rPr>
                <w:rFonts w:ascii="Times New Roman" w:eastAsia="Times New Roman" w:hAnsi="Times New Roman" w:cs="Times New Roman"/>
                <w:szCs w:val="24"/>
                <w:lang w:val="en-GB" w:eastAsia="en-GB"/>
              </w:rPr>
            </w:pPr>
            <w:r w:rsidRPr="00521A53">
              <w:rPr>
                <w:rFonts w:ascii="Times New Roman" w:eastAsia="Times New Roman" w:hAnsi="Times New Roman" w:cs="Times New Roman"/>
                <w:b w:val="0"/>
                <w:bCs w:val="0"/>
                <w:color w:val="000000"/>
                <w:szCs w:val="24"/>
                <w:lang w:val="en-GB" w:eastAsia="en-GB"/>
              </w:rPr>
              <w:t>1</w:t>
            </w:r>
          </w:p>
        </w:tc>
        <w:tc>
          <w:tcPr>
            <w:tcW w:w="0" w:type="auto"/>
            <w:hideMark/>
          </w:tcPr>
          <w:p w:rsidR="00F1169B" w:rsidRPr="00521A53" w:rsidRDefault="00F1169B" w:rsidP="00521A53">
            <w:pPr>
              <w:spacing w:line="276" w:lineRule="auto"/>
              <w:ind w:firstLine="567"/>
              <w:jc w:val="both"/>
              <w:cnfStyle w:val="0000001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b/>
                <w:bCs/>
                <w:color w:val="000000"/>
                <w:szCs w:val="24"/>
                <w:lang w:val="en-GB" w:eastAsia="en-GB"/>
              </w:rPr>
              <w:t>Total populație, inclusiv</w:t>
            </w:r>
          </w:p>
        </w:tc>
        <w:tc>
          <w:tcPr>
            <w:tcW w:w="0" w:type="auto"/>
            <w:hideMark/>
          </w:tcPr>
          <w:p w:rsidR="00F1169B" w:rsidRPr="00521A53" w:rsidRDefault="00F1169B" w:rsidP="00521A53">
            <w:pPr>
              <w:spacing w:line="276" w:lineRule="auto"/>
              <w:ind w:firstLine="567"/>
              <w:jc w:val="both"/>
              <w:cnfStyle w:val="0000001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5169</w:t>
            </w:r>
          </w:p>
        </w:tc>
      </w:tr>
      <w:tr w:rsidR="00B76BB2" w:rsidRPr="00521A53" w:rsidTr="00925C0E">
        <w:trPr>
          <w:trHeight w:val="222"/>
        </w:trPr>
        <w:tc>
          <w:tcPr>
            <w:cnfStyle w:val="001000000000"/>
            <w:tcW w:w="0" w:type="auto"/>
            <w:hideMark/>
          </w:tcPr>
          <w:p w:rsidR="00F1169B" w:rsidRPr="00521A53" w:rsidRDefault="00F1169B" w:rsidP="004A6DC1">
            <w:pPr>
              <w:spacing w:line="276" w:lineRule="auto"/>
              <w:jc w:val="both"/>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1.1.</w:t>
            </w:r>
          </w:p>
        </w:tc>
        <w:tc>
          <w:tcPr>
            <w:tcW w:w="0" w:type="auto"/>
            <w:hideMark/>
          </w:tcPr>
          <w:p w:rsidR="00F1169B" w:rsidRPr="00521A53" w:rsidRDefault="00F1169B" w:rsidP="007406AE">
            <w:pPr>
              <w:numPr>
                <w:ilvl w:val="0"/>
                <w:numId w:val="2"/>
              </w:numPr>
              <w:spacing w:line="276" w:lineRule="auto"/>
              <w:ind w:left="0" w:firstLine="567"/>
              <w:jc w:val="both"/>
              <w:textAlignment w:val="baseline"/>
              <w:cnfStyle w:val="000000000000"/>
              <w:rPr>
                <w:rFonts w:ascii="Times New Roman" w:eastAsia="Times New Roman" w:hAnsi="Times New Roman" w:cs="Times New Roman"/>
                <w:color w:val="000000"/>
                <w:szCs w:val="24"/>
                <w:lang w:val="en-GB" w:eastAsia="en-GB"/>
              </w:rPr>
            </w:pPr>
            <w:r w:rsidRPr="00521A53">
              <w:rPr>
                <w:rFonts w:ascii="Times New Roman" w:eastAsia="Times New Roman" w:hAnsi="Times New Roman" w:cs="Times New Roman"/>
                <w:color w:val="000000"/>
                <w:szCs w:val="24"/>
                <w:lang w:val="en-GB" w:eastAsia="en-GB"/>
              </w:rPr>
              <w:t>Copii de vârstă (0-6 ani)</w:t>
            </w:r>
          </w:p>
        </w:tc>
        <w:tc>
          <w:tcPr>
            <w:tcW w:w="0" w:type="auto"/>
            <w:hideMark/>
          </w:tcPr>
          <w:p w:rsidR="00F1169B" w:rsidRPr="00521A53" w:rsidRDefault="006B1026" w:rsidP="00521A53">
            <w:pPr>
              <w:spacing w:line="276" w:lineRule="auto"/>
              <w:ind w:firstLine="567"/>
              <w:jc w:val="both"/>
              <w:cnfStyle w:val="0000000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144</w:t>
            </w:r>
          </w:p>
        </w:tc>
      </w:tr>
      <w:tr w:rsidR="00B76BB2" w:rsidRPr="00521A53" w:rsidTr="00925C0E">
        <w:trPr>
          <w:cnfStyle w:val="000000100000"/>
          <w:trHeight w:val="235"/>
        </w:trPr>
        <w:tc>
          <w:tcPr>
            <w:cnfStyle w:val="001000000000"/>
            <w:tcW w:w="0" w:type="auto"/>
            <w:hideMark/>
          </w:tcPr>
          <w:p w:rsidR="00F1169B" w:rsidRPr="00521A53" w:rsidRDefault="00F1169B" w:rsidP="004A6DC1">
            <w:pPr>
              <w:spacing w:line="276" w:lineRule="auto"/>
              <w:jc w:val="both"/>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1.3</w:t>
            </w:r>
          </w:p>
        </w:tc>
        <w:tc>
          <w:tcPr>
            <w:tcW w:w="0" w:type="auto"/>
            <w:hideMark/>
          </w:tcPr>
          <w:p w:rsidR="00F1169B" w:rsidRPr="00521A53" w:rsidRDefault="00F1169B" w:rsidP="007406AE">
            <w:pPr>
              <w:numPr>
                <w:ilvl w:val="0"/>
                <w:numId w:val="3"/>
              </w:numPr>
              <w:spacing w:line="276" w:lineRule="auto"/>
              <w:ind w:left="0" w:firstLine="567"/>
              <w:jc w:val="both"/>
              <w:textAlignment w:val="baseline"/>
              <w:cnfStyle w:val="000000100000"/>
              <w:rPr>
                <w:rFonts w:ascii="Times New Roman" w:eastAsia="Times New Roman" w:hAnsi="Times New Roman" w:cs="Times New Roman"/>
                <w:color w:val="000000"/>
                <w:szCs w:val="24"/>
                <w:lang w:val="en-GB" w:eastAsia="en-GB"/>
              </w:rPr>
            </w:pPr>
            <w:r w:rsidRPr="00521A53">
              <w:rPr>
                <w:rFonts w:ascii="Times New Roman" w:eastAsia="Times New Roman" w:hAnsi="Times New Roman" w:cs="Times New Roman"/>
                <w:color w:val="000000"/>
                <w:szCs w:val="24"/>
                <w:lang w:val="en-GB" w:eastAsia="en-GB"/>
              </w:rPr>
              <w:t>Copii de vârstă școlară</w:t>
            </w:r>
          </w:p>
        </w:tc>
        <w:tc>
          <w:tcPr>
            <w:tcW w:w="0" w:type="auto"/>
            <w:hideMark/>
          </w:tcPr>
          <w:p w:rsidR="00F1169B" w:rsidRPr="00521A53" w:rsidRDefault="006B1026" w:rsidP="00521A53">
            <w:pPr>
              <w:spacing w:line="276" w:lineRule="auto"/>
              <w:ind w:firstLine="567"/>
              <w:jc w:val="both"/>
              <w:cnfStyle w:val="0000001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347</w:t>
            </w:r>
          </w:p>
        </w:tc>
      </w:tr>
      <w:tr w:rsidR="00B76BB2" w:rsidRPr="00521A53" w:rsidTr="00925C0E">
        <w:trPr>
          <w:trHeight w:val="208"/>
        </w:trPr>
        <w:tc>
          <w:tcPr>
            <w:cnfStyle w:val="001000000000"/>
            <w:tcW w:w="0" w:type="auto"/>
            <w:hideMark/>
          </w:tcPr>
          <w:p w:rsidR="00F1169B" w:rsidRPr="00521A53" w:rsidRDefault="00F1169B" w:rsidP="004A6DC1">
            <w:pPr>
              <w:spacing w:line="276" w:lineRule="auto"/>
              <w:jc w:val="both"/>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1.4</w:t>
            </w:r>
          </w:p>
        </w:tc>
        <w:tc>
          <w:tcPr>
            <w:tcW w:w="0" w:type="auto"/>
            <w:hideMark/>
          </w:tcPr>
          <w:p w:rsidR="00F1169B" w:rsidRPr="00521A53" w:rsidRDefault="00F1169B" w:rsidP="007406AE">
            <w:pPr>
              <w:numPr>
                <w:ilvl w:val="0"/>
                <w:numId w:val="4"/>
              </w:numPr>
              <w:spacing w:line="276" w:lineRule="auto"/>
              <w:ind w:left="0" w:firstLine="567"/>
              <w:jc w:val="both"/>
              <w:textAlignment w:val="baseline"/>
              <w:cnfStyle w:val="000000000000"/>
              <w:rPr>
                <w:rFonts w:ascii="Times New Roman" w:eastAsia="Times New Roman" w:hAnsi="Times New Roman" w:cs="Times New Roman"/>
                <w:color w:val="000000"/>
                <w:szCs w:val="24"/>
                <w:lang w:val="en-GB" w:eastAsia="en-GB"/>
              </w:rPr>
            </w:pPr>
            <w:r w:rsidRPr="00521A53">
              <w:rPr>
                <w:rFonts w:ascii="Times New Roman" w:eastAsia="Times New Roman" w:hAnsi="Times New Roman" w:cs="Times New Roman"/>
                <w:color w:val="000000"/>
                <w:szCs w:val="24"/>
                <w:lang w:val="en-GB" w:eastAsia="en-GB"/>
              </w:rPr>
              <w:t>Populație economic activă</w:t>
            </w:r>
          </w:p>
        </w:tc>
        <w:tc>
          <w:tcPr>
            <w:tcW w:w="0" w:type="auto"/>
            <w:hideMark/>
          </w:tcPr>
          <w:p w:rsidR="00F1169B" w:rsidRPr="00521A53" w:rsidRDefault="006B1026" w:rsidP="00521A53">
            <w:pPr>
              <w:spacing w:line="276" w:lineRule="auto"/>
              <w:ind w:firstLine="567"/>
              <w:jc w:val="both"/>
              <w:cnfStyle w:val="0000000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2510</w:t>
            </w:r>
          </w:p>
        </w:tc>
      </w:tr>
      <w:tr w:rsidR="00B76BB2" w:rsidRPr="00521A53" w:rsidTr="00925C0E">
        <w:trPr>
          <w:cnfStyle w:val="000000100000"/>
          <w:trHeight w:val="222"/>
        </w:trPr>
        <w:tc>
          <w:tcPr>
            <w:cnfStyle w:val="001000000000"/>
            <w:tcW w:w="0" w:type="auto"/>
            <w:hideMark/>
          </w:tcPr>
          <w:p w:rsidR="00F1169B" w:rsidRPr="00521A53" w:rsidRDefault="00F1169B" w:rsidP="004A6DC1">
            <w:pPr>
              <w:spacing w:line="276" w:lineRule="auto"/>
              <w:jc w:val="both"/>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1.5</w:t>
            </w:r>
          </w:p>
        </w:tc>
        <w:tc>
          <w:tcPr>
            <w:tcW w:w="0" w:type="auto"/>
            <w:hideMark/>
          </w:tcPr>
          <w:p w:rsidR="00F1169B" w:rsidRPr="00521A53" w:rsidRDefault="00F1169B" w:rsidP="007406AE">
            <w:pPr>
              <w:numPr>
                <w:ilvl w:val="0"/>
                <w:numId w:val="5"/>
              </w:numPr>
              <w:spacing w:line="276" w:lineRule="auto"/>
              <w:ind w:left="0" w:firstLine="567"/>
              <w:jc w:val="both"/>
              <w:textAlignment w:val="baseline"/>
              <w:cnfStyle w:val="000000100000"/>
              <w:rPr>
                <w:rFonts w:ascii="Times New Roman" w:eastAsia="Times New Roman" w:hAnsi="Times New Roman" w:cs="Times New Roman"/>
                <w:color w:val="000000"/>
                <w:szCs w:val="24"/>
                <w:lang w:val="en-GB" w:eastAsia="en-GB"/>
              </w:rPr>
            </w:pPr>
            <w:r w:rsidRPr="00521A53">
              <w:rPr>
                <w:rFonts w:ascii="Times New Roman" w:eastAsia="Times New Roman" w:hAnsi="Times New Roman" w:cs="Times New Roman"/>
                <w:color w:val="000000"/>
                <w:szCs w:val="24"/>
                <w:lang w:val="en-GB" w:eastAsia="en-GB"/>
              </w:rPr>
              <w:t>Persoane în etate (pensionari)</w:t>
            </w:r>
          </w:p>
        </w:tc>
        <w:tc>
          <w:tcPr>
            <w:tcW w:w="0" w:type="auto"/>
            <w:hideMark/>
          </w:tcPr>
          <w:p w:rsidR="00F1169B" w:rsidRPr="00521A53" w:rsidRDefault="00F1169B" w:rsidP="00521A53">
            <w:pPr>
              <w:spacing w:line="276" w:lineRule="auto"/>
              <w:ind w:firstLine="567"/>
              <w:jc w:val="both"/>
              <w:cnfStyle w:val="0000001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1218</w:t>
            </w:r>
          </w:p>
        </w:tc>
      </w:tr>
      <w:tr w:rsidR="00B76BB2" w:rsidRPr="00521A53" w:rsidTr="00925C0E">
        <w:trPr>
          <w:trHeight w:val="208"/>
        </w:trPr>
        <w:tc>
          <w:tcPr>
            <w:cnfStyle w:val="001000000000"/>
            <w:tcW w:w="0" w:type="auto"/>
            <w:hideMark/>
          </w:tcPr>
          <w:p w:rsidR="00F1169B" w:rsidRPr="00521A53" w:rsidRDefault="00F1169B" w:rsidP="004A6DC1">
            <w:pPr>
              <w:spacing w:line="276" w:lineRule="auto"/>
              <w:jc w:val="both"/>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1.6</w:t>
            </w:r>
          </w:p>
        </w:tc>
        <w:tc>
          <w:tcPr>
            <w:tcW w:w="0" w:type="auto"/>
            <w:hideMark/>
          </w:tcPr>
          <w:p w:rsidR="00F1169B" w:rsidRPr="00521A53" w:rsidRDefault="00F1169B" w:rsidP="007406AE">
            <w:pPr>
              <w:numPr>
                <w:ilvl w:val="0"/>
                <w:numId w:val="6"/>
              </w:numPr>
              <w:spacing w:line="276" w:lineRule="auto"/>
              <w:ind w:left="0" w:firstLine="567"/>
              <w:jc w:val="both"/>
              <w:textAlignment w:val="baseline"/>
              <w:cnfStyle w:val="000000000000"/>
              <w:rPr>
                <w:rFonts w:ascii="Times New Roman" w:eastAsia="Times New Roman" w:hAnsi="Times New Roman" w:cs="Times New Roman"/>
                <w:color w:val="000000"/>
                <w:szCs w:val="24"/>
                <w:lang w:val="en-GB" w:eastAsia="en-GB"/>
              </w:rPr>
            </w:pPr>
            <w:r w:rsidRPr="00521A53">
              <w:rPr>
                <w:rFonts w:ascii="Times New Roman" w:eastAsia="Times New Roman" w:hAnsi="Times New Roman" w:cs="Times New Roman"/>
                <w:color w:val="000000"/>
                <w:szCs w:val="24"/>
                <w:lang w:val="en-GB" w:eastAsia="en-GB"/>
              </w:rPr>
              <w:t>Populație plecată (migranți)</w:t>
            </w:r>
          </w:p>
        </w:tc>
        <w:tc>
          <w:tcPr>
            <w:tcW w:w="0" w:type="auto"/>
            <w:hideMark/>
          </w:tcPr>
          <w:p w:rsidR="00F1169B" w:rsidRPr="00521A53" w:rsidRDefault="000E6D63" w:rsidP="00521A53">
            <w:pPr>
              <w:spacing w:line="276" w:lineRule="auto"/>
              <w:ind w:firstLine="567"/>
              <w:jc w:val="both"/>
              <w:cnfStyle w:val="0000000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289</w:t>
            </w:r>
          </w:p>
        </w:tc>
      </w:tr>
      <w:tr w:rsidR="00B76BB2" w:rsidRPr="00521A53" w:rsidTr="00925C0E">
        <w:trPr>
          <w:cnfStyle w:val="000000100000"/>
          <w:trHeight w:val="235"/>
        </w:trPr>
        <w:tc>
          <w:tcPr>
            <w:cnfStyle w:val="001000000000"/>
            <w:tcW w:w="0" w:type="auto"/>
            <w:hideMark/>
          </w:tcPr>
          <w:p w:rsidR="00F1169B" w:rsidRPr="00521A53" w:rsidRDefault="00F1169B" w:rsidP="004A6DC1">
            <w:pPr>
              <w:spacing w:line="276" w:lineRule="auto"/>
              <w:jc w:val="both"/>
              <w:rPr>
                <w:rFonts w:ascii="Times New Roman" w:eastAsia="Times New Roman" w:hAnsi="Times New Roman" w:cs="Times New Roman"/>
                <w:szCs w:val="24"/>
                <w:lang w:val="en-GB" w:eastAsia="en-GB"/>
              </w:rPr>
            </w:pPr>
            <w:r w:rsidRPr="00521A53">
              <w:rPr>
                <w:rFonts w:ascii="Times New Roman" w:eastAsia="Times New Roman" w:hAnsi="Times New Roman" w:cs="Times New Roman"/>
                <w:b w:val="0"/>
                <w:bCs w:val="0"/>
                <w:color w:val="000000"/>
                <w:szCs w:val="24"/>
                <w:lang w:val="en-GB" w:eastAsia="en-GB"/>
              </w:rPr>
              <w:t>2. </w:t>
            </w:r>
          </w:p>
        </w:tc>
        <w:tc>
          <w:tcPr>
            <w:tcW w:w="0" w:type="auto"/>
            <w:hideMark/>
          </w:tcPr>
          <w:p w:rsidR="00F1169B" w:rsidRPr="00521A53" w:rsidRDefault="00F1169B" w:rsidP="00521A53">
            <w:pPr>
              <w:spacing w:line="276" w:lineRule="auto"/>
              <w:ind w:firstLine="567"/>
              <w:jc w:val="both"/>
              <w:cnfStyle w:val="0000001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b/>
                <w:bCs/>
                <w:color w:val="000000"/>
                <w:szCs w:val="24"/>
                <w:lang w:val="en-GB" w:eastAsia="en-GB"/>
              </w:rPr>
              <w:t>Număr de agenți economici </w:t>
            </w:r>
          </w:p>
        </w:tc>
        <w:tc>
          <w:tcPr>
            <w:tcW w:w="0" w:type="auto"/>
            <w:hideMark/>
          </w:tcPr>
          <w:p w:rsidR="00F1169B" w:rsidRPr="00521A53" w:rsidRDefault="00F1169B" w:rsidP="00521A53">
            <w:pPr>
              <w:spacing w:line="276" w:lineRule="auto"/>
              <w:ind w:firstLine="567"/>
              <w:jc w:val="both"/>
              <w:cnfStyle w:val="0000001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43</w:t>
            </w:r>
          </w:p>
        </w:tc>
      </w:tr>
      <w:tr w:rsidR="00B76BB2" w:rsidRPr="00521A53" w:rsidTr="00925C0E">
        <w:trPr>
          <w:trHeight w:val="222"/>
        </w:trPr>
        <w:tc>
          <w:tcPr>
            <w:cnfStyle w:val="001000000000"/>
            <w:tcW w:w="0" w:type="auto"/>
            <w:hideMark/>
          </w:tcPr>
          <w:p w:rsidR="00F1169B" w:rsidRPr="00521A53" w:rsidRDefault="00F1169B" w:rsidP="004A6DC1">
            <w:pPr>
              <w:spacing w:line="276" w:lineRule="auto"/>
              <w:jc w:val="both"/>
              <w:rPr>
                <w:rFonts w:ascii="Times New Roman" w:eastAsia="Times New Roman" w:hAnsi="Times New Roman" w:cs="Times New Roman"/>
                <w:szCs w:val="24"/>
                <w:lang w:val="en-GB" w:eastAsia="en-GB"/>
              </w:rPr>
            </w:pPr>
            <w:r w:rsidRPr="00521A53">
              <w:rPr>
                <w:rFonts w:ascii="Times New Roman" w:eastAsia="Times New Roman" w:hAnsi="Times New Roman" w:cs="Times New Roman"/>
                <w:b w:val="0"/>
                <w:bCs w:val="0"/>
                <w:color w:val="000000"/>
                <w:szCs w:val="24"/>
                <w:lang w:val="en-GB" w:eastAsia="en-GB"/>
              </w:rPr>
              <w:t>3</w:t>
            </w:r>
          </w:p>
        </w:tc>
        <w:tc>
          <w:tcPr>
            <w:tcW w:w="0" w:type="auto"/>
            <w:hideMark/>
          </w:tcPr>
          <w:p w:rsidR="00F1169B" w:rsidRPr="00521A53" w:rsidRDefault="00F1169B" w:rsidP="00521A53">
            <w:pPr>
              <w:spacing w:line="276" w:lineRule="auto"/>
              <w:ind w:firstLine="567"/>
              <w:jc w:val="both"/>
              <w:cnfStyle w:val="0000000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b/>
                <w:bCs/>
                <w:color w:val="000000"/>
                <w:szCs w:val="24"/>
                <w:lang w:val="en-GB" w:eastAsia="en-GB"/>
              </w:rPr>
              <w:t>Număr de salariați, inclusiv</w:t>
            </w:r>
          </w:p>
        </w:tc>
        <w:tc>
          <w:tcPr>
            <w:tcW w:w="0" w:type="auto"/>
            <w:hideMark/>
          </w:tcPr>
          <w:p w:rsidR="00F1169B" w:rsidRPr="00521A53" w:rsidRDefault="000E6D63" w:rsidP="00521A53">
            <w:pPr>
              <w:spacing w:line="276" w:lineRule="auto"/>
              <w:ind w:firstLine="567"/>
              <w:jc w:val="both"/>
              <w:cnfStyle w:val="0000000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895</w:t>
            </w:r>
          </w:p>
        </w:tc>
      </w:tr>
      <w:tr w:rsidR="00B76BB2" w:rsidRPr="00521A53" w:rsidTr="00925C0E">
        <w:trPr>
          <w:cnfStyle w:val="000000100000"/>
          <w:trHeight w:val="208"/>
        </w:trPr>
        <w:tc>
          <w:tcPr>
            <w:cnfStyle w:val="001000000000"/>
            <w:tcW w:w="0" w:type="auto"/>
            <w:hideMark/>
          </w:tcPr>
          <w:p w:rsidR="00F1169B" w:rsidRPr="00521A53" w:rsidRDefault="00F1169B" w:rsidP="004A6DC1">
            <w:pPr>
              <w:spacing w:line="276" w:lineRule="auto"/>
              <w:jc w:val="both"/>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3.1</w:t>
            </w:r>
          </w:p>
        </w:tc>
        <w:tc>
          <w:tcPr>
            <w:tcW w:w="0" w:type="auto"/>
            <w:hideMark/>
          </w:tcPr>
          <w:p w:rsidR="00F1169B" w:rsidRPr="00521A53" w:rsidRDefault="000E6D63" w:rsidP="007406AE">
            <w:pPr>
              <w:numPr>
                <w:ilvl w:val="0"/>
                <w:numId w:val="7"/>
              </w:numPr>
              <w:spacing w:line="276" w:lineRule="auto"/>
              <w:ind w:left="0" w:firstLine="567"/>
              <w:jc w:val="both"/>
              <w:textAlignment w:val="baseline"/>
              <w:cnfStyle w:val="000000100000"/>
              <w:rPr>
                <w:rFonts w:ascii="Times New Roman" w:eastAsia="Times New Roman" w:hAnsi="Times New Roman" w:cs="Times New Roman"/>
                <w:color w:val="000000"/>
                <w:szCs w:val="24"/>
                <w:lang w:val="en-GB" w:eastAsia="en-GB"/>
              </w:rPr>
            </w:pPr>
            <w:r w:rsidRPr="00521A53">
              <w:rPr>
                <w:rFonts w:ascii="Times New Roman" w:eastAsia="Times New Roman" w:hAnsi="Times New Roman" w:cs="Times New Roman"/>
                <w:color w:val="000000"/>
                <w:szCs w:val="24"/>
                <w:lang w:val="en-GB" w:eastAsia="en-GB"/>
              </w:rPr>
              <w:t>Angajați total formal</w:t>
            </w:r>
          </w:p>
        </w:tc>
        <w:tc>
          <w:tcPr>
            <w:tcW w:w="0" w:type="auto"/>
            <w:hideMark/>
          </w:tcPr>
          <w:p w:rsidR="00F1169B" w:rsidRPr="00521A53" w:rsidRDefault="000E6D63" w:rsidP="00521A53">
            <w:pPr>
              <w:spacing w:line="276" w:lineRule="auto"/>
              <w:ind w:firstLine="567"/>
              <w:jc w:val="both"/>
              <w:cnfStyle w:val="0000001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695</w:t>
            </w:r>
          </w:p>
        </w:tc>
      </w:tr>
      <w:tr w:rsidR="00B76BB2" w:rsidRPr="00521A53" w:rsidTr="00925C0E">
        <w:trPr>
          <w:trHeight w:val="235"/>
        </w:trPr>
        <w:tc>
          <w:tcPr>
            <w:cnfStyle w:val="001000000000"/>
            <w:tcW w:w="0" w:type="auto"/>
            <w:hideMark/>
          </w:tcPr>
          <w:p w:rsidR="00F1169B" w:rsidRPr="00521A53" w:rsidRDefault="00F1169B" w:rsidP="004A6DC1">
            <w:pPr>
              <w:spacing w:line="276" w:lineRule="auto"/>
              <w:jc w:val="both"/>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3.2</w:t>
            </w:r>
          </w:p>
        </w:tc>
        <w:tc>
          <w:tcPr>
            <w:tcW w:w="0" w:type="auto"/>
            <w:hideMark/>
          </w:tcPr>
          <w:p w:rsidR="00F1169B" w:rsidRPr="00521A53" w:rsidRDefault="000E6D63" w:rsidP="007406AE">
            <w:pPr>
              <w:numPr>
                <w:ilvl w:val="0"/>
                <w:numId w:val="8"/>
              </w:numPr>
              <w:spacing w:line="276" w:lineRule="auto"/>
              <w:ind w:left="0" w:firstLine="567"/>
              <w:jc w:val="both"/>
              <w:textAlignment w:val="baseline"/>
              <w:cnfStyle w:val="000000000000"/>
              <w:rPr>
                <w:rFonts w:ascii="Times New Roman" w:eastAsia="Times New Roman" w:hAnsi="Times New Roman" w:cs="Times New Roman"/>
                <w:color w:val="000000"/>
                <w:szCs w:val="24"/>
                <w:lang w:val="en-GB" w:eastAsia="en-GB"/>
              </w:rPr>
            </w:pPr>
            <w:r w:rsidRPr="00521A53">
              <w:rPr>
                <w:rFonts w:ascii="Times New Roman" w:eastAsia="Times New Roman" w:hAnsi="Times New Roman" w:cs="Times New Roman"/>
                <w:color w:val="000000"/>
                <w:szCs w:val="24"/>
                <w:lang w:val="en-GB" w:eastAsia="en-GB"/>
              </w:rPr>
              <w:t>Angajați total neformal</w:t>
            </w:r>
          </w:p>
        </w:tc>
        <w:tc>
          <w:tcPr>
            <w:tcW w:w="0" w:type="auto"/>
            <w:hideMark/>
          </w:tcPr>
          <w:p w:rsidR="00F1169B" w:rsidRPr="00521A53" w:rsidRDefault="000E6D63" w:rsidP="00521A53">
            <w:pPr>
              <w:spacing w:line="276" w:lineRule="auto"/>
              <w:ind w:firstLine="567"/>
              <w:jc w:val="both"/>
              <w:cnfStyle w:val="0000000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200</w:t>
            </w:r>
          </w:p>
        </w:tc>
      </w:tr>
      <w:tr w:rsidR="00B76BB2" w:rsidRPr="00521A53" w:rsidTr="00925C0E">
        <w:trPr>
          <w:cnfStyle w:val="000000100000"/>
          <w:trHeight w:val="222"/>
        </w:trPr>
        <w:tc>
          <w:tcPr>
            <w:cnfStyle w:val="001000000000"/>
            <w:tcW w:w="0" w:type="auto"/>
            <w:hideMark/>
          </w:tcPr>
          <w:p w:rsidR="00F1169B" w:rsidRPr="00521A53" w:rsidRDefault="00F1169B" w:rsidP="004A6DC1">
            <w:pPr>
              <w:spacing w:line="276" w:lineRule="auto"/>
              <w:jc w:val="both"/>
              <w:rPr>
                <w:rFonts w:ascii="Times New Roman" w:eastAsia="Times New Roman" w:hAnsi="Times New Roman" w:cs="Times New Roman"/>
                <w:szCs w:val="24"/>
                <w:lang w:val="en-GB" w:eastAsia="en-GB"/>
              </w:rPr>
            </w:pPr>
            <w:r w:rsidRPr="00521A53">
              <w:rPr>
                <w:rFonts w:ascii="Times New Roman" w:eastAsia="Times New Roman" w:hAnsi="Times New Roman" w:cs="Times New Roman"/>
                <w:b w:val="0"/>
                <w:bCs w:val="0"/>
                <w:color w:val="000000"/>
                <w:szCs w:val="24"/>
                <w:lang w:val="en-GB" w:eastAsia="en-GB"/>
              </w:rPr>
              <w:t>4</w:t>
            </w:r>
          </w:p>
        </w:tc>
        <w:tc>
          <w:tcPr>
            <w:tcW w:w="0" w:type="auto"/>
            <w:hideMark/>
          </w:tcPr>
          <w:p w:rsidR="00F1169B" w:rsidRPr="00521A53" w:rsidRDefault="00F1169B" w:rsidP="00521A53">
            <w:pPr>
              <w:spacing w:line="276" w:lineRule="auto"/>
              <w:ind w:firstLine="567"/>
              <w:jc w:val="both"/>
              <w:cnfStyle w:val="0000001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b/>
                <w:bCs/>
                <w:color w:val="000000"/>
                <w:szCs w:val="24"/>
                <w:lang w:val="en-GB" w:eastAsia="en-GB"/>
              </w:rPr>
              <w:t>Salariul mediu (estimativ)</w:t>
            </w:r>
          </w:p>
        </w:tc>
        <w:tc>
          <w:tcPr>
            <w:tcW w:w="0" w:type="auto"/>
            <w:hideMark/>
          </w:tcPr>
          <w:p w:rsidR="00F1169B" w:rsidRPr="00521A53" w:rsidRDefault="00F1169B" w:rsidP="00521A53">
            <w:pPr>
              <w:spacing w:line="276" w:lineRule="auto"/>
              <w:ind w:firstLine="567"/>
              <w:jc w:val="both"/>
              <w:cnfStyle w:val="0000001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2500 lei</w:t>
            </w:r>
          </w:p>
        </w:tc>
      </w:tr>
      <w:tr w:rsidR="00B76BB2" w:rsidRPr="00521A53" w:rsidTr="00925C0E">
        <w:trPr>
          <w:trHeight w:val="222"/>
        </w:trPr>
        <w:tc>
          <w:tcPr>
            <w:cnfStyle w:val="001000000000"/>
            <w:tcW w:w="0" w:type="auto"/>
            <w:hideMark/>
          </w:tcPr>
          <w:p w:rsidR="00F1169B" w:rsidRPr="00521A53" w:rsidRDefault="00F1169B" w:rsidP="004A6DC1">
            <w:pPr>
              <w:spacing w:line="276" w:lineRule="auto"/>
              <w:jc w:val="both"/>
              <w:rPr>
                <w:rFonts w:ascii="Times New Roman" w:eastAsia="Times New Roman" w:hAnsi="Times New Roman" w:cs="Times New Roman"/>
                <w:szCs w:val="24"/>
                <w:lang w:val="en-GB" w:eastAsia="en-GB"/>
              </w:rPr>
            </w:pPr>
            <w:r w:rsidRPr="00521A53">
              <w:rPr>
                <w:rFonts w:ascii="Times New Roman" w:eastAsia="Times New Roman" w:hAnsi="Times New Roman" w:cs="Times New Roman"/>
                <w:b w:val="0"/>
                <w:bCs w:val="0"/>
                <w:color w:val="000000"/>
                <w:szCs w:val="24"/>
                <w:lang w:val="en-GB" w:eastAsia="en-GB"/>
              </w:rPr>
              <w:t>5</w:t>
            </w:r>
          </w:p>
        </w:tc>
        <w:tc>
          <w:tcPr>
            <w:tcW w:w="0" w:type="auto"/>
            <w:hideMark/>
          </w:tcPr>
          <w:p w:rsidR="00F1169B" w:rsidRPr="00521A53" w:rsidRDefault="00F1169B" w:rsidP="00521A53">
            <w:pPr>
              <w:spacing w:line="276" w:lineRule="auto"/>
              <w:ind w:firstLine="567"/>
              <w:jc w:val="both"/>
              <w:cnfStyle w:val="0000000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b/>
                <w:bCs/>
                <w:color w:val="000000"/>
                <w:szCs w:val="24"/>
                <w:lang w:val="en-GB" w:eastAsia="en-GB"/>
              </w:rPr>
              <w:t>Bugetul total executat (venituri) anul 2019</w:t>
            </w:r>
          </w:p>
        </w:tc>
        <w:tc>
          <w:tcPr>
            <w:tcW w:w="0" w:type="auto"/>
            <w:hideMark/>
          </w:tcPr>
          <w:p w:rsidR="00F1169B" w:rsidRPr="00521A53" w:rsidRDefault="00B76BB2" w:rsidP="00521A53">
            <w:pPr>
              <w:spacing w:line="276" w:lineRule="auto"/>
              <w:ind w:firstLine="567"/>
              <w:jc w:val="both"/>
              <w:cnfStyle w:val="0000000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8 277.0</w:t>
            </w:r>
            <w:r w:rsidR="00F1169B" w:rsidRPr="00521A53">
              <w:rPr>
                <w:rFonts w:ascii="Times New Roman" w:eastAsia="Times New Roman" w:hAnsi="Times New Roman" w:cs="Times New Roman"/>
                <w:color w:val="000000"/>
                <w:szCs w:val="24"/>
                <w:lang w:val="en-GB" w:eastAsia="en-GB"/>
              </w:rPr>
              <w:t xml:space="preserve"> mii lei</w:t>
            </w:r>
          </w:p>
        </w:tc>
      </w:tr>
      <w:tr w:rsidR="00B76BB2" w:rsidRPr="00521A53" w:rsidTr="00925C0E">
        <w:trPr>
          <w:cnfStyle w:val="000000100000"/>
          <w:trHeight w:val="208"/>
        </w:trPr>
        <w:tc>
          <w:tcPr>
            <w:cnfStyle w:val="001000000000"/>
            <w:tcW w:w="0" w:type="auto"/>
            <w:hideMark/>
          </w:tcPr>
          <w:p w:rsidR="00F1169B" w:rsidRPr="00521A53" w:rsidRDefault="00F1169B" w:rsidP="004A6DC1">
            <w:pPr>
              <w:spacing w:line="276" w:lineRule="auto"/>
              <w:jc w:val="both"/>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5.1</w:t>
            </w:r>
          </w:p>
        </w:tc>
        <w:tc>
          <w:tcPr>
            <w:tcW w:w="0" w:type="auto"/>
            <w:hideMark/>
          </w:tcPr>
          <w:p w:rsidR="00F1169B" w:rsidRPr="00521A53" w:rsidRDefault="00B76BB2" w:rsidP="007406AE">
            <w:pPr>
              <w:numPr>
                <w:ilvl w:val="0"/>
                <w:numId w:val="9"/>
              </w:numPr>
              <w:spacing w:line="276" w:lineRule="auto"/>
              <w:ind w:left="0" w:firstLine="567"/>
              <w:jc w:val="both"/>
              <w:textAlignment w:val="baseline"/>
              <w:cnfStyle w:val="000000100000"/>
              <w:rPr>
                <w:rFonts w:ascii="Times New Roman" w:eastAsia="Times New Roman" w:hAnsi="Times New Roman" w:cs="Times New Roman"/>
                <w:color w:val="000000"/>
                <w:szCs w:val="24"/>
                <w:lang w:val="en-GB" w:eastAsia="en-GB"/>
              </w:rPr>
            </w:pPr>
            <w:r w:rsidRPr="00521A53">
              <w:rPr>
                <w:rFonts w:ascii="Times New Roman" w:eastAsia="Times New Roman" w:hAnsi="Times New Roman" w:cs="Times New Roman"/>
                <w:color w:val="000000"/>
                <w:szCs w:val="24"/>
                <w:lang w:val="en-GB" w:eastAsia="en-GB"/>
              </w:rPr>
              <w:t>Venituri din bugetul de stat și bugetele locale de nivel 1, anul 2020</w:t>
            </w:r>
          </w:p>
        </w:tc>
        <w:tc>
          <w:tcPr>
            <w:tcW w:w="0" w:type="auto"/>
            <w:hideMark/>
          </w:tcPr>
          <w:p w:rsidR="00F1169B" w:rsidRPr="00521A53" w:rsidRDefault="00B76BB2" w:rsidP="00521A53">
            <w:pPr>
              <w:spacing w:line="276" w:lineRule="auto"/>
              <w:ind w:firstLine="567"/>
              <w:jc w:val="both"/>
              <w:cnfStyle w:val="0000001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6 375</w:t>
            </w:r>
            <w:r w:rsidR="00F1169B" w:rsidRPr="00521A53">
              <w:rPr>
                <w:rFonts w:ascii="Times New Roman" w:eastAsia="Times New Roman" w:hAnsi="Times New Roman" w:cs="Times New Roman"/>
                <w:color w:val="000000"/>
                <w:szCs w:val="24"/>
                <w:lang w:val="en-GB" w:eastAsia="en-GB"/>
              </w:rPr>
              <w:t>.6 mii lei</w:t>
            </w:r>
          </w:p>
        </w:tc>
      </w:tr>
      <w:tr w:rsidR="00B76BB2" w:rsidRPr="00521A53" w:rsidTr="00925C0E">
        <w:trPr>
          <w:trHeight w:val="222"/>
        </w:trPr>
        <w:tc>
          <w:tcPr>
            <w:cnfStyle w:val="001000000000"/>
            <w:tcW w:w="0" w:type="auto"/>
            <w:hideMark/>
          </w:tcPr>
          <w:p w:rsidR="00F1169B" w:rsidRPr="00521A53" w:rsidRDefault="00F1169B" w:rsidP="004A6DC1">
            <w:pPr>
              <w:spacing w:line="276" w:lineRule="auto"/>
              <w:jc w:val="both"/>
              <w:rPr>
                <w:rFonts w:ascii="Times New Roman" w:eastAsia="Times New Roman" w:hAnsi="Times New Roman" w:cs="Times New Roman"/>
                <w:szCs w:val="24"/>
                <w:lang w:val="en-GB" w:eastAsia="en-GB"/>
              </w:rPr>
            </w:pPr>
            <w:r w:rsidRPr="00521A53">
              <w:rPr>
                <w:rFonts w:ascii="Times New Roman" w:eastAsia="Times New Roman" w:hAnsi="Times New Roman" w:cs="Times New Roman"/>
                <w:b w:val="0"/>
                <w:bCs w:val="0"/>
                <w:color w:val="000000"/>
                <w:szCs w:val="24"/>
                <w:lang w:val="en-GB" w:eastAsia="en-GB"/>
              </w:rPr>
              <w:t>6</w:t>
            </w:r>
          </w:p>
        </w:tc>
        <w:tc>
          <w:tcPr>
            <w:tcW w:w="0" w:type="auto"/>
            <w:hideMark/>
          </w:tcPr>
          <w:p w:rsidR="00F1169B" w:rsidRPr="00521A53" w:rsidRDefault="00F1169B" w:rsidP="00521A53">
            <w:pPr>
              <w:spacing w:line="276" w:lineRule="auto"/>
              <w:ind w:firstLine="567"/>
              <w:jc w:val="both"/>
              <w:cnfStyle w:val="0000000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b/>
                <w:bCs/>
                <w:color w:val="000000"/>
                <w:szCs w:val="24"/>
                <w:lang w:val="en-GB" w:eastAsia="en-GB"/>
              </w:rPr>
              <w:t>Număr total de gospodării </w:t>
            </w:r>
          </w:p>
        </w:tc>
        <w:tc>
          <w:tcPr>
            <w:tcW w:w="0" w:type="auto"/>
            <w:hideMark/>
          </w:tcPr>
          <w:p w:rsidR="00F1169B" w:rsidRPr="00521A53" w:rsidRDefault="00B76BB2" w:rsidP="00521A53">
            <w:pPr>
              <w:spacing w:line="276" w:lineRule="auto"/>
              <w:ind w:firstLine="567"/>
              <w:jc w:val="both"/>
              <w:cnfStyle w:val="0000000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1373</w:t>
            </w:r>
          </w:p>
        </w:tc>
      </w:tr>
      <w:tr w:rsidR="00B76BB2" w:rsidRPr="00521A53" w:rsidTr="00925C0E">
        <w:trPr>
          <w:cnfStyle w:val="000000100000"/>
          <w:trHeight w:val="208"/>
        </w:trPr>
        <w:tc>
          <w:tcPr>
            <w:cnfStyle w:val="001000000000"/>
            <w:tcW w:w="0" w:type="auto"/>
            <w:hideMark/>
          </w:tcPr>
          <w:p w:rsidR="00F1169B" w:rsidRPr="00521A53" w:rsidRDefault="00F1169B" w:rsidP="004A6DC1">
            <w:pPr>
              <w:spacing w:line="276" w:lineRule="auto"/>
              <w:jc w:val="both"/>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6.1</w:t>
            </w:r>
          </w:p>
        </w:tc>
        <w:tc>
          <w:tcPr>
            <w:tcW w:w="0" w:type="auto"/>
            <w:hideMark/>
          </w:tcPr>
          <w:p w:rsidR="00F1169B" w:rsidRPr="00521A53" w:rsidRDefault="00F1169B" w:rsidP="007406AE">
            <w:pPr>
              <w:pStyle w:val="a4"/>
              <w:numPr>
                <w:ilvl w:val="0"/>
                <w:numId w:val="10"/>
              </w:numPr>
              <w:spacing w:line="276" w:lineRule="auto"/>
              <w:ind w:left="0" w:firstLine="567"/>
              <w:jc w:val="both"/>
              <w:cnfStyle w:val="0000001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gospodării conectate la apeduct</w:t>
            </w:r>
          </w:p>
        </w:tc>
        <w:tc>
          <w:tcPr>
            <w:tcW w:w="0" w:type="auto"/>
            <w:hideMark/>
          </w:tcPr>
          <w:p w:rsidR="00F1169B" w:rsidRPr="00521A53" w:rsidRDefault="00B76BB2" w:rsidP="00521A53">
            <w:pPr>
              <w:spacing w:line="276" w:lineRule="auto"/>
              <w:ind w:firstLine="567"/>
              <w:jc w:val="both"/>
              <w:cnfStyle w:val="0000001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N/A</w:t>
            </w:r>
          </w:p>
        </w:tc>
      </w:tr>
      <w:tr w:rsidR="00B76BB2" w:rsidRPr="00521A53" w:rsidTr="00925C0E">
        <w:trPr>
          <w:trHeight w:val="222"/>
        </w:trPr>
        <w:tc>
          <w:tcPr>
            <w:cnfStyle w:val="001000000000"/>
            <w:tcW w:w="0" w:type="auto"/>
            <w:hideMark/>
          </w:tcPr>
          <w:p w:rsidR="00F1169B" w:rsidRPr="00521A53" w:rsidRDefault="00F1169B" w:rsidP="004A6DC1">
            <w:pPr>
              <w:spacing w:line="276" w:lineRule="auto"/>
              <w:jc w:val="both"/>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6.2</w:t>
            </w:r>
          </w:p>
        </w:tc>
        <w:tc>
          <w:tcPr>
            <w:tcW w:w="0" w:type="auto"/>
            <w:hideMark/>
          </w:tcPr>
          <w:p w:rsidR="00F1169B" w:rsidRPr="00521A53" w:rsidRDefault="00F1169B" w:rsidP="007406AE">
            <w:pPr>
              <w:pStyle w:val="a4"/>
              <w:numPr>
                <w:ilvl w:val="0"/>
                <w:numId w:val="10"/>
              </w:numPr>
              <w:spacing w:line="276" w:lineRule="auto"/>
              <w:ind w:left="0" w:firstLine="567"/>
              <w:jc w:val="both"/>
              <w:cnfStyle w:val="0000000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gospodării conectate la canalizare</w:t>
            </w:r>
          </w:p>
        </w:tc>
        <w:tc>
          <w:tcPr>
            <w:tcW w:w="0" w:type="auto"/>
            <w:hideMark/>
          </w:tcPr>
          <w:p w:rsidR="00F1169B" w:rsidRPr="00521A53" w:rsidRDefault="00B76BB2" w:rsidP="00521A53">
            <w:pPr>
              <w:spacing w:line="276" w:lineRule="auto"/>
              <w:ind w:firstLine="567"/>
              <w:jc w:val="both"/>
              <w:cnfStyle w:val="0000000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N/A</w:t>
            </w:r>
          </w:p>
        </w:tc>
      </w:tr>
      <w:tr w:rsidR="00B76BB2" w:rsidRPr="00521A53" w:rsidTr="00925C0E">
        <w:trPr>
          <w:cnfStyle w:val="000000100000"/>
          <w:trHeight w:val="208"/>
        </w:trPr>
        <w:tc>
          <w:tcPr>
            <w:cnfStyle w:val="001000000000"/>
            <w:tcW w:w="0" w:type="auto"/>
            <w:hideMark/>
          </w:tcPr>
          <w:p w:rsidR="00F1169B" w:rsidRPr="00521A53" w:rsidRDefault="00F1169B" w:rsidP="004A6DC1">
            <w:pPr>
              <w:spacing w:line="276" w:lineRule="auto"/>
              <w:jc w:val="both"/>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6.3</w:t>
            </w:r>
          </w:p>
        </w:tc>
        <w:tc>
          <w:tcPr>
            <w:tcW w:w="0" w:type="auto"/>
            <w:hideMark/>
          </w:tcPr>
          <w:p w:rsidR="00F1169B" w:rsidRPr="00521A53" w:rsidRDefault="00B76BB2" w:rsidP="007406AE">
            <w:pPr>
              <w:pStyle w:val="a4"/>
              <w:numPr>
                <w:ilvl w:val="0"/>
                <w:numId w:val="10"/>
              </w:numPr>
              <w:spacing w:line="276" w:lineRule="auto"/>
              <w:ind w:left="0" w:firstLine="567"/>
              <w:jc w:val="both"/>
              <w:cnfStyle w:val="0000001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gospodării conectate la rețeaua telefonică</w:t>
            </w:r>
          </w:p>
        </w:tc>
        <w:tc>
          <w:tcPr>
            <w:tcW w:w="0" w:type="auto"/>
            <w:hideMark/>
          </w:tcPr>
          <w:p w:rsidR="00F1169B" w:rsidRPr="00521A53" w:rsidRDefault="00B76BB2" w:rsidP="00521A53">
            <w:pPr>
              <w:spacing w:line="276" w:lineRule="auto"/>
              <w:ind w:firstLine="567"/>
              <w:jc w:val="both"/>
              <w:cnfStyle w:val="0000001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1118</w:t>
            </w:r>
          </w:p>
        </w:tc>
      </w:tr>
      <w:tr w:rsidR="00B76BB2" w:rsidRPr="00521A53" w:rsidTr="00925C0E">
        <w:trPr>
          <w:trHeight w:val="222"/>
        </w:trPr>
        <w:tc>
          <w:tcPr>
            <w:cnfStyle w:val="001000000000"/>
            <w:tcW w:w="0" w:type="auto"/>
            <w:hideMark/>
          </w:tcPr>
          <w:p w:rsidR="00F1169B" w:rsidRPr="00521A53" w:rsidRDefault="00F1169B" w:rsidP="004A6DC1">
            <w:pPr>
              <w:spacing w:line="276" w:lineRule="auto"/>
              <w:jc w:val="both"/>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6.4</w:t>
            </w:r>
          </w:p>
        </w:tc>
        <w:tc>
          <w:tcPr>
            <w:tcW w:w="0" w:type="auto"/>
            <w:hideMark/>
          </w:tcPr>
          <w:p w:rsidR="00F1169B" w:rsidRPr="00521A53" w:rsidRDefault="00F1169B" w:rsidP="007406AE">
            <w:pPr>
              <w:pStyle w:val="a4"/>
              <w:numPr>
                <w:ilvl w:val="0"/>
                <w:numId w:val="10"/>
              </w:numPr>
              <w:spacing w:line="276" w:lineRule="auto"/>
              <w:ind w:left="0" w:firstLine="567"/>
              <w:jc w:val="both"/>
              <w:cnfStyle w:val="0000000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gospodării comentate la rețeaua de gaz</w:t>
            </w:r>
          </w:p>
        </w:tc>
        <w:tc>
          <w:tcPr>
            <w:tcW w:w="0" w:type="auto"/>
            <w:hideMark/>
          </w:tcPr>
          <w:p w:rsidR="00F1169B" w:rsidRPr="00521A53" w:rsidRDefault="00B76BB2" w:rsidP="00521A53">
            <w:pPr>
              <w:spacing w:line="276" w:lineRule="auto"/>
              <w:ind w:firstLine="567"/>
              <w:jc w:val="both"/>
              <w:cnfStyle w:val="0000000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930</w:t>
            </w:r>
          </w:p>
        </w:tc>
      </w:tr>
      <w:tr w:rsidR="007564EC" w:rsidRPr="00521A53" w:rsidTr="00925C0E">
        <w:trPr>
          <w:cnfStyle w:val="000000100000"/>
          <w:trHeight w:val="222"/>
        </w:trPr>
        <w:tc>
          <w:tcPr>
            <w:cnfStyle w:val="001000000000"/>
            <w:tcW w:w="0" w:type="auto"/>
          </w:tcPr>
          <w:p w:rsidR="007564EC" w:rsidRPr="00521A53" w:rsidRDefault="007564EC" w:rsidP="004A6DC1">
            <w:pPr>
              <w:spacing w:line="276" w:lineRule="auto"/>
              <w:jc w:val="both"/>
              <w:rPr>
                <w:rFonts w:ascii="Times New Roman" w:eastAsia="Times New Roman" w:hAnsi="Times New Roman" w:cs="Times New Roman"/>
                <w:color w:val="000000"/>
                <w:szCs w:val="24"/>
                <w:lang w:val="en-GB" w:eastAsia="en-GB"/>
              </w:rPr>
            </w:pPr>
            <w:r w:rsidRPr="00521A53">
              <w:rPr>
                <w:rFonts w:ascii="Times New Roman" w:eastAsia="Times New Roman" w:hAnsi="Times New Roman" w:cs="Times New Roman"/>
                <w:color w:val="000000"/>
                <w:szCs w:val="24"/>
                <w:lang w:val="en-GB" w:eastAsia="en-GB"/>
              </w:rPr>
              <w:t>6.5</w:t>
            </w:r>
          </w:p>
        </w:tc>
        <w:tc>
          <w:tcPr>
            <w:tcW w:w="0" w:type="auto"/>
          </w:tcPr>
          <w:p w:rsidR="007564EC" w:rsidRPr="00521A53" w:rsidRDefault="007564EC" w:rsidP="007406AE">
            <w:pPr>
              <w:pStyle w:val="a4"/>
              <w:numPr>
                <w:ilvl w:val="0"/>
                <w:numId w:val="10"/>
              </w:numPr>
              <w:spacing w:line="276" w:lineRule="auto"/>
              <w:ind w:left="0" w:firstLine="567"/>
              <w:jc w:val="both"/>
              <w:cnfStyle w:val="000000100000"/>
              <w:rPr>
                <w:rFonts w:ascii="Times New Roman" w:eastAsia="Times New Roman" w:hAnsi="Times New Roman" w:cs="Times New Roman"/>
                <w:color w:val="000000"/>
                <w:szCs w:val="24"/>
                <w:lang w:val="en-GB" w:eastAsia="en-GB"/>
              </w:rPr>
            </w:pPr>
            <w:r w:rsidRPr="00521A53">
              <w:rPr>
                <w:rFonts w:ascii="Times New Roman" w:eastAsia="Times New Roman" w:hAnsi="Times New Roman" w:cs="Times New Roman"/>
                <w:color w:val="000000"/>
                <w:szCs w:val="24"/>
                <w:lang w:val="en-GB" w:eastAsia="en-GB"/>
              </w:rPr>
              <w:t>gospodării comentate la rețeaua electrică</w:t>
            </w:r>
          </w:p>
        </w:tc>
        <w:tc>
          <w:tcPr>
            <w:tcW w:w="0" w:type="auto"/>
          </w:tcPr>
          <w:p w:rsidR="007564EC" w:rsidRPr="00521A53" w:rsidRDefault="007564EC" w:rsidP="00521A53">
            <w:pPr>
              <w:spacing w:line="276" w:lineRule="auto"/>
              <w:ind w:firstLine="567"/>
              <w:jc w:val="both"/>
              <w:cnfStyle w:val="000000100000"/>
              <w:rPr>
                <w:rFonts w:ascii="Times New Roman" w:eastAsia="Times New Roman" w:hAnsi="Times New Roman" w:cs="Times New Roman"/>
                <w:color w:val="000000"/>
                <w:szCs w:val="24"/>
                <w:lang w:val="en-GB" w:eastAsia="en-GB"/>
              </w:rPr>
            </w:pPr>
            <w:r w:rsidRPr="00521A53">
              <w:rPr>
                <w:rFonts w:ascii="Times New Roman" w:eastAsia="Times New Roman" w:hAnsi="Times New Roman" w:cs="Times New Roman"/>
                <w:color w:val="000000"/>
                <w:szCs w:val="24"/>
                <w:lang w:val="en-GB" w:eastAsia="en-GB"/>
              </w:rPr>
              <w:t>1373</w:t>
            </w:r>
          </w:p>
        </w:tc>
      </w:tr>
      <w:tr w:rsidR="00B76BB2" w:rsidRPr="00521A53" w:rsidTr="00925C0E">
        <w:trPr>
          <w:trHeight w:val="159"/>
        </w:trPr>
        <w:tc>
          <w:tcPr>
            <w:cnfStyle w:val="001000000000"/>
            <w:tcW w:w="0" w:type="auto"/>
            <w:hideMark/>
          </w:tcPr>
          <w:p w:rsidR="00F1169B" w:rsidRPr="00521A53" w:rsidRDefault="00F1169B" w:rsidP="004A6DC1">
            <w:pPr>
              <w:spacing w:line="276" w:lineRule="auto"/>
              <w:jc w:val="both"/>
              <w:rPr>
                <w:rFonts w:ascii="Times New Roman" w:eastAsia="Times New Roman" w:hAnsi="Times New Roman" w:cs="Times New Roman"/>
                <w:szCs w:val="24"/>
                <w:lang w:val="en-GB" w:eastAsia="en-GB"/>
              </w:rPr>
            </w:pPr>
            <w:r w:rsidRPr="00521A53">
              <w:rPr>
                <w:rFonts w:ascii="Times New Roman" w:eastAsia="Times New Roman" w:hAnsi="Times New Roman" w:cs="Times New Roman"/>
                <w:b w:val="0"/>
                <w:bCs w:val="0"/>
                <w:color w:val="000000"/>
                <w:szCs w:val="24"/>
                <w:lang w:val="en-GB" w:eastAsia="en-GB"/>
              </w:rPr>
              <w:t>7</w:t>
            </w:r>
          </w:p>
        </w:tc>
        <w:tc>
          <w:tcPr>
            <w:tcW w:w="0" w:type="auto"/>
            <w:hideMark/>
          </w:tcPr>
          <w:p w:rsidR="00F1169B" w:rsidRPr="00521A53" w:rsidRDefault="00F1169B" w:rsidP="00521A53">
            <w:pPr>
              <w:spacing w:line="276" w:lineRule="auto"/>
              <w:ind w:firstLine="567"/>
              <w:jc w:val="both"/>
              <w:cnfStyle w:val="0000000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b/>
                <w:bCs/>
                <w:color w:val="000000"/>
                <w:szCs w:val="24"/>
                <w:lang w:val="en-GB" w:eastAsia="en-GB"/>
              </w:rPr>
              <w:t>Lungimea drumurilor locale (total)</w:t>
            </w:r>
          </w:p>
        </w:tc>
        <w:tc>
          <w:tcPr>
            <w:tcW w:w="0" w:type="auto"/>
            <w:hideMark/>
          </w:tcPr>
          <w:p w:rsidR="00F1169B" w:rsidRPr="00521A53" w:rsidRDefault="007564EC" w:rsidP="00521A53">
            <w:pPr>
              <w:spacing w:line="276" w:lineRule="auto"/>
              <w:ind w:firstLine="567"/>
              <w:jc w:val="both"/>
              <w:cnfStyle w:val="0000000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35</w:t>
            </w:r>
          </w:p>
        </w:tc>
      </w:tr>
      <w:tr w:rsidR="00B76BB2" w:rsidRPr="00521A53" w:rsidTr="00925C0E">
        <w:trPr>
          <w:cnfStyle w:val="000000100000"/>
          <w:trHeight w:val="222"/>
        </w:trPr>
        <w:tc>
          <w:tcPr>
            <w:cnfStyle w:val="001000000000"/>
            <w:tcW w:w="0" w:type="auto"/>
            <w:hideMark/>
          </w:tcPr>
          <w:p w:rsidR="00F1169B" w:rsidRPr="00521A53" w:rsidRDefault="00F1169B" w:rsidP="004A6DC1">
            <w:pPr>
              <w:spacing w:line="276" w:lineRule="auto"/>
              <w:jc w:val="both"/>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7.1</w:t>
            </w:r>
          </w:p>
        </w:tc>
        <w:tc>
          <w:tcPr>
            <w:tcW w:w="0" w:type="auto"/>
            <w:hideMark/>
          </w:tcPr>
          <w:p w:rsidR="00F1169B" w:rsidRPr="00521A53" w:rsidRDefault="007564EC" w:rsidP="007406AE">
            <w:pPr>
              <w:pStyle w:val="a4"/>
              <w:numPr>
                <w:ilvl w:val="0"/>
                <w:numId w:val="10"/>
              </w:numPr>
              <w:spacing w:line="276" w:lineRule="auto"/>
              <w:ind w:left="0" w:firstLine="567"/>
              <w:jc w:val="both"/>
              <w:cnfStyle w:val="0000001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drumuri de importanță locală</w:t>
            </w:r>
          </w:p>
        </w:tc>
        <w:tc>
          <w:tcPr>
            <w:tcW w:w="0" w:type="auto"/>
            <w:hideMark/>
          </w:tcPr>
          <w:p w:rsidR="00F1169B" w:rsidRPr="00521A53" w:rsidRDefault="007564EC" w:rsidP="00521A53">
            <w:pPr>
              <w:spacing w:line="276" w:lineRule="auto"/>
              <w:ind w:firstLine="567"/>
              <w:jc w:val="both"/>
              <w:cnfStyle w:val="0000001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35</w:t>
            </w:r>
          </w:p>
        </w:tc>
      </w:tr>
    </w:tbl>
    <w:p w:rsidR="00925C0E" w:rsidRPr="00521A53" w:rsidRDefault="00925C0E" w:rsidP="00925C0E">
      <w:pPr>
        <w:spacing w:line="276" w:lineRule="auto"/>
        <w:jc w:val="both"/>
        <w:rPr>
          <w:rFonts w:ascii="Times New Roman" w:hAnsi="Times New Roman" w:cs="Times New Roman"/>
          <w:szCs w:val="24"/>
          <w:lang w:val="ro-RO"/>
        </w:rPr>
      </w:pPr>
    </w:p>
    <w:p w:rsidR="00521A53" w:rsidRDefault="00521A53" w:rsidP="00521A53">
      <w:pPr>
        <w:spacing w:line="276" w:lineRule="auto"/>
        <w:ind w:firstLine="567"/>
        <w:jc w:val="both"/>
        <w:rPr>
          <w:rFonts w:ascii="Times New Roman" w:hAnsi="Times New Roman" w:cs="Times New Roman"/>
          <w:szCs w:val="24"/>
          <w:lang w:val="ro-RO"/>
        </w:rPr>
      </w:pPr>
    </w:p>
    <w:p w:rsidR="00113336" w:rsidRPr="00521A53" w:rsidRDefault="00113336" w:rsidP="00521A53">
      <w:pPr>
        <w:spacing w:line="276" w:lineRule="auto"/>
        <w:ind w:firstLine="567"/>
        <w:jc w:val="both"/>
        <w:rPr>
          <w:rFonts w:ascii="Times New Roman" w:hAnsi="Times New Roman" w:cs="Times New Roman"/>
          <w:szCs w:val="24"/>
          <w:lang w:val="ro-RO"/>
        </w:rPr>
      </w:pPr>
    </w:p>
    <w:p w:rsidR="001D6521" w:rsidRPr="00521A53" w:rsidRDefault="001D6521" w:rsidP="007406AE">
      <w:pPr>
        <w:pStyle w:val="1"/>
        <w:numPr>
          <w:ilvl w:val="0"/>
          <w:numId w:val="1"/>
        </w:numPr>
        <w:shd w:val="clear" w:color="auto" w:fill="006699"/>
        <w:spacing w:line="276" w:lineRule="auto"/>
        <w:ind w:left="0" w:firstLine="567"/>
        <w:jc w:val="both"/>
        <w:rPr>
          <w:rFonts w:ascii="Times New Roman" w:hAnsi="Times New Roman" w:cs="Times New Roman"/>
          <w:color w:val="FFFFFF" w:themeColor="background1"/>
          <w:sz w:val="24"/>
          <w:szCs w:val="24"/>
          <w:lang w:val="ro-RO"/>
        </w:rPr>
      </w:pPr>
      <w:bookmarkStart w:id="10" w:name="_Toc55400466"/>
      <w:r w:rsidRPr="00521A53">
        <w:rPr>
          <w:rFonts w:ascii="Times New Roman" w:hAnsi="Times New Roman" w:cs="Times New Roman"/>
          <w:color w:val="FFFFFF" w:themeColor="background1"/>
          <w:sz w:val="24"/>
          <w:szCs w:val="24"/>
          <w:lang w:val="ro-RO"/>
        </w:rPr>
        <w:lastRenderedPageBreak/>
        <w:t>Profilul și analiza comunității</w:t>
      </w:r>
      <w:bookmarkEnd w:id="10"/>
    </w:p>
    <w:p w:rsidR="001451CF" w:rsidRPr="00113336" w:rsidRDefault="001451CF" w:rsidP="00521A53">
      <w:pPr>
        <w:spacing w:line="276" w:lineRule="auto"/>
        <w:ind w:firstLine="567"/>
        <w:jc w:val="both"/>
        <w:rPr>
          <w:rFonts w:ascii="Times New Roman" w:hAnsi="Times New Roman" w:cs="Times New Roman"/>
          <w:sz w:val="16"/>
          <w:szCs w:val="24"/>
          <w:lang w:val="ro-RO"/>
        </w:rPr>
      </w:pPr>
    </w:p>
    <w:p w:rsidR="001451CF" w:rsidRPr="00521A53" w:rsidRDefault="001451CF" w:rsidP="007406AE">
      <w:pPr>
        <w:pStyle w:val="2"/>
        <w:numPr>
          <w:ilvl w:val="1"/>
          <w:numId w:val="1"/>
        </w:numPr>
        <w:spacing w:line="276" w:lineRule="auto"/>
        <w:ind w:left="0" w:firstLine="567"/>
        <w:jc w:val="both"/>
        <w:rPr>
          <w:rFonts w:ascii="Times New Roman" w:hAnsi="Times New Roman" w:cs="Times New Roman"/>
          <w:color w:val="006699"/>
          <w:sz w:val="24"/>
          <w:szCs w:val="24"/>
          <w:lang w:val="ro-RO"/>
        </w:rPr>
      </w:pPr>
      <w:bookmarkStart w:id="11" w:name="_Toc55400467"/>
      <w:r w:rsidRPr="00521A53">
        <w:rPr>
          <w:rFonts w:ascii="Times New Roman" w:hAnsi="Times New Roman" w:cs="Times New Roman"/>
          <w:color w:val="006699"/>
          <w:sz w:val="24"/>
          <w:szCs w:val="24"/>
          <w:lang w:val="ro-RO"/>
        </w:rPr>
        <w:t>Caracteristici geografice și de mediu</w:t>
      </w:r>
      <w:bookmarkEnd w:id="11"/>
    </w:p>
    <w:p w:rsidR="001451CF" w:rsidRPr="00113336" w:rsidRDefault="001451CF" w:rsidP="00521A53">
      <w:pPr>
        <w:spacing w:line="276" w:lineRule="auto"/>
        <w:ind w:firstLine="567"/>
        <w:jc w:val="both"/>
        <w:rPr>
          <w:rFonts w:ascii="Times New Roman" w:hAnsi="Times New Roman" w:cs="Times New Roman"/>
          <w:sz w:val="16"/>
          <w:szCs w:val="24"/>
          <w:lang w:val="ro-RO"/>
        </w:rPr>
      </w:pPr>
    </w:p>
    <w:p w:rsidR="001451CF" w:rsidRPr="00521A53" w:rsidRDefault="001451CF" w:rsidP="007406AE">
      <w:pPr>
        <w:pStyle w:val="3"/>
        <w:numPr>
          <w:ilvl w:val="2"/>
          <w:numId w:val="1"/>
        </w:numPr>
        <w:spacing w:line="276" w:lineRule="auto"/>
        <w:ind w:left="0" w:firstLine="567"/>
        <w:jc w:val="both"/>
        <w:rPr>
          <w:rFonts w:ascii="Times New Roman" w:hAnsi="Times New Roman" w:cs="Times New Roman"/>
          <w:i/>
          <w:iCs/>
          <w:color w:val="006699"/>
          <w:lang w:val="ro-RO"/>
        </w:rPr>
      </w:pPr>
      <w:r w:rsidRPr="00521A53">
        <w:rPr>
          <w:rFonts w:ascii="Times New Roman" w:hAnsi="Times New Roman" w:cs="Times New Roman"/>
          <w:i/>
          <w:iCs/>
          <w:color w:val="006699"/>
          <w:lang w:val="ro-RO"/>
        </w:rPr>
        <w:t>Caracteristici fizico-geografice</w:t>
      </w:r>
    </w:p>
    <w:p w:rsidR="00266820" w:rsidRPr="00521A53" w:rsidRDefault="00266820" w:rsidP="00521A53">
      <w:pPr>
        <w:spacing w:line="276" w:lineRule="auto"/>
        <w:ind w:firstLine="567"/>
        <w:jc w:val="both"/>
        <w:rPr>
          <w:rFonts w:ascii="Times New Roman" w:hAnsi="Times New Roman" w:cs="Times New Roman"/>
          <w:i/>
          <w:szCs w:val="24"/>
        </w:rPr>
      </w:pPr>
      <w:r w:rsidRPr="00521A53">
        <w:rPr>
          <w:rFonts w:ascii="Times New Roman" w:hAnsi="Times New Roman" w:cs="Times New Roman"/>
          <w:szCs w:val="24"/>
        </w:rPr>
        <w:t xml:space="preserve">Comuna Sîngereii Noi este situată în partea de sud-est la scară pe continent şi în partea de nord a Republicii Moldova, la 135 km distanţă de municipiul Chişinău, 16 km faţă de or. </w:t>
      </w:r>
      <w:proofErr w:type="gramStart"/>
      <w:r w:rsidRPr="00521A53">
        <w:rPr>
          <w:rFonts w:ascii="Times New Roman" w:hAnsi="Times New Roman" w:cs="Times New Roman"/>
          <w:szCs w:val="24"/>
        </w:rPr>
        <w:t>Bălţi, 10 km –faţă de gara feroviară Alexăndreni.</w:t>
      </w:r>
      <w:proofErr w:type="gramEnd"/>
      <w:r w:rsidRPr="00521A53">
        <w:rPr>
          <w:rFonts w:ascii="Times New Roman" w:hAnsi="Times New Roman" w:cs="Times New Roman"/>
          <w:szCs w:val="24"/>
        </w:rPr>
        <w:t xml:space="preserve"> În partea de nord-est se mărgineşte cu </w:t>
      </w:r>
      <w:proofErr w:type="gramStart"/>
      <w:r w:rsidRPr="00521A53">
        <w:rPr>
          <w:rFonts w:ascii="Times New Roman" w:hAnsi="Times New Roman" w:cs="Times New Roman"/>
          <w:szCs w:val="24"/>
        </w:rPr>
        <w:t>satul  Trifăneşti</w:t>
      </w:r>
      <w:proofErr w:type="gramEnd"/>
      <w:r w:rsidRPr="00521A53">
        <w:rPr>
          <w:rFonts w:ascii="Times New Roman" w:hAnsi="Times New Roman" w:cs="Times New Roman"/>
          <w:szCs w:val="24"/>
        </w:rPr>
        <w:t xml:space="preserve">, în partea de sud- cu or. Sîngerei, în partea de </w:t>
      </w:r>
      <w:proofErr w:type="gramStart"/>
      <w:r w:rsidRPr="00521A53">
        <w:rPr>
          <w:rFonts w:ascii="Times New Roman" w:hAnsi="Times New Roman" w:cs="Times New Roman"/>
          <w:szCs w:val="24"/>
        </w:rPr>
        <w:t>est</w:t>
      </w:r>
      <w:proofErr w:type="gramEnd"/>
      <w:r w:rsidRPr="00521A53">
        <w:rPr>
          <w:rFonts w:ascii="Times New Roman" w:hAnsi="Times New Roman" w:cs="Times New Roman"/>
          <w:szCs w:val="24"/>
        </w:rPr>
        <w:t xml:space="preserve"> – cu satul Rădoaia, în partea de vest- cu satul Mîndreştii-Noi</w:t>
      </w:r>
      <w:r w:rsidRPr="00521A53">
        <w:rPr>
          <w:rFonts w:ascii="Times New Roman" w:hAnsi="Times New Roman" w:cs="Times New Roman"/>
          <w:i/>
          <w:szCs w:val="24"/>
        </w:rPr>
        <w:t xml:space="preserve">. </w:t>
      </w:r>
    </w:p>
    <w:p w:rsidR="00266820" w:rsidRPr="00521A53" w:rsidRDefault="00266820" w:rsidP="00521A53">
      <w:pPr>
        <w:spacing w:line="276" w:lineRule="auto"/>
        <w:ind w:firstLine="567"/>
        <w:jc w:val="both"/>
        <w:rPr>
          <w:rFonts w:ascii="Times New Roman" w:hAnsi="Times New Roman" w:cs="Times New Roman"/>
          <w:szCs w:val="24"/>
        </w:rPr>
      </w:pPr>
      <w:r w:rsidRPr="00521A53">
        <w:rPr>
          <w:rFonts w:ascii="Times New Roman" w:hAnsi="Times New Roman" w:cs="Times New Roman"/>
          <w:szCs w:val="24"/>
        </w:rPr>
        <w:t xml:space="preserve">Conform datelor Biroului Naţional de Statistică la data de 01.01.2016 populaţia comunei </w:t>
      </w:r>
      <w:proofErr w:type="gramStart"/>
      <w:r w:rsidRPr="00521A53">
        <w:rPr>
          <w:rFonts w:ascii="Times New Roman" w:hAnsi="Times New Roman" w:cs="Times New Roman"/>
          <w:szCs w:val="24"/>
        </w:rPr>
        <w:t>constituie  5228</w:t>
      </w:r>
      <w:proofErr w:type="gramEnd"/>
      <w:r w:rsidRPr="00521A53">
        <w:rPr>
          <w:rFonts w:ascii="Times New Roman" w:hAnsi="Times New Roman" w:cs="Times New Roman"/>
          <w:szCs w:val="24"/>
        </w:rPr>
        <w:t xml:space="preserve"> locuitori. </w:t>
      </w:r>
    </w:p>
    <w:p w:rsidR="007A2AF9" w:rsidRPr="00521A53" w:rsidRDefault="00521A53" w:rsidP="00521A53">
      <w:pPr>
        <w:spacing w:line="276" w:lineRule="auto"/>
        <w:ind w:firstLine="567"/>
        <w:jc w:val="both"/>
        <w:rPr>
          <w:rFonts w:ascii="Times New Roman" w:hAnsi="Times New Roman" w:cs="Times New Roman"/>
          <w:szCs w:val="24"/>
        </w:rPr>
      </w:pPr>
      <w:r w:rsidRPr="00521A53">
        <w:rPr>
          <w:rFonts w:ascii="Times New Roman" w:hAnsi="Times New Roman" w:cs="Times New Roman"/>
          <w:noProof/>
          <w:szCs w:val="24"/>
          <w:lang w:val="ru-RU" w:eastAsia="ru-RU"/>
        </w:rPr>
        <w:drawing>
          <wp:anchor distT="0" distB="0" distL="114300" distR="114300" simplePos="0" relativeHeight="251658240" behindDoc="1" locked="0" layoutInCell="1" allowOverlap="1">
            <wp:simplePos x="0" y="0"/>
            <wp:positionH relativeFrom="margin">
              <wp:posOffset>6557011</wp:posOffset>
            </wp:positionH>
            <wp:positionV relativeFrom="paragraph">
              <wp:posOffset>21590</wp:posOffset>
            </wp:positionV>
            <wp:extent cx="2686050" cy="386715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ldova harta.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686214" cy="3867386"/>
                    </a:xfrm>
                    <a:prstGeom prst="rect">
                      <a:avLst/>
                    </a:prstGeom>
                  </pic:spPr>
                </pic:pic>
              </a:graphicData>
            </a:graphic>
          </wp:anchor>
        </w:drawing>
      </w:r>
      <w:r w:rsidR="00266820" w:rsidRPr="00521A53">
        <w:rPr>
          <w:rFonts w:ascii="Times New Roman" w:hAnsi="Times New Roman" w:cs="Times New Roman"/>
          <w:szCs w:val="24"/>
        </w:rPr>
        <w:t xml:space="preserve">Comuna Sîngereii Noi </w:t>
      </w:r>
      <w:proofErr w:type="gramStart"/>
      <w:r w:rsidR="00266820" w:rsidRPr="00521A53">
        <w:rPr>
          <w:rFonts w:ascii="Times New Roman" w:hAnsi="Times New Roman" w:cs="Times New Roman"/>
          <w:szCs w:val="24"/>
        </w:rPr>
        <w:t>este</w:t>
      </w:r>
      <w:proofErr w:type="gramEnd"/>
      <w:r w:rsidR="00266820" w:rsidRPr="00521A53">
        <w:rPr>
          <w:rFonts w:ascii="Times New Roman" w:hAnsi="Times New Roman" w:cs="Times New Roman"/>
          <w:szCs w:val="24"/>
        </w:rPr>
        <w:t xml:space="preserve"> constituită de 2 sate: Sîngereii Noi şi Mărineşti</w:t>
      </w:r>
    </w:p>
    <w:p w:rsidR="00122845" w:rsidRPr="00521A53" w:rsidRDefault="00122845" w:rsidP="00521A53">
      <w:pPr>
        <w:spacing w:line="276" w:lineRule="auto"/>
        <w:ind w:firstLine="567"/>
        <w:jc w:val="both"/>
        <w:rPr>
          <w:rFonts w:ascii="Times New Roman" w:hAnsi="Times New Roman" w:cs="Times New Roman"/>
          <w:b/>
          <w:szCs w:val="24"/>
          <w:u w:val="single"/>
        </w:rPr>
      </w:pPr>
      <w:proofErr w:type="gramStart"/>
      <w:r w:rsidRPr="00521A53">
        <w:rPr>
          <w:rFonts w:ascii="Times New Roman" w:hAnsi="Times New Roman" w:cs="Times New Roman"/>
          <w:b/>
          <w:szCs w:val="24"/>
          <w:u w:val="single"/>
        </w:rPr>
        <w:t>Satul  Sîngereii</w:t>
      </w:r>
      <w:proofErr w:type="gramEnd"/>
      <w:r w:rsidRPr="00521A53">
        <w:rPr>
          <w:rFonts w:ascii="Times New Roman" w:hAnsi="Times New Roman" w:cs="Times New Roman"/>
          <w:b/>
          <w:szCs w:val="24"/>
          <w:u w:val="single"/>
        </w:rPr>
        <w:t xml:space="preserve"> Noi</w:t>
      </w:r>
    </w:p>
    <w:p w:rsidR="00122845" w:rsidRPr="00521A53" w:rsidRDefault="006C7C1C" w:rsidP="00521A53">
      <w:pPr>
        <w:spacing w:line="276" w:lineRule="auto"/>
        <w:ind w:firstLine="567"/>
        <w:jc w:val="both"/>
        <w:rPr>
          <w:rFonts w:ascii="Times New Roman" w:hAnsi="Times New Roman" w:cs="Times New Roman"/>
          <w:szCs w:val="24"/>
        </w:rPr>
      </w:pPr>
      <w:r w:rsidRPr="006C7C1C">
        <w:rPr>
          <w:rFonts w:ascii="Times New Roman" w:hAnsi="Times New Roman" w:cs="Times New Roman"/>
          <w:noProof/>
          <w:szCs w:val="24"/>
        </w:rPr>
        <w:pict>
          <v:shapetype id="_x0000_t32" coordsize="21600,21600" o:spt="32" o:oned="t" path="m,l21600,21600e" filled="f">
            <v:path arrowok="t" fillok="f" o:connecttype="none"/>
            <o:lock v:ext="edit" shapetype="t"/>
          </v:shapetype>
          <v:shape id="Straight Arrow Connector 7" o:spid="_x0000_s1026" type="#_x0000_t32" style="position:absolute;left:0;text-align:left;margin-left:474.1pt;margin-top:.7pt;width:136.45pt;height:47.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" strokecolor="#4472c4 [3204]" strokeweight=".5pt">
            <v:stroke endarrow="block" joinstyle="miter"/>
          </v:shape>
        </w:pict>
      </w:r>
      <w:r w:rsidR="00521A53" w:rsidRPr="00521A53">
        <w:rPr>
          <w:rFonts w:ascii="Times New Roman" w:hAnsi="Times New Roman" w:cs="Times New Roman"/>
          <w:noProof/>
          <w:szCs w:val="24"/>
          <w:lang w:val="ru-RU" w:eastAsia="ru-RU"/>
        </w:rPr>
        <w:drawing>
          <wp:anchor distT="0" distB="0" distL="114300" distR="114300" simplePos="0" relativeHeight="251698176" behindDoc="0" locked="0" layoutInCell="1" allowOverlap="1">
            <wp:simplePos x="0" y="0"/>
            <wp:positionH relativeFrom="column">
              <wp:posOffset>3596300</wp:posOffset>
            </wp:positionH>
            <wp:positionV relativeFrom="paragraph">
              <wp:posOffset>8373</wp:posOffset>
            </wp:positionV>
            <wp:extent cx="2430780" cy="1158240"/>
            <wp:effectExtent l="0" t="0" r="762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ngere harta.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430780" cy="1158240"/>
                    </a:xfrm>
                    <a:prstGeom prst="rect">
                      <a:avLst/>
                    </a:prstGeom>
                  </pic:spPr>
                </pic:pic>
              </a:graphicData>
            </a:graphic>
          </wp:anchor>
        </w:drawing>
      </w:r>
      <w:r w:rsidR="00122845" w:rsidRPr="00521A53">
        <w:rPr>
          <w:rFonts w:ascii="Times New Roman" w:hAnsi="Times New Roman" w:cs="Times New Roman"/>
          <w:szCs w:val="24"/>
        </w:rPr>
        <w:t>Anul atestării:                         anul 1921</w:t>
      </w:r>
    </w:p>
    <w:p w:rsidR="00122845" w:rsidRPr="00521A53" w:rsidRDefault="00122845" w:rsidP="00521A53">
      <w:pPr>
        <w:spacing w:line="276" w:lineRule="auto"/>
        <w:ind w:firstLine="567"/>
        <w:jc w:val="both"/>
        <w:rPr>
          <w:rFonts w:ascii="Times New Roman" w:hAnsi="Times New Roman" w:cs="Times New Roman"/>
          <w:szCs w:val="24"/>
          <w:lang w:val="en-GB"/>
        </w:rPr>
      </w:pPr>
      <w:r w:rsidRPr="00521A53">
        <w:rPr>
          <w:rFonts w:ascii="Times New Roman" w:hAnsi="Times New Roman" w:cs="Times New Roman"/>
          <w:szCs w:val="24"/>
          <w:lang w:val="en-GB"/>
        </w:rPr>
        <w:t xml:space="preserve">Suprafaţa intravilanului:        2620 km²  </w:t>
      </w:r>
    </w:p>
    <w:p w:rsidR="00122845" w:rsidRPr="00521A53" w:rsidRDefault="00122845" w:rsidP="00521A53">
      <w:pPr>
        <w:spacing w:line="276" w:lineRule="auto"/>
        <w:ind w:firstLine="567"/>
        <w:jc w:val="both"/>
        <w:rPr>
          <w:rFonts w:ascii="Times New Roman" w:hAnsi="Times New Roman" w:cs="Times New Roman"/>
          <w:szCs w:val="24"/>
          <w:lang w:val="en-GB"/>
        </w:rPr>
      </w:pPr>
      <w:r w:rsidRPr="00521A53">
        <w:rPr>
          <w:rFonts w:ascii="Times New Roman" w:hAnsi="Times New Roman" w:cs="Times New Roman"/>
          <w:szCs w:val="24"/>
          <w:lang w:val="en-GB"/>
        </w:rPr>
        <w:t xml:space="preserve">Densitatea populaţiei:           </w:t>
      </w:r>
      <w:proofErr w:type="gramStart"/>
      <w:r w:rsidRPr="00521A53">
        <w:rPr>
          <w:rFonts w:ascii="Times New Roman" w:hAnsi="Times New Roman" w:cs="Times New Roman"/>
          <w:szCs w:val="24"/>
          <w:lang w:val="en-GB"/>
        </w:rPr>
        <w:t>75 loc/km²</w:t>
      </w:r>
      <w:proofErr w:type="gramEnd"/>
    </w:p>
    <w:p w:rsidR="00122845" w:rsidRPr="00521A53" w:rsidRDefault="006C7C1C" w:rsidP="00521A53">
      <w:pPr>
        <w:spacing w:line="276" w:lineRule="auto"/>
        <w:ind w:firstLine="567"/>
        <w:jc w:val="both"/>
        <w:rPr>
          <w:rFonts w:ascii="Times New Roman" w:hAnsi="Times New Roman" w:cs="Times New Roman"/>
          <w:szCs w:val="24"/>
          <w:lang w:val="en-GB"/>
        </w:rPr>
      </w:pPr>
      <w:r w:rsidRPr="006C7C1C">
        <w:rPr>
          <w:rFonts w:ascii="Times New Roman" w:hAnsi="Times New Roman" w:cs="Times New Roman"/>
          <w:noProof/>
          <w:szCs w:val="24"/>
        </w:rPr>
        <w:pict>
          <v:shape id="Straight Arrow Connector 8" o:spid="_x0000_s1032" type="#_x0000_t32" style="position:absolute;left:0;text-align:left;margin-left:464.9pt;margin-top:.8pt;width:145.65pt;height:22.6pt;flip:y;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" strokecolor="#4472c4 [3204]" strokeweight=".5pt">
            <v:stroke endarrow="block" joinstyle="miter"/>
          </v:shape>
        </w:pict>
      </w:r>
    </w:p>
    <w:p w:rsidR="00122845" w:rsidRPr="00521A53" w:rsidRDefault="00122845" w:rsidP="00521A53">
      <w:pPr>
        <w:spacing w:line="276" w:lineRule="auto"/>
        <w:ind w:firstLine="567"/>
        <w:jc w:val="both"/>
        <w:rPr>
          <w:rFonts w:ascii="Times New Roman" w:hAnsi="Times New Roman" w:cs="Times New Roman"/>
          <w:b/>
          <w:szCs w:val="24"/>
          <w:u w:val="single"/>
        </w:rPr>
      </w:pPr>
      <w:r w:rsidRPr="00521A53">
        <w:rPr>
          <w:rFonts w:ascii="Times New Roman" w:hAnsi="Times New Roman" w:cs="Times New Roman"/>
          <w:b/>
          <w:szCs w:val="24"/>
          <w:u w:val="single"/>
        </w:rPr>
        <w:t>Satul Mărineşti</w:t>
      </w:r>
    </w:p>
    <w:p w:rsidR="00122845" w:rsidRPr="00521A53" w:rsidRDefault="00122845" w:rsidP="00521A53">
      <w:pPr>
        <w:spacing w:line="276" w:lineRule="auto"/>
        <w:ind w:firstLine="567"/>
        <w:jc w:val="both"/>
        <w:rPr>
          <w:rFonts w:ascii="Times New Roman" w:hAnsi="Times New Roman" w:cs="Times New Roman"/>
          <w:b/>
          <w:szCs w:val="24"/>
          <w:u w:val="single"/>
        </w:rPr>
      </w:pPr>
    </w:p>
    <w:p w:rsidR="00122845" w:rsidRPr="00521A53" w:rsidRDefault="00122845" w:rsidP="00521A53">
      <w:pPr>
        <w:spacing w:line="276" w:lineRule="auto"/>
        <w:ind w:firstLine="567"/>
        <w:jc w:val="both"/>
        <w:rPr>
          <w:rFonts w:ascii="Times New Roman" w:hAnsi="Times New Roman" w:cs="Times New Roman"/>
          <w:szCs w:val="24"/>
        </w:rPr>
      </w:pPr>
      <w:r w:rsidRPr="00521A53">
        <w:rPr>
          <w:rFonts w:ascii="Times New Roman" w:hAnsi="Times New Roman" w:cs="Times New Roman"/>
          <w:szCs w:val="24"/>
        </w:rPr>
        <w:t>Anul atestării:                          anul 1930</w:t>
      </w:r>
    </w:p>
    <w:p w:rsidR="00122845" w:rsidRPr="00521A53" w:rsidRDefault="00122845" w:rsidP="00521A53">
      <w:pPr>
        <w:spacing w:line="276" w:lineRule="auto"/>
        <w:ind w:firstLine="567"/>
        <w:jc w:val="both"/>
        <w:rPr>
          <w:rFonts w:ascii="Times New Roman" w:hAnsi="Times New Roman" w:cs="Times New Roman"/>
          <w:szCs w:val="24"/>
        </w:rPr>
      </w:pPr>
      <w:r w:rsidRPr="00521A53">
        <w:rPr>
          <w:rFonts w:ascii="Times New Roman" w:hAnsi="Times New Roman" w:cs="Times New Roman"/>
          <w:szCs w:val="24"/>
        </w:rPr>
        <w:t xml:space="preserve">Suprafaţa intravilanului:         1013 km²  </w:t>
      </w:r>
    </w:p>
    <w:p w:rsidR="00122845" w:rsidRPr="00521A53" w:rsidRDefault="00122845" w:rsidP="00521A53">
      <w:pPr>
        <w:spacing w:line="276" w:lineRule="auto"/>
        <w:ind w:firstLine="567"/>
        <w:jc w:val="both"/>
        <w:rPr>
          <w:rFonts w:ascii="Times New Roman" w:hAnsi="Times New Roman" w:cs="Times New Roman"/>
          <w:szCs w:val="24"/>
        </w:rPr>
      </w:pPr>
      <w:r w:rsidRPr="00521A53">
        <w:rPr>
          <w:rFonts w:ascii="Times New Roman" w:hAnsi="Times New Roman" w:cs="Times New Roman"/>
          <w:szCs w:val="24"/>
        </w:rPr>
        <w:t xml:space="preserve">Densitatea populaţiei:             </w:t>
      </w:r>
      <w:proofErr w:type="gramStart"/>
      <w:r w:rsidRPr="00521A53">
        <w:rPr>
          <w:rFonts w:ascii="Times New Roman" w:hAnsi="Times New Roman" w:cs="Times New Roman"/>
          <w:szCs w:val="24"/>
        </w:rPr>
        <w:t>57 loc/km²</w:t>
      </w:r>
      <w:proofErr w:type="gramEnd"/>
    </w:p>
    <w:p w:rsidR="00122845" w:rsidRPr="00521A53" w:rsidRDefault="00122845" w:rsidP="00521A53">
      <w:pPr>
        <w:spacing w:line="276" w:lineRule="auto"/>
        <w:ind w:firstLine="567"/>
        <w:jc w:val="both"/>
        <w:rPr>
          <w:rFonts w:ascii="Times New Roman" w:hAnsi="Times New Roman" w:cs="Times New Roman"/>
          <w:szCs w:val="24"/>
        </w:rPr>
      </w:pPr>
    </w:p>
    <w:p w:rsidR="00114BE6" w:rsidRPr="00521A53" w:rsidRDefault="00122845" w:rsidP="00521A53">
      <w:pPr>
        <w:spacing w:line="276" w:lineRule="auto"/>
        <w:ind w:firstLine="567"/>
        <w:jc w:val="both"/>
        <w:rPr>
          <w:rFonts w:ascii="Times New Roman" w:hAnsi="Times New Roman" w:cs="Times New Roman"/>
          <w:szCs w:val="24"/>
        </w:rPr>
      </w:pPr>
      <w:r w:rsidRPr="00521A53">
        <w:rPr>
          <w:rFonts w:ascii="Times New Roman" w:hAnsi="Times New Roman" w:cs="Times New Roman"/>
          <w:szCs w:val="24"/>
        </w:rPr>
        <w:t>Reţeaua stradală a satelor Sîngereii Noi şi Mărineşti – 41 km</w:t>
      </w:r>
    </w:p>
    <w:p w:rsidR="00521A53" w:rsidRPr="00521A53" w:rsidRDefault="00521A53" w:rsidP="00521A53">
      <w:pPr>
        <w:spacing w:line="276" w:lineRule="auto"/>
        <w:ind w:firstLine="567"/>
        <w:jc w:val="both"/>
        <w:rPr>
          <w:rFonts w:ascii="Times New Roman" w:hAnsi="Times New Roman" w:cs="Times New Roman"/>
          <w:szCs w:val="24"/>
        </w:rPr>
      </w:pPr>
    </w:p>
    <w:p w:rsidR="00521A53" w:rsidRPr="00521A53" w:rsidRDefault="00521A53" w:rsidP="00521A53">
      <w:pPr>
        <w:spacing w:line="276" w:lineRule="auto"/>
        <w:ind w:firstLine="567"/>
        <w:jc w:val="both"/>
        <w:rPr>
          <w:rFonts w:ascii="Times New Roman" w:hAnsi="Times New Roman" w:cs="Times New Roman"/>
          <w:szCs w:val="24"/>
        </w:rPr>
      </w:pPr>
    </w:p>
    <w:p w:rsidR="00521A53" w:rsidRPr="00521A53" w:rsidRDefault="00521A53" w:rsidP="00521A53">
      <w:pPr>
        <w:spacing w:line="276" w:lineRule="auto"/>
        <w:ind w:firstLine="567"/>
        <w:jc w:val="both"/>
        <w:rPr>
          <w:rFonts w:ascii="Times New Roman" w:hAnsi="Times New Roman" w:cs="Times New Roman"/>
          <w:szCs w:val="24"/>
        </w:rPr>
      </w:pPr>
    </w:p>
    <w:p w:rsidR="00521A53" w:rsidRDefault="00521A53" w:rsidP="00925C0E">
      <w:pPr>
        <w:spacing w:line="276" w:lineRule="auto"/>
        <w:jc w:val="both"/>
        <w:rPr>
          <w:rFonts w:ascii="Times New Roman" w:hAnsi="Times New Roman" w:cs="Times New Roman"/>
          <w:szCs w:val="24"/>
        </w:rPr>
      </w:pPr>
    </w:p>
    <w:p w:rsidR="00925C0E" w:rsidRPr="00521A53" w:rsidRDefault="00925C0E" w:rsidP="00925C0E">
      <w:pPr>
        <w:spacing w:line="276" w:lineRule="auto"/>
        <w:jc w:val="both"/>
        <w:rPr>
          <w:rFonts w:ascii="Times New Roman" w:hAnsi="Times New Roman" w:cs="Times New Roman"/>
          <w:b/>
          <w:szCs w:val="24"/>
          <w:u w:val="single"/>
        </w:rPr>
      </w:pPr>
    </w:p>
    <w:p w:rsidR="00114BE6" w:rsidRPr="00521A53" w:rsidRDefault="00114BE6" w:rsidP="00521A53">
      <w:pPr>
        <w:spacing w:line="276" w:lineRule="auto"/>
        <w:ind w:firstLine="567"/>
        <w:jc w:val="both"/>
        <w:rPr>
          <w:rFonts w:ascii="Times New Roman" w:hAnsi="Times New Roman" w:cs="Times New Roman"/>
          <w:szCs w:val="24"/>
          <w:lang w:val="ro-RO"/>
        </w:rPr>
      </w:pPr>
    </w:p>
    <w:p w:rsidR="001451CF" w:rsidRPr="00521A53" w:rsidRDefault="007B41E0" w:rsidP="007406AE">
      <w:pPr>
        <w:pStyle w:val="3"/>
        <w:numPr>
          <w:ilvl w:val="2"/>
          <w:numId w:val="1"/>
        </w:numPr>
        <w:spacing w:line="276" w:lineRule="auto"/>
        <w:ind w:left="0" w:firstLine="567"/>
        <w:jc w:val="both"/>
        <w:rPr>
          <w:rFonts w:ascii="Times New Roman" w:hAnsi="Times New Roman" w:cs="Times New Roman"/>
          <w:i/>
          <w:iCs/>
          <w:color w:val="006699"/>
          <w:lang w:val="ro-RO"/>
        </w:rPr>
      </w:pPr>
      <w:r w:rsidRPr="00521A53">
        <w:rPr>
          <w:rFonts w:ascii="Times New Roman" w:hAnsi="Times New Roman" w:cs="Times New Roman"/>
          <w:i/>
          <w:iCs/>
          <w:color w:val="006699"/>
          <w:lang w:val="ro-RO"/>
        </w:rPr>
        <w:t>Dezvoltare teritoria</w:t>
      </w:r>
      <w:r w:rsidR="001451CF" w:rsidRPr="00521A53">
        <w:rPr>
          <w:rFonts w:ascii="Times New Roman" w:hAnsi="Times New Roman" w:cs="Times New Roman"/>
          <w:i/>
          <w:iCs/>
          <w:color w:val="006699"/>
          <w:lang w:val="ro-RO"/>
        </w:rPr>
        <w:t>lă</w:t>
      </w:r>
    </w:p>
    <w:p w:rsidR="00FF0B84" w:rsidRPr="00521A53" w:rsidRDefault="00122845"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szCs w:val="24"/>
          <w:lang w:val="ro-RO"/>
        </w:rPr>
        <w:t xml:space="preserve">Comuna Sîngereii Noi este situată în partea de sud-est la scară pe continent şi în partea de nord a Republicii Moldova, la 135 km distanţă de municipiul Chişinău, 16 km faţă de or. Bălţi, 10 km –faţă de gara feroviară Alexăndreni. </w:t>
      </w:r>
    </w:p>
    <w:p w:rsidR="00FF0B84" w:rsidRPr="00521A53" w:rsidRDefault="00122845" w:rsidP="00521A53">
      <w:pPr>
        <w:spacing w:line="276" w:lineRule="auto"/>
        <w:ind w:firstLine="567"/>
        <w:jc w:val="both"/>
        <w:rPr>
          <w:rFonts w:ascii="Times New Roman" w:hAnsi="Times New Roman" w:cs="Times New Roman"/>
          <w:i/>
          <w:szCs w:val="24"/>
        </w:rPr>
      </w:pPr>
      <w:r w:rsidRPr="00BC304A">
        <w:rPr>
          <w:rFonts w:ascii="Times New Roman" w:hAnsi="Times New Roman" w:cs="Times New Roman"/>
          <w:szCs w:val="24"/>
          <w:lang w:val="ro-RO"/>
        </w:rPr>
        <w:lastRenderedPageBreak/>
        <w:t xml:space="preserve">În partea de nord-est se mărgineşte cu satul  Trifăneşti, în partea de sud- cu or. </w:t>
      </w:r>
      <w:r w:rsidRPr="00521A53">
        <w:rPr>
          <w:rFonts w:ascii="Times New Roman" w:hAnsi="Times New Roman" w:cs="Times New Roman"/>
          <w:szCs w:val="24"/>
        </w:rPr>
        <w:t xml:space="preserve">Sîngerei, în partea de </w:t>
      </w:r>
      <w:proofErr w:type="gramStart"/>
      <w:r w:rsidRPr="00521A53">
        <w:rPr>
          <w:rFonts w:ascii="Times New Roman" w:hAnsi="Times New Roman" w:cs="Times New Roman"/>
          <w:szCs w:val="24"/>
        </w:rPr>
        <w:t>est</w:t>
      </w:r>
      <w:proofErr w:type="gramEnd"/>
      <w:r w:rsidRPr="00521A53">
        <w:rPr>
          <w:rFonts w:ascii="Times New Roman" w:hAnsi="Times New Roman" w:cs="Times New Roman"/>
          <w:szCs w:val="24"/>
        </w:rPr>
        <w:t xml:space="preserve"> – cu satul Rădoaia, în partea de vest- cu satul Mîndreştii-Noi</w:t>
      </w:r>
      <w:r w:rsidRPr="00521A53">
        <w:rPr>
          <w:rFonts w:ascii="Times New Roman" w:hAnsi="Times New Roman" w:cs="Times New Roman"/>
          <w:i/>
          <w:szCs w:val="24"/>
        </w:rPr>
        <w:t xml:space="preserve">. </w:t>
      </w:r>
    </w:p>
    <w:p w:rsidR="00C74F3F" w:rsidRDefault="00122845" w:rsidP="00521A53">
      <w:pPr>
        <w:spacing w:line="276" w:lineRule="auto"/>
        <w:ind w:firstLine="567"/>
        <w:jc w:val="both"/>
        <w:rPr>
          <w:rFonts w:ascii="Times New Roman" w:hAnsi="Times New Roman" w:cs="Times New Roman"/>
          <w:szCs w:val="24"/>
        </w:rPr>
      </w:pPr>
      <w:r w:rsidRPr="00521A53">
        <w:rPr>
          <w:rFonts w:ascii="Times New Roman" w:hAnsi="Times New Roman" w:cs="Times New Roman"/>
          <w:szCs w:val="24"/>
        </w:rPr>
        <w:t xml:space="preserve">Comuna Sîngereii Noi </w:t>
      </w:r>
      <w:proofErr w:type="gramStart"/>
      <w:r w:rsidRPr="00521A53">
        <w:rPr>
          <w:rFonts w:ascii="Times New Roman" w:hAnsi="Times New Roman" w:cs="Times New Roman"/>
          <w:szCs w:val="24"/>
        </w:rPr>
        <w:t>este</w:t>
      </w:r>
      <w:proofErr w:type="gramEnd"/>
      <w:r w:rsidRPr="00521A53">
        <w:rPr>
          <w:rFonts w:ascii="Times New Roman" w:hAnsi="Times New Roman" w:cs="Times New Roman"/>
          <w:szCs w:val="24"/>
        </w:rPr>
        <w:t xml:space="preserve"> constituită de 2 s</w:t>
      </w:r>
      <w:r w:rsidR="00521A53" w:rsidRPr="00521A53">
        <w:rPr>
          <w:rFonts w:ascii="Times New Roman" w:hAnsi="Times New Roman" w:cs="Times New Roman"/>
          <w:szCs w:val="24"/>
        </w:rPr>
        <w:t>ate: Sîngereii Noi şi Mărineşti</w:t>
      </w:r>
    </w:p>
    <w:p w:rsidR="00925C0E" w:rsidRPr="00521A53" w:rsidRDefault="00925C0E" w:rsidP="00521A53">
      <w:pPr>
        <w:spacing w:line="276" w:lineRule="auto"/>
        <w:ind w:firstLine="567"/>
        <w:jc w:val="both"/>
        <w:rPr>
          <w:rFonts w:ascii="Times New Roman" w:hAnsi="Times New Roman" w:cs="Times New Roman"/>
          <w:szCs w:val="24"/>
        </w:rPr>
      </w:pPr>
    </w:p>
    <w:p w:rsidR="00114006" w:rsidRPr="00925C0E" w:rsidRDefault="00925C0E" w:rsidP="000E020E">
      <w:proofErr w:type="gramStart"/>
      <w:r>
        <w:t>Tabel 2.</w:t>
      </w:r>
      <w:proofErr w:type="gramEnd"/>
      <w:r>
        <w:t xml:space="preserve"> </w:t>
      </w:r>
      <w:r w:rsidRPr="00521A53">
        <w:t>Structura intravilanului localității, ha</w:t>
      </w:r>
    </w:p>
    <w:tbl>
      <w:tblPr>
        <w:tblStyle w:val="GridTable4Accent5"/>
        <w:tblpPr w:leftFromText="180" w:rightFromText="180" w:vertAnchor="text" w:horzAnchor="margin" w:tblpY="296"/>
        <w:tblW w:w="5000" w:type="pct"/>
        <w:tblLook w:val="04A0"/>
      </w:tblPr>
      <w:tblGrid>
        <w:gridCol w:w="7709"/>
        <w:gridCol w:w="7077"/>
      </w:tblGrid>
      <w:tr w:rsidR="005F51AD" w:rsidRPr="00521A53" w:rsidTr="00925C0E">
        <w:trPr>
          <w:cnfStyle w:val="100000000000"/>
          <w:trHeight w:val="158"/>
        </w:trPr>
        <w:tc>
          <w:tcPr>
            <w:cnfStyle w:val="001000000000"/>
            <w:tcW w:w="2607" w:type="pct"/>
          </w:tcPr>
          <w:p w:rsidR="005F51AD" w:rsidRPr="00521A53" w:rsidRDefault="005F51AD" w:rsidP="00521A53">
            <w:pPr>
              <w:spacing w:line="276" w:lineRule="auto"/>
              <w:ind w:firstLine="567"/>
              <w:jc w:val="both"/>
              <w:rPr>
                <w:rFonts w:ascii="Times New Roman" w:hAnsi="Times New Roman" w:cs="Times New Roman"/>
                <w:b w:val="0"/>
                <w:bCs w:val="0"/>
                <w:i/>
                <w:iCs/>
                <w:szCs w:val="24"/>
              </w:rPr>
            </w:pPr>
            <w:r w:rsidRPr="00521A53">
              <w:rPr>
                <w:rFonts w:ascii="Times New Roman" w:hAnsi="Times New Roman" w:cs="Times New Roman"/>
                <w:b w:val="0"/>
                <w:bCs w:val="0"/>
                <w:i/>
                <w:iCs/>
                <w:szCs w:val="24"/>
              </w:rPr>
              <w:t>Tipuri terenuri</w:t>
            </w:r>
          </w:p>
        </w:tc>
        <w:tc>
          <w:tcPr>
            <w:tcW w:w="2393" w:type="pct"/>
          </w:tcPr>
          <w:p w:rsidR="005F51AD" w:rsidRPr="00521A53" w:rsidRDefault="005F51AD" w:rsidP="00521A53">
            <w:pPr>
              <w:spacing w:line="276" w:lineRule="auto"/>
              <w:ind w:firstLine="567"/>
              <w:jc w:val="both"/>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Suprafaţă, ha</w:t>
            </w:r>
          </w:p>
        </w:tc>
      </w:tr>
      <w:tr w:rsidR="005F51AD" w:rsidRPr="00521A53" w:rsidTr="00925C0E">
        <w:trPr>
          <w:cnfStyle w:val="000000100000"/>
          <w:trHeight w:val="158"/>
        </w:trPr>
        <w:tc>
          <w:tcPr>
            <w:cnfStyle w:val="001000000000"/>
            <w:tcW w:w="2607" w:type="pct"/>
          </w:tcPr>
          <w:p w:rsidR="005F51AD" w:rsidRPr="00113336" w:rsidRDefault="005F51AD" w:rsidP="00521A53">
            <w:pPr>
              <w:spacing w:line="276" w:lineRule="auto"/>
              <w:ind w:firstLine="567"/>
              <w:jc w:val="both"/>
              <w:rPr>
                <w:rFonts w:ascii="Times New Roman" w:hAnsi="Times New Roman" w:cs="Times New Roman"/>
                <w:bCs w:val="0"/>
                <w:i/>
                <w:iCs/>
                <w:szCs w:val="24"/>
              </w:rPr>
            </w:pPr>
            <w:r w:rsidRPr="00113336">
              <w:rPr>
                <w:rFonts w:ascii="Times New Roman" w:hAnsi="Times New Roman" w:cs="Times New Roman"/>
                <w:bCs w:val="0"/>
                <w:i/>
                <w:iCs/>
                <w:szCs w:val="24"/>
              </w:rPr>
              <w:t>Total, inclusiv</w:t>
            </w:r>
          </w:p>
        </w:tc>
        <w:tc>
          <w:tcPr>
            <w:tcW w:w="2393" w:type="pct"/>
          </w:tcPr>
          <w:p w:rsidR="005F51AD" w:rsidRPr="00521A53" w:rsidRDefault="005F51AD" w:rsidP="00521A53">
            <w:pPr>
              <w:spacing w:line="276" w:lineRule="auto"/>
              <w:ind w:firstLine="567"/>
              <w:jc w:val="both"/>
              <w:cnfStyle w:val="000000100000"/>
              <w:rPr>
                <w:rFonts w:ascii="Times New Roman" w:eastAsia="Arial Unicode MS" w:hAnsi="Times New Roman" w:cs="Times New Roman"/>
                <w:b/>
                <w:szCs w:val="24"/>
                <w:lang w:bidi="en-US"/>
              </w:rPr>
            </w:pPr>
            <w:r w:rsidRPr="00521A53">
              <w:rPr>
                <w:rFonts w:ascii="Times New Roman" w:eastAsia="Arial Unicode MS" w:hAnsi="Times New Roman" w:cs="Times New Roman"/>
                <w:b/>
                <w:szCs w:val="24"/>
                <w:lang w:bidi="en-US"/>
              </w:rPr>
              <w:t>3971,81</w:t>
            </w:r>
          </w:p>
        </w:tc>
      </w:tr>
      <w:tr w:rsidR="005F51AD" w:rsidRPr="00521A53" w:rsidTr="00925C0E">
        <w:trPr>
          <w:trHeight w:val="158"/>
        </w:trPr>
        <w:tc>
          <w:tcPr>
            <w:cnfStyle w:val="001000000000"/>
            <w:tcW w:w="2607" w:type="pct"/>
          </w:tcPr>
          <w:p w:rsidR="005F51AD" w:rsidRPr="00113336" w:rsidRDefault="005F51AD" w:rsidP="00113336">
            <w:pPr>
              <w:spacing w:line="276" w:lineRule="auto"/>
              <w:ind w:firstLine="567"/>
              <w:rPr>
                <w:rFonts w:ascii="Times New Roman" w:hAnsi="Times New Roman" w:cs="Times New Roman"/>
                <w:b w:val="0"/>
                <w:bCs w:val="0"/>
                <w:i/>
                <w:iCs/>
                <w:szCs w:val="24"/>
              </w:rPr>
            </w:pPr>
            <w:r w:rsidRPr="00113336">
              <w:rPr>
                <w:rFonts w:ascii="Times New Roman" w:hAnsi="Times New Roman" w:cs="Times New Roman"/>
                <w:b w:val="0"/>
                <w:bCs w:val="0"/>
                <w:i/>
                <w:iCs/>
                <w:szCs w:val="24"/>
              </w:rPr>
              <w:t>Intravilan</w:t>
            </w:r>
          </w:p>
        </w:tc>
        <w:tc>
          <w:tcPr>
            <w:tcW w:w="2393" w:type="pct"/>
          </w:tcPr>
          <w:p w:rsidR="005F51AD" w:rsidRPr="00521A53" w:rsidRDefault="005F51AD" w:rsidP="00521A53">
            <w:pPr>
              <w:spacing w:line="276" w:lineRule="auto"/>
              <w:ind w:firstLine="567"/>
              <w:jc w:val="both"/>
              <w:cnfStyle w:val="000000000000"/>
              <w:rPr>
                <w:rFonts w:ascii="Times New Roman" w:eastAsia="Arial Unicode MS" w:hAnsi="Times New Roman" w:cs="Times New Roman"/>
                <w:szCs w:val="24"/>
                <w:lang w:bidi="en-US"/>
              </w:rPr>
            </w:pPr>
            <w:r w:rsidRPr="00521A53">
              <w:rPr>
                <w:rFonts w:ascii="Times New Roman" w:eastAsia="Arial Unicode MS" w:hAnsi="Times New Roman" w:cs="Times New Roman"/>
                <w:szCs w:val="24"/>
                <w:lang w:bidi="en-US"/>
              </w:rPr>
              <w:t>367,00</w:t>
            </w:r>
          </w:p>
        </w:tc>
      </w:tr>
      <w:tr w:rsidR="005F51AD" w:rsidRPr="00521A53" w:rsidTr="00925C0E">
        <w:trPr>
          <w:cnfStyle w:val="000000100000"/>
          <w:trHeight w:val="105"/>
        </w:trPr>
        <w:tc>
          <w:tcPr>
            <w:cnfStyle w:val="001000000000"/>
            <w:tcW w:w="2607" w:type="pct"/>
          </w:tcPr>
          <w:p w:rsidR="005F51AD" w:rsidRPr="00113336" w:rsidRDefault="005F51AD" w:rsidP="00113336">
            <w:pPr>
              <w:spacing w:line="276" w:lineRule="auto"/>
              <w:ind w:firstLine="567"/>
              <w:rPr>
                <w:rFonts w:ascii="Times New Roman" w:hAnsi="Times New Roman" w:cs="Times New Roman"/>
                <w:b w:val="0"/>
                <w:bCs w:val="0"/>
                <w:i/>
                <w:iCs/>
                <w:szCs w:val="24"/>
              </w:rPr>
            </w:pPr>
            <w:r w:rsidRPr="00113336">
              <w:rPr>
                <w:rFonts w:ascii="Times New Roman" w:hAnsi="Times New Roman" w:cs="Times New Roman"/>
                <w:b w:val="0"/>
                <w:bCs w:val="0"/>
                <w:i/>
                <w:iCs/>
                <w:szCs w:val="24"/>
              </w:rPr>
              <w:t>Terenuri sub construcţii</w:t>
            </w:r>
          </w:p>
        </w:tc>
        <w:tc>
          <w:tcPr>
            <w:tcW w:w="2393" w:type="pct"/>
          </w:tcPr>
          <w:p w:rsidR="005F51AD" w:rsidRPr="00521A53" w:rsidRDefault="005F51AD" w:rsidP="00521A53">
            <w:pPr>
              <w:spacing w:line="276" w:lineRule="auto"/>
              <w:ind w:firstLine="567"/>
              <w:jc w:val="both"/>
              <w:cnfStyle w:val="000000100000"/>
              <w:rPr>
                <w:rFonts w:ascii="Times New Roman" w:eastAsia="Arial Unicode MS" w:hAnsi="Times New Roman" w:cs="Times New Roman"/>
                <w:i/>
                <w:szCs w:val="24"/>
                <w:lang w:bidi="en-US"/>
              </w:rPr>
            </w:pPr>
            <w:r w:rsidRPr="00521A53">
              <w:rPr>
                <w:rFonts w:ascii="Times New Roman" w:eastAsia="Arial Unicode MS" w:hAnsi="Times New Roman" w:cs="Times New Roman"/>
                <w:i/>
                <w:szCs w:val="24"/>
                <w:lang w:bidi="en-US"/>
              </w:rPr>
              <w:t>135,00</w:t>
            </w:r>
          </w:p>
        </w:tc>
      </w:tr>
      <w:tr w:rsidR="005F51AD" w:rsidRPr="00521A53" w:rsidTr="00925C0E">
        <w:trPr>
          <w:trHeight w:val="158"/>
        </w:trPr>
        <w:tc>
          <w:tcPr>
            <w:cnfStyle w:val="001000000000"/>
            <w:tcW w:w="2607" w:type="pct"/>
          </w:tcPr>
          <w:p w:rsidR="005F51AD" w:rsidRPr="00113336" w:rsidRDefault="005F51AD" w:rsidP="00113336">
            <w:pPr>
              <w:spacing w:line="276" w:lineRule="auto"/>
              <w:ind w:firstLine="567"/>
              <w:rPr>
                <w:rFonts w:ascii="Times New Roman" w:hAnsi="Times New Roman" w:cs="Times New Roman"/>
                <w:b w:val="0"/>
                <w:bCs w:val="0"/>
                <w:i/>
                <w:iCs/>
                <w:szCs w:val="24"/>
              </w:rPr>
            </w:pPr>
            <w:r w:rsidRPr="00113336">
              <w:rPr>
                <w:rFonts w:ascii="Times New Roman" w:hAnsi="Times New Roman" w:cs="Times New Roman"/>
                <w:b w:val="0"/>
                <w:bCs w:val="0"/>
                <w:i/>
                <w:iCs/>
                <w:szCs w:val="24"/>
              </w:rPr>
              <w:t>Terenuri agricole, inclusiv</w:t>
            </w:r>
          </w:p>
        </w:tc>
        <w:tc>
          <w:tcPr>
            <w:tcW w:w="2393" w:type="pct"/>
          </w:tcPr>
          <w:p w:rsidR="005F51AD" w:rsidRPr="00521A53" w:rsidRDefault="005F51AD" w:rsidP="00521A53">
            <w:pPr>
              <w:spacing w:line="276" w:lineRule="auto"/>
              <w:ind w:firstLine="567"/>
              <w:jc w:val="both"/>
              <w:cnfStyle w:val="000000000000"/>
              <w:rPr>
                <w:rFonts w:ascii="Times New Roman" w:hAnsi="Times New Roman" w:cs="Times New Roman"/>
                <w:i/>
                <w:szCs w:val="24"/>
              </w:rPr>
            </w:pPr>
            <w:r w:rsidRPr="00521A53">
              <w:rPr>
                <w:rFonts w:ascii="Times New Roman" w:hAnsi="Times New Roman" w:cs="Times New Roman"/>
                <w:i/>
                <w:szCs w:val="24"/>
              </w:rPr>
              <w:t>2819,00</w:t>
            </w:r>
          </w:p>
        </w:tc>
      </w:tr>
      <w:tr w:rsidR="005F51AD" w:rsidRPr="00521A53" w:rsidTr="00925C0E">
        <w:trPr>
          <w:cnfStyle w:val="000000100000"/>
          <w:trHeight w:val="158"/>
        </w:trPr>
        <w:tc>
          <w:tcPr>
            <w:cnfStyle w:val="001000000000"/>
            <w:tcW w:w="2607" w:type="pct"/>
          </w:tcPr>
          <w:p w:rsidR="005F51AD" w:rsidRPr="00113336" w:rsidRDefault="005F51AD" w:rsidP="00113336">
            <w:pPr>
              <w:spacing w:line="276" w:lineRule="auto"/>
              <w:ind w:firstLine="567"/>
              <w:rPr>
                <w:rFonts w:ascii="Times New Roman" w:hAnsi="Times New Roman" w:cs="Times New Roman"/>
                <w:b w:val="0"/>
                <w:bCs w:val="0"/>
                <w:i/>
                <w:iCs/>
                <w:szCs w:val="24"/>
              </w:rPr>
            </w:pPr>
            <w:r w:rsidRPr="00113336">
              <w:rPr>
                <w:rFonts w:ascii="Times New Roman" w:hAnsi="Times New Roman" w:cs="Times New Roman"/>
                <w:b w:val="0"/>
                <w:bCs w:val="0"/>
                <w:i/>
                <w:iCs/>
                <w:szCs w:val="24"/>
              </w:rPr>
              <w:t xml:space="preserve">   Rezerva</w:t>
            </w:r>
          </w:p>
        </w:tc>
        <w:tc>
          <w:tcPr>
            <w:tcW w:w="2393" w:type="pct"/>
          </w:tcPr>
          <w:p w:rsidR="005F51AD" w:rsidRPr="00521A53" w:rsidRDefault="005F51AD" w:rsidP="00521A53">
            <w:pPr>
              <w:spacing w:line="276" w:lineRule="auto"/>
              <w:ind w:firstLine="567"/>
              <w:jc w:val="both"/>
              <w:cnfStyle w:val="000000100000"/>
              <w:rPr>
                <w:rFonts w:ascii="Times New Roman" w:eastAsia="Arial Unicode MS" w:hAnsi="Times New Roman" w:cs="Times New Roman"/>
                <w:i/>
                <w:szCs w:val="24"/>
                <w:lang w:bidi="en-US"/>
              </w:rPr>
            </w:pPr>
            <w:r w:rsidRPr="00521A53">
              <w:rPr>
                <w:rFonts w:ascii="Times New Roman" w:eastAsia="Arial Unicode MS" w:hAnsi="Times New Roman" w:cs="Times New Roman"/>
                <w:i/>
                <w:szCs w:val="24"/>
                <w:lang w:bidi="en-US"/>
              </w:rPr>
              <w:t>532,00</w:t>
            </w:r>
          </w:p>
        </w:tc>
      </w:tr>
      <w:tr w:rsidR="005F51AD" w:rsidRPr="00521A53" w:rsidTr="00925C0E">
        <w:trPr>
          <w:trHeight w:val="158"/>
        </w:trPr>
        <w:tc>
          <w:tcPr>
            <w:cnfStyle w:val="001000000000"/>
            <w:tcW w:w="2607" w:type="pct"/>
          </w:tcPr>
          <w:p w:rsidR="005F51AD" w:rsidRPr="00113336" w:rsidRDefault="005F51AD" w:rsidP="00113336">
            <w:pPr>
              <w:spacing w:line="276" w:lineRule="auto"/>
              <w:ind w:firstLine="567"/>
              <w:rPr>
                <w:rFonts w:ascii="Times New Roman" w:hAnsi="Times New Roman" w:cs="Times New Roman"/>
                <w:b w:val="0"/>
                <w:bCs w:val="0"/>
                <w:i/>
                <w:iCs/>
                <w:szCs w:val="24"/>
              </w:rPr>
            </w:pPr>
            <w:r w:rsidRPr="00113336">
              <w:rPr>
                <w:rFonts w:ascii="Times New Roman" w:hAnsi="Times New Roman" w:cs="Times New Roman"/>
                <w:b w:val="0"/>
                <w:bCs w:val="0"/>
                <w:i/>
                <w:iCs/>
                <w:szCs w:val="24"/>
              </w:rPr>
              <w:t>Drumuri şi cai de comunicaţie</w:t>
            </w:r>
          </w:p>
        </w:tc>
        <w:tc>
          <w:tcPr>
            <w:tcW w:w="2393" w:type="pct"/>
          </w:tcPr>
          <w:p w:rsidR="005F51AD" w:rsidRPr="00521A53" w:rsidRDefault="005F51AD" w:rsidP="00521A53">
            <w:pPr>
              <w:spacing w:line="276" w:lineRule="auto"/>
              <w:ind w:firstLine="567"/>
              <w:jc w:val="both"/>
              <w:cnfStyle w:val="000000000000"/>
              <w:rPr>
                <w:rFonts w:ascii="Times New Roman" w:hAnsi="Times New Roman" w:cs="Times New Roman"/>
                <w:i/>
                <w:szCs w:val="24"/>
              </w:rPr>
            </w:pPr>
            <w:r w:rsidRPr="00521A53">
              <w:rPr>
                <w:rFonts w:ascii="Times New Roman" w:hAnsi="Times New Roman" w:cs="Times New Roman"/>
                <w:i/>
                <w:szCs w:val="24"/>
              </w:rPr>
              <w:t>65,00</w:t>
            </w:r>
          </w:p>
        </w:tc>
      </w:tr>
      <w:tr w:rsidR="005F51AD" w:rsidRPr="00521A53" w:rsidTr="00925C0E">
        <w:trPr>
          <w:cnfStyle w:val="000000100000"/>
          <w:trHeight w:val="166"/>
        </w:trPr>
        <w:tc>
          <w:tcPr>
            <w:cnfStyle w:val="001000000000"/>
            <w:tcW w:w="2607" w:type="pct"/>
          </w:tcPr>
          <w:p w:rsidR="005F51AD" w:rsidRPr="00113336" w:rsidRDefault="005F51AD" w:rsidP="00113336">
            <w:pPr>
              <w:spacing w:line="276" w:lineRule="auto"/>
              <w:ind w:firstLine="567"/>
              <w:rPr>
                <w:rFonts w:ascii="Times New Roman" w:hAnsi="Times New Roman" w:cs="Times New Roman"/>
                <w:b w:val="0"/>
                <w:bCs w:val="0"/>
                <w:i/>
                <w:iCs/>
                <w:szCs w:val="24"/>
              </w:rPr>
            </w:pPr>
            <w:r w:rsidRPr="00113336">
              <w:rPr>
                <w:rFonts w:ascii="Times New Roman" w:hAnsi="Times New Roman" w:cs="Times New Roman"/>
                <w:b w:val="0"/>
                <w:bCs w:val="0"/>
                <w:i/>
                <w:iCs/>
                <w:szCs w:val="24"/>
              </w:rPr>
              <w:t>Ape</w:t>
            </w:r>
          </w:p>
        </w:tc>
        <w:tc>
          <w:tcPr>
            <w:tcW w:w="2393" w:type="pct"/>
          </w:tcPr>
          <w:p w:rsidR="005F51AD" w:rsidRPr="00521A53" w:rsidRDefault="005F51AD" w:rsidP="00521A53">
            <w:pPr>
              <w:pStyle w:val="Calibri"/>
              <w:spacing w:line="276" w:lineRule="auto"/>
              <w:ind w:firstLine="567"/>
              <w:jc w:val="both"/>
              <w:cnfStyle w:val="000000100000"/>
              <w:rPr>
                <w:rFonts w:ascii="Times New Roman" w:hAnsi="Times New Roman"/>
                <w:i/>
                <w:color w:val="auto"/>
              </w:rPr>
            </w:pPr>
            <w:r w:rsidRPr="00521A53">
              <w:rPr>
                <w:rFonts w:ascii="Times New Roman" w:hAnsi="Times New Roman"/>
                <w:i/>
                <w:color w:val="auto"/>
              </w:rPr>
              <w:t>53,00</w:t>
            </w:r>
          </w:p>
        </w:tc>
      </w:tr>
      <w:tr w:rsidR="005F51AD" w:rsidRPr="00521A53" w:rsidTr="00925C0E">
        <w:trPr>
          <w:trHeight w:val="158"/>
        </w:trPr>
        <w:tc>
          <w:tcPr>
            <w:cnfStyle w:val="001000000000"/>
            <w:tcW w:w="2607" w:type="pct"/>
          </w:tcPr>
          <w:p w:rsidR="005F51AD" w:rsidRPr="00113336" w:rsidRDefault="005F51AD" w:rsidP="00113336">
            <w:pPr>
              <w:spacing w:line="276" w:lineRule="auto"/>
              <w:ind w:firstLine="567"/>
              <w:rPr>
                <w:rFonts w:ascii="Times New Roman" w:hAnsi="Times New Roman" w:cs="Times New Roman"/>
                <w:b w:val="0"/>
                <w:bCs w:val="0"/>
                <w:i/>
                <w:iCs/>
                <w:szCs w:val="24"/>
              </w:rPr>
            </w:pPr>
            <w:r w:rsidRPr="00113336">
              <w:rPr>
                <w:rFonts w:ascii="Times New Roman" w:hAnsi="Times New Roman" w:cs="Times New Roman"/>
                <w:b w:val="0"/>
                <w:bCs w:val="0"/>
                <w:i/>
                <w:iCs/>
                <w:szCs w:val="24"/>
              </w:rPr>
              <w:t>Păduri</w:t>
            </w:r>
          </w:p>
        </w:tc>
        <w:tc>
          <w:tcPr>
            <w:tcW w:w="2393" w:type="pct"/>
          </w:tcPr>
          <w:p w:rsidR="005F51AD" w:rsidRPr="00521A53" w:rsidRDefault="005F51AD" w:rsidP="00521A53">
            <w:pPr>
              <w:pStyle w:val="Calibri"/>
              <w:spacing w:line="276" w:lineRule="auto"/>
              <w:ind w:firstLine="567"/>
              <w:jc w:val="both"/>
              <w:cnfStyle w:val="000000000000"/>
              <w:rPr>
                <w:rFonts w:ascii="Times New Roman" w:hAnsi="Times New Roman"/>
                <w:i/>
                <w:color w:val="auto"/>
              </w:rPr>
            </w:pPr>
            <w:r w:rsidRPr="00521A53">
              <w:rPr>
                <w:rFonts w:ascii="Times New Roman" w:hAnsi="Times New Roman"/>
                <w:i/>
                <w:color w:val="auto"/>
              </w:rPr>
              <w:t>15,00</w:t>
            </w:r>
          </w:p>
        </w:tc>
      </w:tr>
      <w:tr w:rsidR="005F51AD" w:rsidRPr="00521A53" w:rsidTr="00925C0E">
        <w:trPr>
          <w:cnfStyle w:val="000000100000"/>
          <w:trHeight w:val="158"/>
        </w:trPr>
        <w:tc>
          <w:tcPr>
            <w:cnfStyle w:val="001000000000"/>
            <w:tcW w:w="2607" w:type="pct"/>
          </w:tcPr>
          <w:p w:rsidR="005F51AD" w:rsidRPr="00113336" w:rsidRDefault="005F51AD" w:rsidP="00113336">
            <w:pPr>
              <w:spacing w:line="276" w:lineRule="auto"/>
              <w:ind w:firstLine="567"/>
              <w:rPr>
                <w:rFonts w:ascii="Times New Roman" w:hAnsi="Times New Roman" w:cs="Times New Roman"/>
                <w:b w:val="0"/>
                <w:bCs w:val="0"/>
                <w:i/>
                <w:iCs/>
                <w:szCs w:val="24"/>
              </w:rPr>
            </w:pPr>
            <w:r w:rsidRPr="00113336">
              <w:rPr>
                <w:rFonts w:ascii="Times New Roman" w:hAnsi="Times New Roman" w:cs="Times New Roman"/>
                <w:b w:val="0"/>
                <w:bCs w:val="0"/>
                <w:i/>
                <w:iCs/>
                <w:szCs w:val="24"/>
              </w:rPr>
              <w:t>Alte terenuri</w:t>
            </w:r>
          </w:p>
        </w:tc>
        <w:tc>
          <w:tcPr>
            <w:tcW w:w="2393" w:type="pct"/>
          </w:tcPr>
          <w:p w:rsidR="005F51AD" w:rsidRPr="00521A53" w:rsidRDefault="005F51AD" w:rsidP="00521A53">
            <w:pPr>
              <w:pStyle w:val="Calibri"/>
              <w:spacing w:line="276" w:lineRule="auto"/>
              <w:ind w:firstLine="567"/>
              <w:jc w:val="both"/>
              <w:cnfStyle w:val="000000100000"/>
              <w:rPr>
                <w:rFonts w:ascii="Times New Roman" w:hAnsi="Times New Roman"/>
                <w:i/>
                <w:color w:val="auto"/>
              </w:rPr>
            </w:pPr>
            <w:r w:rsidRPr="00521A53">
              <w:rPr>
                <w:rFonts w:ascii="Times New Roman" w:hAnsi="Times New Roman"/>
                <w:i/>
                <w:color w:val="auto"/>
              </w:rPr>
              <w:t>517,00</w:t>
            </w:r>
          </w:p>
        </w:tc>
      </w:tr>
    </w:tbl>
    <w:p w:rsidR="00925C0E" w:rsidRDefault="00925C0E" w:rsidP="004A6DC1">
      <w:pPr>
        <w:spacing w:line="276" w:lineRule="auto"/>
        <w:rPr>
          <w:rFonts w:ascii="Times New Roman" w:hAnsi="Times New Roman" w:cs="Times New Roman"/>
          <w:szCs w:val="24"/>
          <w:lang w:val="ro-RO"/>
        </w:rPr>
      </w:pPr>
    </w:p>
    <w:p w:rsidR="00925C0E" w:rsidRPr="004A6DC1" w:rsidRDefault="00925C0E" w:rsidP="00925C0E">
      <w:pPr>
        <w:spacing w:line="276" w:lineRule="auto"/>
        <w:ind w:firstLine="567"/>
        <w:jc w:val="center"/>
        <w:rPr>
          <w:rFonts w:ascii="Times New Roman" w:hAnsi="Times New Roman" w:cs="Times New Roman"/>
          <w:sz w:val="12"/>
          <w:szCs w:val="24"/>
          <w:lang w:val="ro-RO"/>
        </w:rPr>
      </w:pPr>
    </w:p>
    <w:p w:rsidR="00925C0E" w:rsidRDefault="00925C0E" w:rsidP="00376AA5">
      <w:r>
        <w:rPr>
          <w:lang w:val="ro-RO"/>
        </w:rPr>
        <w:t>Figura 1. Structura Intravilanului localit</w:t>
      </w:r>
      <w:r w:rsidR="00DE4660">
        <w:t xml:space="preserve">ăților comunei </w:t>
      </w:r>
      <w:r>
        <w:t xml:space="preserve"> Sîngereii Noi</w:t>
      </w:r>
    </w:p>
    <w:p w:rsidR="004A6DC1" w:rsidRPr="00925C0E" w:rsidRDefault="004A6DC1" w:rsidP="00376AA5"/>
    <w:p w:rsidR="00E8644E" w:rsidRPr="00521A53" w:rsidRDefault="005F51AD" w:rsidP="00925C0E">
      <w:pPr>
        <w:spacing w:line="276" w:lineRule="auto"/>
        <w:ind w:firstLine="567"/>
        <w:jc w:val="center"/>
        <w:rPr>
          <w:rFonts w:ascii="Times New Roman" w:hAnsi="Times New Roman" w:cs="Times New Roman"/>
          <w:szCs w:val="24"/>
          <w:lang w:val="ro-RO"/>
        </w:rPr>
      </w:pPr>
      <w:r w:rsidRPr="00521A53">
        <w:rPr>
          <w:rFonts w:ascii="Times New Roman" w:hAnsi="Times New Roman" w:cs="Times New Roman"/>
          <w:noProof/>
          <w:szCs w:val="24"/>
          <w:lang w:val="ru-RU" w:eastAsia="ru-RU"/>
        </w:rPr>
        <w:drawing>
          <wp:inline distT="0" distB="0" distL="0" distR="0">
            <wp:extent cx="6296660" cy="2695575"/>
            <wp:effectExtent l="19050" t="0" r="2794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51AD" w:rsidRPr="00521A53" w:rsidRDefault="005F51AD" w:rsidP="00521A53">
      <w:pPr>
        <w:spacing w:line="276" w:lineRule="auto"/>
        <w:ind w:firstLine="567"/>
        <w:jc w:val="both"/>
        <w:rPr>
          <w:rFonts w:ascii="Times New Roman" w:hAnsi="Times New Roman" w:cs="Times New Roman"/>
          <w:szCs w:val="24"/>
          <w:lang w:val="ro-RO"/>
        </w:rPr>
      </w:pPr>
    </w:p>
    <w:p w:rsidR="00C74F3F" w:rsidRDefault="00925C0E" w:rsidP="000E020E">
      <w:pPr>
        <w:rPr>
          <w:lang w:val="ro-RO"/>
        </w:rPr>
      </w:pPr>
      <w:r>
        <w:rPr>
          <w:lang w:val="ro-RO"/>
        </w:rPr>
        <w:t xml:space="preserve">Tabel 3. </w:t>
      </w:r>
      <w:r w:rsidR="00114006" w:rsidRPr="00925C0E">
        <w:rPr>
          <w:lang w:val="ro-RO"/>
        </w:rPr>
        <w:t xml:space="preserve"> </w:t>
      </w:r>
      <w:r w:rsidR="00C74F3F" w:rsidRPr="00925C0E">
        <w:rPr>
          <w:lang w:val="ro-RO"/>
        </w:rPr>
        <w:t xml:space="preserve">Imobile şi terenuri propuse pentru investiţii </w:t>
      </w:r>
    </w:p>
    <w:p w:rsidR="00DE4660" w:rsidRPr="00925C0E" w:rsidRDefault="00DE4660" w:rsidP="000E020E">
      <w:pPr>
        <w:rPr>
          <w:lang w:val="ro-RO"/>
        </w:rPr>
      </w:pPr>
    </w:p>
    <w:tbl>
      <w:tblPr>
        <w:tblStyle w:val="GridTable5DarkAccent5"/>
        <w:tblW w:w="5012" w:type="pct"/>
        <w:tblLook w:val="04A0"/>
      </w:tblPr>
      <w:tblGrid>
        <w:gridCol w:w="3902"/>
        <w:gridCol w:w="1873"/>
        <w:gridCol w:w="1811"/>
        <w:gridCol w:w="4117"/>
        <w:gridCol w:w="3118"/>
      </w:tblGrid>
      <w:tr w:rsidR="005F51AD" w:rsidRPr="00925C0E" w:rsidTr="00DE4660">
        <w:trPr>
          <w:cnfStyle w:val="100000000000"/>
          <w:trHeight w:val="262"/>
        </w:trPr>
        <w:tc>
          <w:tcPr>
            <w:cnfStyle w:val="001000000000"/>
            <w:tcW w:w="1316" w:type="pct"/>
            <w:vAlign w:val="center"/>
          </w:tcPr>
          <w:p w:rsidR="00C74F3F" w:rsidRPr="00DE4660" w:rsidRDefault="00C74F3F" w:rsidP="00DE4660">
            <w:pPr>
              <w:spacing w:line="276" w:lineRule="auto"/>
              <w:ind w:firstLine="567"/>
              <w:jc w:val="center"/>
              <w:rPr>
                <w:rFonts w:ascii="Times New Roman" w:hAnsi="Times New Roman" w:cs="Times New Roman"/>
                <w:bCs w:val="0"/>
                <w:iCs/>
                <w:sz w:val="24"/>
                <w:szCs w:val="24"/>
                <w:lang w:val="ro-RO"/>
              </w:rPr>
            </w:pPr>
            <w:r w:rsidRPr="00DE4660">
              <w:rPr>
                <w:rFonts w:ascii="Times New Roman" w:hAnsi="Times New Roman" w:cs="Times New Roman"/>
                <w:bCs w:val="0"/>
                <w:iCs/>
                <w:sz w:val="24"/>
                <w:szCs w:val="24"/>
                <w:lang w:val="ro-RO"/>
              </w:rPr>
              <w:t>Imobil, teren</w:t>
            </w:r>
          </w:p>
        </w:tc>
        <w:tc>
          <w:tcPr>
            <w:tcW w:w="632" w:type="pct"/>
            <w:vAlign w:val="center"/>
          </w:tcPr>
          <w:p w:rsidR="00DE4660" w:rsidRDefault="00DE4660" w:rsidP="00DE4660">
            <w:pPr>
              <w:spacing w:line="276" w:lineRule="auto"/>
              <w:jc w:val="center"/>
              <w:cnfStyle w:val="100000000000"/>
              <w:rPr>
                <w:rFonts w:ascii="Times New Roman" w:hAnsi="Times New Roman" w:cs="Times New Roman"/>
                <w:b w:val="0"/>
                <w:bCs w:val="0"/>
                <w:sz w:val="24"/>
                <w:szCs w:val="24"/>
                <w:lang w:val="ro-RO"/>
              </w:rPr>
            </w:pPr>
            <w:r>
              <w:rPr>
                <w:rFonts w:ascii="Times New Roman" w:hAnsi="Times New Roman" w:cs="Times New Roman"/>
                <w:b w:val="0"/>
                <w:bCs w:val="0"/>
                <w:sz w:val="24"/>
                <w:szCs w:val="24"/>
                <w:lang w:val="ro-RO"/>
              </w:rPr>
              <w:t>Suprafaţă,</w:t>
            </w:r>
          </w:p>
          <w:p w:rsidR="00C74F3F" w:rsidRPr="00DE4660" w:rsidRDefault="00DE4660" w:rsidP="00DE4660">
            <w:pPr>
              <w:spacing w:line="276" w:lineRule="auto"/>
              <w:jc w:val="center"/>
              <w:cnfStyle w:val="100000000000"/>
              <w:rPr>
                <w:rFonts w:ascii="Times New Roman" w:hAnsi="Times New Roman" w:cs="Times New Roman"/>
                <w:b w:val="0"/>
                <w:bCs w:val="0"/>
                <w:sz w:val="24"/>
                <w:szCs w:val="24"/>
                <w:lang w:val="ro-RO"/>
              </w:rPr>
            </w:pPr>
            <w:r>
              <w:rPr>
                <w:rFonts w:ascii="Times New Roman" w:hAnsi="Times New Roman" w:cs="Times New Roman"/>
                <w:b w:val="0"/>
                <w:bCs w:val="0"/>
                <w:sz w:val="24"/>
                <w:szCs w:val="24"/>
                <w:lang w:val="ro-RO"/>
              </w:rPr>
              <w:t>ha/ m.p.</w:t>
            </w:r>
          </w:p>
        </w:tc>
        <w:tc>
          <w:tcPr>
            <w:tcW w:w="611" w:type="pct"/>
            <w:vAlign w:val="center"/>
          </w:tcPr>
          <w:p w:rsidR="00C74F3F" w:rsidRPr="00DE4660" w:rsidRDefault="00C74F3F" w:rsidP="00DE4660">
            <w:pPr>
              <w:spacing w:line="276" w:lineRule="auto"/>
              <w:ind w:firstLine="567"/>
              <w:jc w:val="center"/>
              <w:cnfStyle w:val="100000000000"/>
              <w:rPr>
                <w:rFonts w:ascii="Times New Roman" w:hAnsi="Times New Roman" w:cs="Times New Roman"/>
                <w:b w:val="0"/>
                <w:bCs w:val="0"/>
                <w:sz w:val="24"/>
                <w:szCs w:val="24"/>
                <w:lang w:val="ro-RO"/>
              </w:rPr>
            </w:pPr>
            <w:r w:rsidRPr="00DE4660">
              <w:rPr>
                <w:rFonts w:ascii="Times New Roman" w:hAnsi="Times New Roman" w:cs="Times New Roman"/>
                <w:b w:val="0"/>
                <w:bCs w:val="0"/>
                <w:sz w:val="24"/>
                <w:szCs w:val="24"/>
                <w:lang w:val="ro-RO"/>
              </w:rPr>
              <w:t>Domeniul</w:t>
            </w:r>
          </w:p>
        </w:tc>
        <w:tc>
          <w:tcPr>
            <w:tcW w:w="1389" w:type="pct"/>
            <w:vAlign w:val="center"/>
          </w:tcPr>
          <w:p w:rsidR="00C74F3F" w:rsidRPr="00DE4660" w:rsidRDefault="00C74F3F" w:rsidP="00DE4660">
            <w:pPr>
              <w:spacing w:line="276" w:lineRule="auto"/>
              <w:ind w:firstLine="567"/>
              <w:jc w:val="center"/>
              <w:cnfStyle w:val="100000000000"/>
              <w:rPr>
                <w:rFonts w:ascii="Times New Roman" w:hAnsi="Times New Roman" w:cs="Times New Roman"/>
                <w:b w:val="0"/>
                <w:bCs w:val="0"/>
                <w:sz w:val="24"/>
                <w:szCs w:val="24"/>
                <w:lang w:val="ro-RO"/>
              </w:rPr>
            </w:pPr>
            <w:r w:rsidRPr="00DE4660">
              <w:rPr>
                <w:rFonts w:ascii="Times New Roman" w:hAnsi="Times New Roman" w:cs="Times New Roman"/>
                <w:b w:val="0"/>
                <w:bCs w:val="0"/>
                <w:sz w:val="24"/>
                <w:szCs w:val="24"/>
                <w:lang w:val="ro-RO"/>
              </w:rPr>
              <w:t>Destinaţia</w:t>
            </w:r>
          </w:p>
        </w:tc>
        <w:tc>
          <w:tcPr>
            <w:tcW w:w="1052" w:type="pct"/>
            <w:vAlign w:val="center"/>
          </w:tcPr>
          <w:p w:rsidR="00C74F3F" w:rsidRPr="00DE4660" w:rsidRDefault="00C74F3F" w:rsidP="00DE4660">
            <w:pPr>
              <w:spacing w:line="276" w:lineRule="auto"/>
              <w:ind w:firstLine="567"/>
              <w:jc w:val="center"/>
              <w:cnfStyle w:val="100000000000"/>
              <w:rPr>
                <w:rFonts w:ascii="Times New Roman" w:hAnsi="Times New Roman" w:cs="Times New Roman"/>
                <w:b w:val="0"/>
                <w:bCs w:val="0"/>
                <w:sz w:val="24"/>
                <w:szCs w:val="24"/>
                <w:lang w:val="ro-RO"/>
              </w:rPr>
            </w:pPr>
            <w:r w:rsidRPr="00DE4660">
              <w:rPr>
                <w:rFonts w:ascii="Times New Roman" w:hAnsi="Times New Roman" w:cs="Times New Roman"/>
                <w:b w:val="0"/>
                <w:bCs w:val="0"/>
                <w:sz w:val="24"/>
                <w:szCs w:val="24"/>
                <w:lang w:val="ro-RO"/>
              </w:rPr>
              <w:t>Valoarea investiţiei</w:t>
            </w:r>
            <w:r w:rsidR="00564BE8">
              <w:rPr>
                <w:rFonts w:ascii="Times New Roman" w:hAnsi="Times New Roman" w:cs="Times New Roman"/>
                <w:b w:val="0"/>
                <w:bCs w:val="0"/>
                <w:sz w:val="24"/>
                <w:szCs w:val="24"/>
                <w:lang w:val="ro-RO"/>
              </w:rPr>
              <w:t>, lei</w:t>
            </w:r>
          </w:p>
        </w:tc>
      </w:tr>
      <w:tr w:rsidR="005F51AD" w:rsidRPr="00521A53" w:rsidTr="00BA1C4B">
        <w:trPr>
          <w:cnfStyle w:val="000000100000"/>
          <w:trHeight w:val="280"/>
        </w:trPr>
        <w:tc>
          <w:tcPr>
            <w:cnfStyle w:val="001000000000"/>
            <w:tcW w:w="1316" w:type="pct"/>
          </w:tcPr>
          <w:p w:rsidR="00C74F3F" w:rsidRPr="00925C0E" w:rsidRDefault="00C74F3F" w:rsidP="00DE4660">
            <w:pPr>
              <w:spacing w:line="276" w:lineRule="auto"/>
              <w:jc w:val="both"/>
              <w:rPr>
                <w:rFonts w:ascii="Times New Roman" w:hAnsi="Times New Roman" w:cs="Times New Roman"/>
                <w:bCs w:val="0"/>
                <w:i/>
                <w:iCs/>
                <w:szCs w:val="24"/>
                <w:lang w:val="ro-RO"/>
              </w:rPr>
            </w:pPr>
            <w:r w:rsidRPr="00925C0E">
              <w:rPr>
                <w:rFonts w:ascii="Times New Roman" w:hAnsi="Times New Roman" w:cs="Times New Roman"/>
                <w:bCs w:val="0"/>
                <w:i/>
                <w:iCs/>
                <w:szCs w:val="24"/>
                <w:lang w:val="ro-RO"/>
              </w:rPr>
              <w:t xml:space="preserve">Teren pentru amenajarea unui </w:t>
            </w:r>
            <w:r w:rsidR="00DE4660">
              <w:rPr>
                <w:rFonts w:ascii="Times New Roman" w:hAnsi="Times New Roman" w:cs="Times New Roman"/>
                <w:bCs w:val="0"/>
                <w:i/>
                <w:iCs/>
                <w:szCs w:val="24"/>
                <w:lang w:val="ro-RO"/>
              </w:rPr>
              <w:t xml:space="preserve">  </w:t>
            </w:r>
            <w:r w:rsidRPr="00925C0E">
              <w:rPr>
                <w:rFonts w:ascii="Times New Roman" w:hAnsi="Times New Roman" w:cs="Times New Roman"/>
                <w:bCs w:val="0"/>
                <w:i/>
                <w:iCs/>
                <w:szCs w:val="24"/>
                <w:lang w:val="ro-RO"/>
              </w:rPr>
              <w:t>stadion</w:t>
            </w:r>
          </w:p>
        </w:tc>
        <w:tc>
          <w:tcPr>
            <w:tcW w:w="632" w:type="pct"/>
          </w:tcPr>
          <w:p w:rsidR="00C74F3F" w:rsidRPr="00925C0E" w:rsidRDefault="00C74F3F" w:rsidP="00521A53">
            <w:pPr>
              <w:spacing w:line="276" w:lineRule="auto"/>
              <w:ind w:firstLine="567"/>
              <w:jc w:val="both"/>
              <w:cnfStyle w:val="000000100000"/>
              <w:rPr>
                <w:rFonts w:ascii="Times New Roman" w:hAnsi="Times New Roman" w:cs="Times New Roman"/>
                <w:bCs/>
                <w:szCs w:val="24"/>
                <w:lang w:val="ro-RO"/>
              </w:rPr>
            </w:pPr>
            <w:r w:rsidRPr="00925C0E">
              <w:rPr>
                <w:rFonts w:ascii="Times New Roman" w:hAnsi="Times New Roman" w:cs="Times New Roman"/>
                <w:bCs/>
                <w:szCs w:val="24"/>
                <w:lang w:val="ro-RO"/>
              </w:rPr>
              <w:t>3 ha</w:t>
            </w:r>
          </w:p>
        </w:tc>
        <w:tc>
          <w:tcPr>
            <w:tcW w:w="611" w:type="pct"/>
          </w:tcPr>
          <w:p w:rsidR="00C74F3F" w:rsidRPr="00925C0E" w:rsidRDefault="00C74F3F" w:rsidP="00521A53">
            <w:pPr>
              <w:spacing w:line="276" w:lineRule="auto"/>
              <w:ind w:firstLine="567"/>
              <w:jc w:val="both"/>
              <w:cnfStyle w:val="000000100000"/>
              <w:rPr>
                <w:rFonts w:ascii="Times New Roman" w:hAnsi="Times New Roman" w:cs="Times New Roman"/>
                <w:bCs/>
                <w:szCs w:val="24"/>
                <w:lang w:val="ro-RO"/>
              </w:rPr>
            </w:pPr>
            <w:r w:rsidRPr="00925C0E">
              <w:rPr>
                <w:rFonts w:ascii="Times New Roman" w:hAnsi="Times New Roman" w:cs="Times New Roman"/>
                <w:bCs/>
                <w:szCs w:val="24"/>
                <w:lang w:val="ro-RO"/>
              </w:rPr>
              <w:t>public</w:t>
            </w:r>
          </w:p>
        </w:tc>
        <w:tc>
          <w:tcPr>
            <w:tcW w:w="1389" w:type="pct"/>
          </w:tcPr>
          <w:p w:rsidR="00C74F3F" w:rsidRPr="00521A53" w:rsidRDefault="00C74F3F" w:rsidP="00521A53">
            <w:pPr>
              <w:spacing w:line="276" w:lineRule="auto"/>
              <w:ind w:firstLine="567"/>
              <w:jc w:val="both"/>
              <w:cnfStyle w:val="000000100000"/>
              <w:rPr>
                <w:rFonts w:ascii="Times New Roman" w:hAnsi="Times New Roman" w:cs="Times New Roman"/>
                <w:bCs/>
                <w:szCs w:val="24"/>
              </w:rPr>
            </w:pPr>
            <w:r w:rsidRPr="00925C0E">
              <w:rPr>
                <w:rFonts w:ascii="Times New Roman" w:hAnsi="Times New Roman" w:cs="Times New Roman"/>
                <w:bCs/>
                <w:szCs w:val="24"/>
                <w:lang w:val="ro-RO"/>
              </w:rPr>
              <w:t>Pentru od</w:t>
            </w:r>
            <w:r w:rsidRPr="00521A53">
              <w:rPr>
                <w:rFonts w:ascii="Times New Roman" w:hAnsi="Times New Roman" w:cs="Times New Roman"/>
                <w:bCs/>
                <w:szCs w:val="24"/>
              </w:rPr>
              <w:t>ihnă și agrement</w:t>
            </w:r>
          </w:p>
        </w:tc>
        <w:tc>
          <w:tcPr>
            <w:tcW w:w="1052" w:type="pct"/>
          </w:tcPr>
          <w:p w:rsidR="00C74F3F" w:rsidRPr="00521A53" w:rsidRDefault="00C74F3F" w:rsidP="00521A53">
            <w:pPr>
              <w:spacing w:line="276" w:lineRule="auto"/>
              <w:ind w:firstLine="567"/>
              <w:jc w:val="both"/>
              <w:cnfStyle w:val="000000100000"/>
              <w:rPr>
                <w:rFonts w:ascii="Times New Roman" w:hAnsi="Times New Roman" w:cs="Times New Roman"/>
                <w:bCs/>
                <w:szCs w:val="24"/>
              </w:rPr>
            </w:pPr>
            <w:r w:rsidRPr="00521A53">
              <w:rPr>
                <w:rFonts w:ascii="Times New Roman" w:hAnsi="Times New Roman" w:cs="Times New Roman"/>
                <w:bCs/>
                <w:szCs w:val="24"/>
              </w:rPr>
              <w:t>5 000 000</w:t>
            </w:r>
          </w:p>
        </w:tc>
      </w:tr>
      <w:tr w:rsidR="005F51AD" w:rsidRPr="00521A53" w:rsidTr="00BA1C4B">
        <w:trPr>
          <w:trHeight w:val="280"/>
        </w:trPr>
        <w:tc>
          <w:tcPr>
            <w:cnfStyle w:val="001000000000"/>
            <w:tcW w:w="1316" w:type="pct"/>
          </w:tcPr>
          <w:p w:rsidR="00C74F3F" w:rsidRPr="00521A53" w:rsidRDefault="005F51AD" w:rsidP="00DE4660">
            <w:pPr>
              <w:spacing w:line="276" w:lineRule="auto"/>
              <w:jc w:val="both"/>
              <w:rPr>
                <w:rFonts w:ascii="Times New Roman" w:hAnsi="Times New Roman" w:cs="Times New Roman"/>
                <w:bCs w:val="0"/>
                <w:i/>
                <w:iCs/>
                <w:szCs w:val="24"/>
              </w:rPr>
            </w:pPr>
            <w:r w:rsidRPr="00521A53">
              <w:rPr>
                <w:rFonts w:ascii="Times New Roman" w:hAnsi="Times New Roman" w:cs="Times New Roman"/>
                <w:bCs w:val="0"/>
                <w:i/>
                <w:iCs/>
                <w:szCs w:val="24"/>
              </w:rPr>
              <w:t>Centru obș</w:t>
            </w:r>
            <w:r w:rsidR="00C74F3F" w:rsidRPr="00521A53">
              <w:rPr>
                <w:rFonts w:ascii="Times New Roman" w:hAnsi="Times New Roman" w:cs="Times New Roman"/>
                <w:bCs w:val="0"/>
                <w:i/>
                <w:iCs/>
                <w:szCs w:val="24"/>
              </w:rPr>
              <w:t>tesc</w:t>
            </w:r>
          </w:p>
        </w:tc>
        <w:tc>
          <w:tcPr>
            <w:tcW w:w="632" w:type="pct"/>
          </w:tcPr>
          <w:p w:rsidR="00C74F3F" w:rsidRPr="00521A53" w:rsidRDefault="00C74F3F" w:rsidP="00521A53">
            <w:pPr>
              <w:spacing w:line="276" w:lineRule="auto"/>
              <w:ind w:firstLine="567"/>
              <w:jc w:val="both"/>
              <w:cnfStyle w:val="000000000000"/>
              <w:rPr>
                <w:rFonts w:ascii="Times New Roman" w:hAnsi="Times New Roman" w:cs="Times New Roman"/>
                <w:bCs/>
                <w:szCs w:val="24"/>
              </w:rPr>
            </w:pPr>
            <w:r w:rsidRPr="00521A53">
              <w:rPr>
                <w:rFonts w:ascii="Times New Roman" w:hAnsi="Times New Roman" w:cs="Times New Roman"/>
                <w:bCs/>
                <w:szCs w:val="24"/>
              </w:rPr>
              <w:t>0,20 ha</w:t>
            </w:r>
          </w:p>
        </w:tc>
        <w:tc>
          <w:tcPr>
            <w:tcW w:w="611" w:type="pct"/>
          </w:tcPr>
          <w:p w:rsidR="00C74F3F" w:rsidRPr="00521A53" w:rsidRDefault="00C74F3F" w:rsidP="00521A53">
            <w:pPr>
              <w:spacing w:line="276" w:lineRule="auto"/>
              <w:ind w:firstLine="567"/>
              <w:jc w:val="both"/>
              <w:cnfStyle w:val="000000000000"/>
              <w:rPr>
                <w:rFonts w:ascii="Times New Roman" w:hAnsi="Times New Roman" w:cs="Times New Roman"/>
                <w:bCs/>
                <w:szCs w:val="24"/>
              </w:rPr>
            </w:pPr>
            <w:r w:rsidRPr="00521A53">
              <w:rPr>
                <w:rFonts w:ascii="Times New Roman" w:hAnsi="Times New Roman" w:cs="Times New Roman"/>
                <w:bCs/>
                <w:szCs w:val="24"/>
              </w:rPr>
              <w:t>privat</w:t>
            </w:r>
          </w:p>
        </w:tc>
        <w:tc>
          <w:tcPr>
            <w:tcW w:w="1389" w:type="pct"/>
          </w:tcPr>
          <w:p w:rsidR="00C74F3F" w:rsidRPr="00521A53" w:rsidRDefault="00C74F3F" w:rsidP="00521A53">
            <w:pPr>
              <w:spacing w:line="276" w:lineRule="auto"/>
              <w:ind w:firstLine="567"/>
              <w:jc w:val="both"/>
              <w:cnfStyle w:val="000000000000"/>
              <w:rPr>
                <w:rFonts w:ascii="Times New Roman" w:hAnsi="Times New Roman" w:cs="Times New Roman"/>
                <w:bCs/>
                <w:szCs w:val="24"/>
              </w:rPr>
            </w:pPr>
            <w:r w:rsidRPr="00521A53">
              <w:rPr>
                <w:rFonts w:ascii="Times New Roman" w:hAnsi="Times New Roman" w:cs="Times New Roman"/>
                <w:bCs/>
                <w:szCs w:val="24"/>
              </w:rPr>
              <w:t>Pentru construcții</w:t>
            </w:r>
          </w:p>
        </w:tc>
        <w:tc>
          <w:tcPr>
            <w:tcW w:w="1052" w:type="pct"/>
          </w:tcPr>
          <w:p w:rsidR="00C74F3F" w:rsidRPr="00521A53" w:rsidRDefault="00C74F3F" w:rsidP="00521A53">
            <w:pPr>
              <w:spacing w:line="276" w:lineRule="auto"/>
              <w:ind w:firstLine="567"/>
              <w:jc w:val="both"/>
              <w:cnfStyle w:val="000000000000"/>
              <w:rPr>
                <w:rFonts w:ascii="Times New Roman" w:hAnsi="Times New Roman" w:cs="Times New Roman"/>
                <w:bCs/>
                <w:szCs w:val="24"/>
              </w:rPr>
            </w:pPr>
            <w:r w:rsidRPr="00521A53">
              <w:rPr>
                <w:rFonts w:ascii="Times New Roman" w:hAnsi="Times New Roman" w:cs="Times New Roman"/>
                <w:bCs/>
                <w:szCs w:val="24"/>
              </w:rPr>
              <w:t>20 000 000</w:t>
            </w:r>
          </w:p>
        </w:tc>
      </w:tr>
      <w:tr w:rsidR="005F51AD" w:rsidRPr="00521A53" w:rsidTr="00BA1C4B">
        <w:trPr>
          <w:cnfStyle w:val="000000100000"/>
          <w:trHeight w:val="262"/>
        </w:trPr>
        <w:tc>
          <w:tcPr>
            <w:cnfStyle w:val="001000000000"/>
            <w:tcW w:w="1316" w:type="pct"/>
          </w:tcPr>
          <w:p w:rsidR="00C74F3F" w:rsidRPr="00521A53" w:rsidRDefault="00C74F3F" w:rsidP="00DE4660">
            <w:pPr>
              <w:spacing w:line="276" w:lineRule="auto"/>
              <w:jc w:val="both"/>
              <w:rPr>
                <w:rFonts w:ascii="Times New Roman" w:hAnsi="Times New Roman" w:cs="Times New Roman"/>
                <w:bCs w:val="0"/>
                <w:i/>
                <w:iCs/>
                <w:szCs w:val="24"/>
              </w:rPr>
            </w:pPr>
            <w:r w:rsidRPr="00521A53">
              <w:rPr>
                <w:rFonts w:ascii="Times New Roman" w:hAnsi="Times New Roman" w:cs="Times New Roman"/>
                <w:bCs w:val="0"/>
                <w:i/>
                <w:iCs/>
                <w:szCs w:val="24"/>
              </w:rPr>
              <w:t>Cămin pentru locuire temporară</w:t>
            </w:r>
          </w:p>
        </w:tc>
        <w:tc>
          <w:tcPr>
            <w:tcW w:w="632" w:type="pct"/>
          </w:tcPr>
          <w:p w:rsidR="00C74F3F" w:rsidRPr="00521A53" w:rsidRDefault="00C74F3F" w:rsidP="00521A53">
            <w:pPr>
              <w:spacing w:line="276" w:lineRule="auto"/>
              <w:ind w:firstLine="567"/>
              <w:jc w:val="both"/>
              <w:cnfStyle w:val="000000100000"/>
              <w:rPr>
                <w:rFonts w:ascii="Times New Roman" w:hAnsi="Times New Roman" w:cs="Times New Roman"/>
                <w:bCs/>
                <w:szCs w:val="24"/>
              </w:rPr>
            </w:pPr>
            <w:r w:rsidRPr="00521A53">
              <w:rPr>
                <w:rFonts w:ascii="Times New Roman" w:hAnsi="Times New Roman" w:cs="Times New Roman"/>
                <w:bCs/>
                <w:szCs w:val="24"/>
              </w:rPr>
              <w:t>300 m</w:t>
            </w:r>
            <w:r w:rsidRPr="00521A53">
              <w:rPr>
                <w:rFonts w:ascii="Times New Roman" w:hAnsi="Times New Roman" w:cs="Times New Roman"/>
                <w:bCs/>
                <w:szCs w:val="24"/>
                <w:vertAlign w:val="superscript"/>
              </w:rPr>
              <w:t>2</w:t>
            </w:r>
          </w:p>
        </w:tc>
        <w:tc>
          <w:tcPr>
            <w:tcW w:w="611" w:type="pct"/>
          </w:tcPr>
          <w:p w:rsidR="00C74F3F" w:rsidRPr="00521A53" w:rsidRDefault="00C74F3F" w:rsidP="00521A53">
            <w:pPr>
              <w:spacing w:line="276" w:lineRule="auto"/>
              <w:ind w:firstLine="567"/>
              <w:jc w:val="both"/>
              <w:cnfStyle w:val="000000100000"/>
              <w:rPr>
                <w:rFonts w:ascii="Times New Roman" w:hAnsi="Times New Roman" w:cs="Times New Roman"/>
                <w:bCs/>
                <w:szCs w:val="24"/>
              </w:rPr>
            </w:pPr>
            <w:r w:rsidRPr="00521A53">
              <w:rPr>
                <w:rFonts w:ascii="Times New Roman" w:hAnsi="Times New Roman" w:cs="Times New Roman"/>
                <w:bCs/>
                <w:szCs w:val="24"/>
              </w:rPr>
              <w:t>public</w:t>
            </w:r>
          </w:p>
        </w:tc>
        <w:tc>
          <w:tcPr>
            <w:tcW w:w="1389" w:type="pct"/>
          </w:tcPr>
          <w:p w:rsidR="00C74F3F" w:rsidRPr="00521A53" w:rsidRDefault="00C74F3F" w:rsidP="00521A53">
            <w:pPr>
              <w:spacing w:line="276" w:lineRule="auto"/>
              <w:ind w:firstLine="567"/>
              <w:jc w:val="both"/>
              <w:cnfStyle w:val="000000100000"/>
              <w:rPr>
                <w:rFonts w:ascii="Times New Roman" w:hAnsi="Times New Roman" w:cs="Times New Roman"/>
                <w:bCs/>
                <w:szCs w:val="24"/>
              </w:rPr>
            </w:pPr>
            <w:r w:rsidRPr="00521A53">
              <w:rPr>
                <w:rFonts w:ascii="Times New Roman" w:hAnsi="Times New Roman" w:cs="Times New Roman"/>
                <w:bCs/>
                <w:szCs w:val="24"/>
              </w:rPr>
              <w:t>Pentru construcții</w:t>
            </w:r>
          </w:p>
        </w:tc>
        <w:tc>
          <w:tcPr>
            <w:tcW w:w="1052" w:type="pct"/>
          </w:tcPr>
          <w:p w:rsidR="00C74F3F" w:rsidRPr="00521A53" w:rsidRDefault="00C74F3F" w:rsidP="00521A53">
            <w:pPr>
              <w:spacing w:line="276" w:lineRule="auto"/>
              <w:ind w:firstLine="567"/>
              <w:jc w:val="both"/>
              <w:cnfStyle w:val="000000100000"/>
              <w:rPr>
                <w:rFonts w:ascii="Times New Roman" w:hAnsi="Times New Roman" w:cs="Times New Roman"/>
                <w:bCs/>
                <w:szCs w:val="24"/>
              </w:rPr>
            </w:pPr>
            <w:r w:rsidRPr="00521A53">
              <w:rPr>
                <w:rFonts w:ascii="Times New Roman" w:hAnsi="Times New Roman" w:cs="Times New Roman"/>
                <w:bCs/>
                <w:szCs w:val="24"/>
              </w:rPr>
              <w:t>4 000 000</w:t>
            </w:r>
          </w:p>
        </w:tc>
      </w:tr>
      <w:tr w:rsidR="005F51AD" w:rsidRPr="00521A53" w:rsidTr="00BA1C4B">
        <w:trPr>
          <w:trHeight w:val="262"/>
        </w:trPr>
        <w:tc>
          <w:tcPr>
            <w:cnfStyle w:val="001000000000"/>
            <w:tcW w:w="1316" w:type="pct"/>
          </w:tcPr>
          <w:p w:rsidR="00C74F3F" w:rsidRPr="00521A53" w:rsidRDefault="00C74F3F" w:rsidP="00DE4660">
            <w:pPr>
              <w:tabs>
                <w:tab w:val="left" w:pos="2190"/>
              </w:tabs>
              <w:spacing w:line="276" w:lineRule="auto"/>
              <w:jc w:val="both"/>
              <w:rPr>
                <w:rFonts w:ascii="Times New Roman" w:hAnsi="Times New Roman" w:cs="Times New Roman"/>
                <w:bCs w:val="0"/>
                <w:i/>
                <w:iCs/>
                <w:szCs w:val="24"/>
              </w:rPr>
            </w:pPr>
            <w:r w:rsidRPr="00521A53">
              <w:rPr>
                <w:rFonts w:ascii="Times New Roman" w:hAnsi="Times New Roman" w:cs="Times New Roman"/>
                <w:bCs w:val="0"/>
                <w:i/>
                <w:iCs/>
                <w:szCs w:val="24"/>
              </w:rPr>
              <w:t>Atracțion de parc</w:t>
            </w:r>
          </w:p>
        </w:tc>
        <w:tc>
          <w:tcPr>
            <w:tcW w:w="632" w:type="pct"/>
          </w:tcPr>
          <w:p w:rsidR="00C74F3F" w:rsidRPr="00521A53" w:rsidRDefault="00C74F3F" w:rsidP="00521A53">
            <w:pPr>
              <w:tabs>
                <w:tab w:val="left" w:pos="2190"/>
              </w:tabs>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0,10</w:t>
            </w:r>
            <w:r w:rsidR="00564BE8">
              <w:rPr>
                <w:rFonts w:ascii="Times New Roman" w:hAnsi="Times New Roman" w:cs="Times New Roman"/>
                <w:szCs w:val="24"/>
              </w:rPr>
              <w:t xml:space="preserve"> ha</w:t>
            </w:r>
          </w:p>
        </w:tc>
        <w:tc>
          <w:tcPr>
            <w:tcW w:w="611" w:type="pct"/>
          </w:tcPr>
          <w:p w:rsidR="00C74F3F" w:rsidRPr="00521A53" w:rsidRDefault="00C74F3F" w:rsidP="00521A53">
            <w:pPr>
              <w:tabs>
                <w:tab w:val="left" w:pos="2190"/>
              </w:tabs>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public</w:t>
            </w:r>
          </w:p>
        </w:tc>
        <w:tc>
          <w:tcPr>
            <w:tcW w:w="1389" w:type="pct"/>
          </w:tcPr>
          <w:p w:rsidR="00C74F3F" w:rsidRPr="00521A53" w:rsidRDefault="00C74F3F" w:rsidP="00521A53">
            <w:pPr>
              <w:tabs>
                <w:tab w:val="left" w:pos="2190"/>
              </w:tabs>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Pentru odihnă și agrement</w:t>
            </w:r>
          </w:p>
        </w:tc>
        <w:tc>
          <w:tcPr>
            <w:tcW w:w="1052" w:type="pct"/>
          </w:tcPr>
          <w:p w:rsidR="00C74F3F" w:rsidRPr="00521A53" w:rsidRDefault="00C74F3F" w:rsidP="00521A53">
            <w:pPr>
              <w:tabs>
                <w:tab w:val="left" w:pos="2190"/>
              </w:tabs>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3 000 000</w:t>
            </w:r>
          </w:p>
        </w:tc>
      </w:tr>
      <w:tr w:rsidR="005F51AD" w:rsidRPr="00521A53" w:rsidTr="00BA1C4B">
        <w:trPr>
          <w:cnfStyle w:val="000000100000"/>
          <w:trHeight w:val="262"/>
        </w:trPr>
        <w:tc>
          <w:tcPr>
            <w:cnfStyle w:val="001000000000"/>
            <w:tcW w:w="1316" w:type="pct"/>
          </w:tcPr>
          <w:p w:rsidR="00C74F3F" w:rsidRPr="00521A53" w:rsidRDefault="00C74F3F" w:rsidP="00DE4660">
            <w:pPr>
              <w:tabs>
                <w:tab w:val="left" w:pos="2190"/>
              </w:tabs>
              <w:spacing w:line="276" w:lineRule="auto"/>
              <w:jc w:val="both"/>
              <w:rPr>
                <w:rFonts w:ascii="Times New Roman" w:hAnsi="Times New Roman" w:cs="Times New Roman"/>
                <w:bCs w:val="0"/>
                <w:i/>
                <w:iCs/>
                <w:szCs w:val="24"/>
              </w:rPr>
            </w:pPr>
            <w:r w:rsidRPr="00521A53">
              <w:rPr>
                <w:rFonts w:ascii="Times New Roman" w:hAnsi="Times New Roman" w:cs="Times New Roman"/>
                <w:bCs w:val="0"/>
                <w:i/>
                <w:iCs/>
                <w:szCs w:val="24"/>
              </w:rPr>
              <w:t>Teren de joacă pentru copii</w:t>
            </w:r>
          </w:p>
        </w:tc>
        <w:tc>
          <w:tcPr>
            <w:tcW w:w="632" w:type="pct"/>
          </w:tcPr>
          <w:p w:rsidR="00C74F3F" w:rsidRPr="00521A53" w:rsidRDefault="00C74F3F" w:rsidP="00521A53">
            <w:pPr>
              <w:tabs>
                <w:tab w:val="left" w:pos="2190"/>
              </w:tabs>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0,9</w:t>
            </w:r>
            <w:r w:rsidR="00564BE8">
              <w:rPr>
                <w:rFonts w:ascii="Times New Roman" w:hAnsi="Times New Roman" w:cs="Times New Roman"/>
                <w:szCs w:val="24"/>
              </w:rPr>
              <w:t xml:space="preserve"> ha</w:t>
            </w:r>
          </w:p>
        </w:tc>
        <w:tc>
          <w:tcPr>
            <w:tcW w:w="611" w:type="pct"/>
          </w:tcPr>
          <w:p w:rsidR="00C74F3F" w:rsidRPr="00521A53" w:rsidRDefault="00C74F3F" w:rsidP="00521A53">
            <w:pPr>
              <w:tabs>
                <w:tab w:val="left" w:pos="2190"/>
              </w:tabs>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public</w:t>
            </w:r>
          </w:p>
        </w:tc>
        <w:tc>
          <w:tcPr>
            <w:tcW w:w="1389" w:type="pct"/>
          </w:tcPr>
          <w:p w:rsidR="00C74F3F" w:rsidRPr="00521A53" w:rsidRDefault="00C74F3F" w:rsidP="00521A53">
            <w:pPr>
              <w:tabs>
                <w:tab w:val="left" w:pos="2190"/>
              </w:tabs>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Pentru odihnă și agrement</w:t>
            </w:r>
          </w:p>
        </w:tc>
        <w:tc>
          <w:tcPr>
            <w:tcW w:w="1052" w:type="pct"/>
          </w:tcPr>
          <w:p w:rsidR="00C74F3F" w:rsidRPr="00521A53" w:rsidRDefault="00C74F3F" w:rsidP="00521A53">
            <w:pPr>
              <w:tabs>
                <w:tab w:val="left" w:pos="2190"/>
              </w:tabs>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2 000 000</w:t>
            </w:r>
          </w:p>
        </w:tc>
      </w:tr>
      <w:tr w:rsidR="00DE4660" w:rsidRPr="00521A53" w:rsidTr="00BA1C4B">
        <w:trPr>
          <w:trHeight w:val="262"/>
        </w:trPr>
        <w:tc>
          <w:tcPr>
            <w:cnfStyle w:val="001000000000"/>
            <w:tcW w:w="1316" w:type="pct"/>
          </w:tcPr>
          <w:p w:rsidR="00DE4660" w:rsidRPr="00521A53" w:rsidRDefault="00DE4660" w:rsidP="00DE4660">
            <w:pPr>
              <w:tabs>
                <w:tab w:val="left" w:pos="2190"/>
              </w:tabs>
              <w:spacing w:line="276" w:lineRule="auto"/>
              <w:jc w:val="both"/>
              <w:rPr>
                <w:rFonts w:ascii="Times New Roman" w:hAnsi="Times New Roman" w:cs="Times New Roman"/>
                <w:bCs w:val="0"/>
                <w:i/>
                <w:iCs/>
                <w:szCs w:val="24"/>
              </w:rPr>
            </w:pPr>
            <w:r>
              <w:rPr>
                <w:rFonts w:ascii="Times New Roman" w:hAnsi="Times New Roman" w:cs="Times New Roman"/>
                <w:bCs w:val="0"/>
                <w:i/>
                <w:iCs/>
                <w:szCs w:val="24"/>
              </w:rPr>
              <w:t>Casa de deservire social</w:t>
            </w:r>
            <w:r w:rsidR="00564BE8">
              <w:rPr>
                <w:rFonts w:ascii="Times New Roman" w:hAnsi="Times New Roman" w:cs="Times New Roman"/>
                <w:bCs w:val="0"/>
                <w:i/>
                <w:iCs/>
                <w:szCs w:val="24"/>
              </w:rPr>
              <w:t>ă</w:t>
            </w:r>
            <w:r>
              <w:rPr>
                <w:rFonts w:ascii="Times New Roman" w:hAnsi="Times New Roman" w:cs="Times New Roman"/>
                <w:bCs w:val="0"/>
                <w:i/>
                <w:iCs/>
                <w:szCs w:val="24"/>
              </w:rPr>
              <w:t xml:space="preserve"> </w:t>
            </w:r>
          </w:p>
        </w:tc>
        <w:tc>
          <w:tcPr>
            <w:tcW w:w="632" w:type="pct"/>
          </w:tcPr>
          <w:p w:rsidR="00DE4660" w:rsidRPr="00521A53" w:rsidRDefault="00DE4660" w:rsidP="00521A53">
            <w:pPr>
              <w:tabs>
                <w:tab w:val="left" w:pos="2190"/>
              </w:tabs>
              <w:spacing w:line="276" w:lineRule="auto"/>
              <w:ind w:firstLine="567"/>
              <w:jc w:val="both"/>
              <w:cnfStyle w:val="000000000000"/>
              <w:rPr>
                <w:rFonts w:ascii="Times New Roman" w:hAnsi="Times New Roman" w:cs="Times New Roman"/>
                <w:szCs w:val="24"/>
              </w:rPr>
            </w:pPr>
            <w:r>
              <w:rPr>
                <w:rFonts w:ascii="Times New Roman" w:hAnsi="Times New Roman" w:cs="Times New Roman"/>
                <w:szCs w:val="24"/>
              </w:rPr>
              <w:t>300,00</w:t>
            </w:r>
          </w:p>
        </w:tc>
        <w:tc>
          <w:tcPr>
            <w:tcW w:w="611" w:type="pct"/>
          </w:tcPr>
          <w:p w:rsidR="00DE4660" w:rsidRPr="00521A53" w:rsidRDefault="00DE4660" w:rsidP="00521A53">
            <w:pPr>
              <w:tabs>
                <w:tab w:val="left" w:pos="2190"/>
              </w:tabs>
              <w:spacing w:line="276" w:lineRule="auto"/>
              <w:ind w:firstLine="567"/>
              <w:jc w:val="both"/>
              <w:cnfStyle w:val="000000000000"/>
              <w:rPr>
                <w:rFonts w:ascii="Times New Roman" w:hAnsi="Times New Roman" w:cs="Times New Roman"/>
                <w:szCs w:val="24"/>
              </w:rPr>
            </w:pPr>
            <w:r>
              <w:rPr>
                <w:rFonts w:ascii="Times New Roman" w:hAnsi="Times New Roman" w:cs="Times New Roman"/>
                <w:szCs w:val="24"/>
              </w:rPr>
              <w:t xml:space="preserve">public </w:t>
            </w:r>
          </w:p>
        </w:tc>
        <w:tc>
          <w:tcPr>
            <w:tcW w:w="1389" w:type="pct"/>
          </w:tcPr>
          <w:p w:rsidR="00DE4660" w:rsidRPr="00521A53" w:rsidRDefault="00564BE8" w:rsidP="00521A53">
            <w:pPr>
              <w:tabs>
                <w:tab w:val="left" w:pos="2190"/>
              </w:tabs>
              <w:spacing w:line="276" w:lineRule="auto"/>
              <w:ind w:firstLine="567"/>
              <w:jc w:val="both"/>
              <w:cnfStyle w:val="000000000000"/>
              <w:rPr>
                <w:rFonts w:ascii="Times New Roman" w:hAnsi="Times New Roman" w:cs="Times New Roman"/>
                <w:szCs w:val="24"/>
              </w:rPr>
            </w:pPr>
            <w:r>
              <w:rPr>
                <w:rFonts w:ascii="Times New Roman" w:hAnsi="Times New Roman" w:cs="Times New Roman"/>
                <w:szCs w:val="24"/>
              </w:rPr>
              <w:t>Pentru construcții</w:t>
            </w:r>
          </w:p>
        </w:tc>
        <w:tc>
          <w:tcPr>
            <w:tcW w:w="1052" w:type="pct"/>
          </w:tcPr>
          <w:p w:rsidR="00DE4660" w:rsidRPr="00521A53" w:rsidRDefault="00564BE8" w:rsidP="00521A53">
            <w:pPr>
              <w:tabs>
                <w:tab w:val="left" w:pos="2190"/>
              </w:tabs>
              <w:spacing w:line="276" w:lineRule="auto"/>
              <w:ind w:firstLine="567"/>
              <w:jc w:val="both"/>
              <w:cnfStyle w:val="000000000000"/>
              <w:rPr>
                <w:rFonts w:ascii="Times New Roman" w:hAnsi="Times New Roman" w:cs="Times New Roman"/>
                <w:szCs w:val="24"/>
              </w:rPr>
            </w:pPr>
            <w:r>
              <w:rPr>
                <w:rFonts w:ascii="Times New Roman" w:hAnsi="Times New Roman" w:cs="Times New Roman"/>
                <w:szCs w:val="24"/>
              </w:rPr>
              <w:t>3 000 000</w:t>
            </w:r>
          </w:p>
        </w:tc>
      </w:tr>
    </w:tbl>
    <w:p w:rsidR="00BA1C4B" w:rsidRDefault="00BA1C4B" w:rsidP="00521A53">
      <w:pPr>
        <w:spacing w:line="276" w:lineRule="auto"/>
        <w:ind w:firstLine="567"/>
        <w:jc w:val="both"/>
        <w:rPr>
          <w:rFonts w:ascii="Times New Roman" w:hAnsi="Times New Roman" w:cs="Times New Roman"/>
          <w:szCs w:val="24"/>
          <w:lang w:val="ro-RO"/>
        </w:rPr>
      </w:pPr>
    </w:p>
    <w:p w:rsidR="00BA1C4B" w:rsidRPr="00521A53" w:rsidRDefault="00BA1C4B" w:rsidP="00521A53">
      <w:pPr>
        <w:spacing w:line="276" w:lineRule="auto"/>
        <w:ind w:firstLine="567"/>
        <w:jc w:val="both"/>
        <w:rPr>
          <w:rFonts w:ascii="Times New Roman" w:hAnsi="Times New Roman" w:cs="Times New Roman"/>
          <w:szCs w:val="24"/>
          <w:lang w:val="ro-RO"/>
        </w:rPr>
      </w:pPr>
    </w:p>
    <w:p w:rsidR="00E8644E" w:rsidRDefault="00925C0E" w:rsidP="000E020E">
      <w:pPr>
        <w:rPr>
          <w:lang w:val="ro-RO"/>
        </w:rPr>
      </w:pPr>
      <w:r>
        <w:rPr>
          <w:lang w:val="ro-RO"/>
        </w:rPr>
        <w:t>Tabel 4.</w:t>
      </w:r>
      <w:r w:rsidR="00114006" w:rsidRPr="00925C0E">
        <w:rPr>
          <w:lang w:val="ro-RO"/>
        </w:rPr>
        <w:t xml:space="preserve"> </w:t>
      </w:r>
      <w:r w:rsidR="00E8644E" w:rsidRPr="00925C0E">
        <w:rPr>
          <w:lang w:val="ro-RO"/>
        </w:rPr>
        <w:t>Proiecte derulate / în derulare, (pentru anii 2015 – 2020)</w:t>
      </w:r>
    </w:p>
    <w:p w:rsidR="00DE4660" w:rsidRPr="00925C0E" w:rsidRDefault="00DE4660" w:rsidP="000E020E">
      <w:pPr>
        <w:rPr>
          <w:lang w:val="ro-RO"/>
        </w:rPr>
      </w:pPr>
    </w:p>
    <w:tbl>
      <w:tblPr>
        <w:tblStyle w:val="GridTable5DarkAccent5"/>
        <w:tblW w:w="5000" w:type="pct"/>
        <w:tblLook w:val="04A0"/>
      </w:tblPr>
      <w:tblGrid>
        <w:gridCol w:w="1488"/>
        <w:gridCol w:w="5336"/>
        <w:gridCol w:w="1765"/>
        <w:gridCol w:w="1901"/>
        <w:gridCol w:w="2111"/>
        <w:gridCol w:w="2185"/>
      </w:tblGrid>
      <w:tr w:rsidR="0046252A" w:rsidRPr="00925C0E" w:rsidTr="00DE4660">
        <w:trPr>
          <w:cnfStyle w:val="100000000000"/>
        </w:trPr>
        <w:tc>
          <w:tcPr>
            <w:cnfStyle w:val="001000000000"/>
            <w:tcW w:w="503" w:type="pct"/>
          </w:tcPr>
          <w:p w:rsidR="00E8644E" w:rsidRPr="00925C0E" w:rsidRDefault="00E8644E" w:rsidP="00521A53">
            <w:pPr>
              <w:spacing w:line="276" w:lineRule="auto"/>
              <w:ind w:firstLine="567"/>
              <w:jc w:val="both"/>
              <w:rPr>
                <w:rFonts w:ascii="Times New Roman" w:hAnsi="Times New Roman" w:cs="Times New Roman"/>
                <w:b w:val="0"/>
                <w:bCs w:val="0"/>
                <w:i/>
                <w:iCs/>
                <w:szCs w:val="24"/>
                <w:lang w:val="ro-RO"/>
              </w:rPr>
            </w:pPr>
            <w:r w:rsidRPr="00925C0E">
              <w:rPr>
                <w:rFonts w:ascii="Times New Roman" w:hAnsi="Times New Roman" w:cs="Times New Roman"/>
                <w:b w:val="0"/>
                <w:bCs w:val="0"/>
                <w:i/>
                <w:iCs/>
                <w:szCs w:val="24"/>
                <w:lang w:val="ro-RO"/>
              </w:rPr>
              <w:t>Anii</w:t>
            </w:r>
          </w:p>
        </w:tc>
        <w:tc>
          <w:tcPr>
            <w:tcW w:w="1804" w:type="pct"/>
          </w:tcPr>
          <w:p w:rsidR="00E8644E" w:rsidRPr="00925C0E" w:rsidRDefault="00E8644E" w:rsidP="00521A53">
            <w:pPr>
              <w:spacing w:line="276" w:lineRule="auto"/>
              <w:ind w:firstLine="567"/>
              <w:jc w:val="both"/>
              <w:cnfStyle w:val="100000000000"/>
              <w:rPr>
                <w:rFonts w:ascii="Times New Roman" w:hAnsi="Times New Roman" w:cs="Times New Roman"/>
                <w:b w:val="0"/>
                <w:bCs w:val="0"/>
                <w:szCs w:val="24"/>
                <w:lang w:val="ro-RO"/>
              </w:rPr>
            </w:pPr>
            <w:r w:rsidRPr="00925C0E">
              <w:rPr>
                <w:rFonts w:ascii="Times New Roman" w:hAnsi="Times New Roman" w:cs="Times New Roman"/>
                <w:b w:val="0"/>
                <w:bCs w:val="0"/>
                <w:szCs w:val="24"/>
                <w:lang w:val="ro-RO"/>
              </w:rPr>
              <w:t>Denumirea proiectului</w:t>
            </w:r>
          </w:p>
        </w:tc>
        <w:tc>
          <w:tcPr>
            <w:tcW w:w="597" w:type="pct"/>
          </w:tcPr>
          <w:p w:rsidR="00E8644E" w:rsidRPr="00925C0E" w:rsidRDefault="00E8644E" w:rsidP="00521A53">
            <w:pPr>
              <w:spacing w:line="276" w:lineRule="auto"/>
              <w:ind w:firstLine="567"/>
              <w:jc w:val="both"/>
              <w:cnfStyle w:val="100000000000"/>
              <w:rPr>
                <w:rFonts w:ascii="Times New Roman" w:hAnsi="Times New Roman" w:cs="Times New Roman"/>
                <w:b w:val="0"/>
                <w:bCs w:val="0"/>
                <w:szCs w:val="24"/>
                <w:lang w:val="ro-RO"/>
              </w:rPr>
            </w:pPr>
            <w:r w:rsidRPr="00925C0E">
              <w:rPr>
                <w:rFonts w:ascii="Times New Roman" w:hAnsi="Times New Roman" w:cs="Times New Roman"/>
                <w:b w:val="0"/>
                <w:bCs w:val="0"/>
                <w:szCs w:val="24"/>
                <w:lang w:val="ro-RO"/>
              </w:rPr>
              <w:t>Finanţator</w:t>
            </w:r>
          </w:p>
        </w:tc>
        <w:tc>
          <w:tcPr>
            <w:tcW w:w="643" w:type="pct"/>
          </w:tcPr>
          <w:p w:rsidR="00E8644E" w:rsidRPr="00925C0E" w:rsidRDefault="0046252A" w:rsidP="00521A53">
            <w:pPr>
              <w:spacing w:line="276" w:lineRule="auto"/>
              <w:ind w:firstLine="567"/>
              <w:jc w:val="both"/>
              <w:cnfStyle w:val="100000000000"/>
              <w:rPr>
                <w:rFonts w:ascii="Times New Roman" w:hAnsi="Times New Roman" w:cs="Times New Roman"/>
                <w:b w:val="0"/>
                <w:bCs w:val="0"/>
                <w:szCs w:val="24"/>
                <w:lang w:val="ro-RO"/>
              </w:rPr>
            </w:pPr>
            <w:r w:rsidRPr="00925C0E">
              <w:rPr>
                <w:rFonts w:ascii="Times New Roman" w:hAnsi="Times New Roman" w:cs="Times New Roman"/>
                <w:b w:val="0"/>
                <w:bCs w:val="0"/>
                <w:szCs w:val="24"/>
                <w:lang w:val="ro-RO"/>
              </w:rPr>
              <w:t>Valoarea proiectului,</w:t>
            </w:r>
            <w:r w:rsidR="00E8644E" w:rsidRPr="00925C0E">
              <w:rPr>
                <w:rFonts w:ascii="Times New Roman" w:hAnsi="Times New Roman" w:cs="Times New Roman"/>
                <w:b w:val="0"/>
                <w:bCs w:val="0"/>
                <w:szCs w:val="24"/>
                <w:lang w:val="ro-RO"/>
              </w:rPr>
              <w:t>lei</w:t>
            </w:r>
          </w:p>
        </w:tc>
        <w:tc>
          <w:tcPr>
            <w:tcW w:w="714" w:type="pct"/>
          </w:tcPr>
          <w:p w:rsidR="00E8644E" w:rsidRPr="00925C0E" w:rsidRDefault="00E8644E" w:rsidP="00521A53">
            <w:pPr>
              <w:spacing w:line="276" w:lineRule="auto"/>
              <w:ind w:firstLine="567"/>
              <w:jc w:val="both"/>
              <w:cnfStyle w:val="100000000000"/>
              <w:rPr>
                <w:rFonts w:ascii="Times New Roman" w:hAnsi="Times New Roman" w:cs="Times New Roman"/>
                <w:b w:val="0"/>
                <w:bCs w:val="0"/>
                <w:szCs w:val="24"/>
                <w:lang w:val="ro-RO"/>
              </w:rPr>
            </w:pPr>
            <w:r w:rsidRPr="00925C0E">
              <w:rPr>
                <w:rFonts w:ascii="Times New Roman" w:hAnsi="Times New Roman" w:cs="Times New Roman"/>
                <w:b w:val="0"/>
                <w:bCs w:val="0"/>
                <w:szCs w:val="24"/>
                <w:lang w:val="ro-RO"/>
              </w:rPr>
              <w:t>cofinanțare APL</w:t>
            </w:r>
          </w:p>
        </w:tc>
        <w:tc>
          <w:tcPr>
            <w:tcW w:w="739" w:type="pct"/>
          </w:tcPr>
          <w:p w:rsidR="00E8644E" w:rsidRPr="00925C0E" w:rsidRDefault="00E8644E" w:rsidP="00DE4660">
            <w:pPr>
              <w:spacing w:line="276" w:lineRule="auto"/>
              <w:ind w:firstLine="567"/>
              <w:jc w:val="center"/>
              <w:cnfStyle w:val="100000000000"/>
              <w:rPr>
                <w:rFonts w:ascii="Times New Roman" w:hAnsi="Times New Roman" w:cs="Times New Roman"/>
                <w:b w:val="0"/>
                <w:bCs w:val="0"/>
                <w:szCs w:val="24"/>
                <w:lang w:val="ro-RO"/>
              </w:rPr>
            </w:pPr>
            <w:r w:rsidRPr="00925C0E">
              <w:rPr>
                <w:rFonts w:ascii="Times New Roman" w:hAnsi="Times New Roman" w:cs="Times New Roman"/>
                <w:b w:val="0"/>
                <w:bCs w:val="0"/>
                <w:szCs w:val="24"/>
                <w:lang w:val="ro-RO"/>
              </w:rPr>
              <w:t>beneficiari proiect</w:t>
            </w:r>
          </w:p>
        </w:tc>
      </w:tr>
      <w:tr w:rsidR="0046252A" w:rsidRPr="00521A53" w:rsidTr="00DE4660">
        <w:trPr>
          <w:cnfStyle w:val="000000100000"/>
        </w:trPr>
        <w:tc>
          <w:tcPr>
            <w:cnfStyle w:val="001000000000"/>
            <w:tcW w:w="503" w:type="pct"/>
            <w:vAlign w:val="center"/>
          </w:tcPr>
          <w:p w:rsidR="00E8644E" w:rsidRPr="00925C0E" w:rsidRDefault="00E8644E" w:rsidP="00DE4660">
            <w:pPr>
              <w:spacing w:line="276" w:lineRule="auto"/>
              <w:jc w:val="center"/>
              <w:rPr>
                <w:rFonts w:ascii="Times New Roman" w:hAnsi="Times New Roman" w:cs="Times New Roman"/>
                <w:b w:val="0"/>
                <w:bCs w:val="0"/>
                <w:i/>
                <w:iCs/>
                <w:color w:val="auto"/>
                <w:szCs w:val="24"/>
                <w:lang w:val="ro-RO"/>
              </w:rPr>
            </w:pPr>
            <w:r w:rsidRPr="00925C0E">
              <w:rPr>
                <w:rFonts w:ascii="Times New Roman" w:hAnsi="Times New Roman" w:cs="Times New Roman"/>
                <w:b w:val="0"/>
                <w:bCs w:val="0"/>
                <w:i/>
                <w:iCs/>
                <w:color w:val="auto"/>
                <w:szCs w:val="24"/>
                <w:lang w:val="ro-RO"/>
              </w:rPr>
              <w:t>2015-în prezent</w:t>
            </w:r>
            <w:r w:rsidR="00DE4660">
              <w:rPr>
                <w:rFonts w:ascii="Times New Roman" w:hAnsi="Times New Roman" w:cs="Times New Roman"/>
                <w:b w:val="0"/>
                <w:bCs w:val="0"/>
                <w:i/>
                <w:iCs/>
                <w:color w:val="auto"/>
                <w:szCs w:val="24"/>
                <w:lang w:val="ro-RO"/>
              </w:rPr>
              <w:t xml:space="preserve"> în derulare</w:t>
            </w:r>
          </w:p>
        </w:tc>
        <w:tc>
          <w:tcPr>
            <w:tcW w:w="1804" w:type="pct"/>
            <w:vAlign w:val="center"/>
          </w:tcPr>
          <w:p w:rsidR="00E8644E" w:rsidRPr="00BC304A" w:rsidRDefault="00E8644E" w:rsidP="00DE4660">
            <w:pPr>
              <w:spacing w:line="276" w:lineRule="auto"/>
              <w:ind w:firstLine="567"/>
              <w:jc w:val="center"/>
              <w:cnfStyle w:val="000000100000"/>
              <w:rPr>
                <w:rFonts w:ascii="Times New Roman" w:eastAsia="Arial Unicode MS" w:hAnsi="Times New Roman" w:cs="Times New Roman"/>
                <w:szCs w:val="24"/>
                <w:lang w:val="ro-RO" w:bidi="en-US"/>
              </w:rPr>
            </w:pPr>
            <w:r w:rsidRPr="00925C0E">
              <w:rPr>
                <w:rFonts w:ascii="Times New Roman" w:eastAsia="Arial Unicode MS" w:hAnsi="Times New Roman" w:cs="Times New Roman"/>
                <w:szCs w:val="24"/>
                <w:lang w:val="ro-RO" w:bidi="en-US"/>
              </w:rPr>
              <w:t>Alimentare</w:t>
            </w:r>
            <w:r w:rsidRPr="00BC304A">
              <w:rPr>
                <w:rFonts w:ascii="Times New Roman" w:eastAsia="Arial Unicode MS" w:hAnsi="Times New Roman" w:cs="Times New Roman"/>
                <w:szCs w:val="24"/>
                <w:lang w:val="ro-RO" w:bidi="en-US"/>
              </w:rPr>
              <w:t>a cu apă potabilă a comunei Sîngereii Noi , rl Sîngerei</w:t>
            </w:r>
          </w:p>
        </w:tc>
        <w:tc>
          <w:tcPr>
            <w:tcW w:w="597" w:type="pct"/>
            <w:vAlign w:val="center"/>
          </w:tcPr>
          <w:p w:rsidR="00E8644E" w:rsidRPr="00521A53" w:rsidRDefault="00E8644E" w:rsidP="00DE4660">
            <w:pPr>
              <w:spacing w:line="276" w:lineRule="auto"/>
              <w:ind w:firstLine="567"/>
              <w:jc w:val="center"/>
              <w:cnfStyle w:val="000000100000"/>
              <w:rPr>
                <w:rFonts w:ascii="Times New Roman" w:eastAsia="Arial Unicode MS" w:hAnsi="Times New Roman" w:cs="Times New Roman"/>
                <w:szCs w:val="24"/>
                <w:lang w:bidi="en-US"/>
              </w:rPr>
            </w:pPr>
            <w:r w:rsidRPr="00521A53">
              <w:rPr>
                <w:rFonts w:ascii="Times New Roman" w:eastAsia="Arial Unicode MS" w:hAnsi="Times New Roman" w:cs="Times New Roman"/>
                <w:szCs w:val="24"/>
                <w:lang w:bidi="en-US"/>
              </w:rPr>
              <w:t>Fondul Ecologic național</w:t>
            </w:r>
          </w:p>
        </w:tc>
        <w:tc>
          <w:tcPr>
            <w:tcW w:w="643" w:type="pct"/>
          </w:tcPr>
          <w:p w:rsidR="00E8644E" w:rsidRPr="00521A53" w:rsidRDefault="00E8644E" w:rsidP="00521A53">
            <w:pPr>
              <w:spacing w:line="276" w:lineRule="auto"/>
              <w:ind w:firstLine="567"/>
              <w:jc w:val="both"/>
              <w:cnfStyle w:val="000000100000"/>
              <w:rPr>
                <w:rFonts w:ascii="Times New Roman" w:eastAsia="Arial Unicode MS" w:hAnsi="Times New Roman" w:cs="Times New Roman"/>
                <w:szCs w:val="24"/>
                <w:lang w:bidi="en-US"/>
              </w:rPr>
            </w:pPr>
            <w:r w:rsidRPr="00521A53">
              <w:rPr>
                <w:rFonts w:ascii="Times New Roman" w:hAnsi="Times New Roman" w:cs="Times New Roman"/>
                <w:b/>
                <w:szCs w:val="24"/>
              </w:rPr>
              <w:t>16 79</w:t>
            </w:r>
            <w:r w:rsidR="0046252A" w:rsidRPr="00521A53">
              <w:rPr>
                <w:rFonts w:ascii="Times New Roman" w:hAnsi="Times New Roman" w:cs="Times New Roman"/>
                <w:b/>
                <w:szCs w:val="24"/>
              </w:rPr>
              <w:t xml:space="preserve">5 </w:t>
            </w:r>
            <w:r w:rsidRPr="00521A53">
              <w:rPr>
                <w:rFonts w:ascii="Times New Roman" w:hAnsi="Times New Roman" w:cs="Times New Roman"/>
                <w:b/>
                <w:szCs w:val="24"/>
              </w:rPr>
              <w:t>00</w:t>
            </w:r>
            <w:r w:rsidR="0046252A" w:rsidRPr="00521A53">
              <w:rPr>
                <w:rFonts w:ascii="Times New Roman" w:hAnsi="Times New Roman" w:cs="Times New Roman"/>
                <w:b/>
                <w:szCs w:val="24"/>
              </w:rPr>
              <w:t>0</w:t>
            </w:r>
          </w:p>
        </w:tc>
        <w:tc>
          <w:tcPr>
            <w:tcW w:w="714" w:type="pct"/>
          </w:tcPr>
          <w:p w:rsidR="00E8644E" w:rsidRPr="00521A53" w:rsidRDefault="00E8644E" w:rsidP="00521A53">
            <w:pPr>
              <w:spacing w:line="276" w:lineRule="auto"/>
              <w:ind w:firstLine="567"/>
              <w:jc w:val="both"/>
              <w:cnfStyle w:val="000000100000"/>
              <w:rPr>
                <w:rFonts w:ascii="Times New Roman" w:eastAsia="Arial Unicode MS" w:hAnsi="Times New Roman" w:cs="Times New Roman"/>
                <w:szCs w:val="24"/>
                <w:lang w:bidi="en-US"/>
              </w:rPr>
            </w:pPr>
            <w:r w:rsidRPr="00521A53">
              <w:rPr>
                <w:rFonts w:ascii="Times New Roman" w:eastAsia="Arial Unicode MS" w:hAnsi="Times New Roman" w:cs="Times New Roman"/>
                <w:szCs w:val="24"/>
                <w:lang w:bidi="en-US"/>
              </w:rPr>
              <w:t>15%</w:t>
            </w:r>
          </w:p>
        </w:tc>
        <w:tc>
          <w:tcPr>
            <w:tcW w:w="739" w:type="pct"/>
            <w:vAlign w:val="center"/>
          </w:tcPr>
          <w:p w:rsidR="00E8644E" w:rsidRPr="00521A53" w:rsidRDefault="00E8644E" w:rsidP="00DE4660">
            <w:pPr>
              <w:spacing w:line="276" w:lineRule="auto"/>
              <w:jc w:val="center"/>
              <w:cnfStyle w:val="000000100000"/>
              <w:rPr>
                <w:rFonts w:ascii="Times New Roman" w:eastAsia="Arial Unicode MS" w:hAnsi="Times New Roman" w:cs="Times New Roman"/>
                <w:szCs w:val="24"/>
                <w:lang w:bidi="en-US"/>
              </w:rPr>
            </w:pPr>
            <w:r w:rsidRPr="00521A53">
              <w:rPr>
                <w:rFonts w:ascii="Times New Roman" w:eastAsia="Arial Unicode MS" w:hAnsi="Times New Roman" w:cs="Times New Roman"/>
                <w:szCs w:val="24"/>
                <w:lang w:bidi="en-US"/>
              </w:rPr>
              <w:t>Populația comunei</w:t>
            </w:r>
          </w:p>
        </w:tc>
      </w:tr>
      <w:tr w:rsidR="0046252A" w:rsidRPr="00521A53" w:rsidTr="00DE4660">
        <w:trPr>
          <w:trHeight w:val="175"/>
        </w:trPr>
        <w:tc>
          <w:tcPr>
            <w:cnfStyle w:val="001000000000"/>
            <w:tcW w:w="503" w:type="pct"/>
            <w:vAlign w:val="center"/>
          </w:tcPr>
          <w:p w:rsidR="00253C3A" w:rsidRPr="00521A53" w:rsidRDefault="00253C3A" w:rsidP="00DE4660">
            <w:pPr>
              <w:spacing w:line="276" w:lineRule="auto"/>
              <w:jc w:val="center"/>
              <w:rPr>
                <w:rFonts w:ascii="Times New Roman" w:hAnsi="Times New Roman" w:cs="Times New Roman"/>
                <w:b w:val="0"/>
                <w:bCs w:val="0"/>
                <w:i/>
                <w:iCs/>
                <w:color w:val="auto"/>
                <w:szCs w:val="24"/>
              </w:rPr>
            </w:pPr>
            <w:r w:rsidRPr="00521A53">
              <w:rPr>
                <w:rFonts w:ascii="Times New Roman" w:hAnsi="Times New Roman" w:cs="Times New Roman"/>
                <w:b w:val="0"/>
                <w:bCs w:val="0"/>
                <w:i/>
                <w:iCs/>
                <w:color w:val="auto"/>
                <w:szCs w:val="24"/>
              </w:rPr>
              <w:t>2016-2017</w:t>
            </w:r>
          </w:p>
        </w:tc>
        <w:tc>
          <w:tcPr>
            <w:tcW w:w="1804" w:type="pct"/>
            <w:vAlign w:val="center"/>
          </w:tcPr>
          <w:p w:rsidR="00253C3A" w:rsidRPr="00521A53" w:rsidRDefault="006C7C1C" w:rsidP="00DE4660">
            <w:pPr>
              <w:spacing w:line="276" w:lineRule="auto"/>
              <w:ind w:firstLine="567"/>
              <w:jc w:val="center"/>
              <w:cnfStyle w:val="000000000000"/>
              <w:rPr>
                <w:rFonts w:ascii="Times New Roman" w:eastAsia="Arial Unicode MS" w:hAnsi="Times New Roman" w:cs="Times New Roman"/>
                <w:szCs w:val="24"/>
                <w:lang w:bidi="en-US"/>
              </w:rPr>
            </w:pPr>
            <w:hyperlink r:id="rId11" w:history="1">
              <w:r w:rsidR="00253C3A" w:rsidRPr="00521A53">
                <w:rPr>
                  <w:rStyle w:val="a7"/>
                  <w:rFonts w:ascii="Times New Roman" w:hAnsi="Times New Roman" w:cs="Times New Roman"/>
                  <w:color w:val="auto"/>
                  <w:szCs w:val="24"/>
                  <w:u w:val="none"/>
                </w:rPr>
                <w:t>Construcţia centralei termice pe biomasă la sala de sport din incinta Casei de Cultură din s. Sîngereii Noi</w:t>
              </w:r>
            </w:hyperlink>
          </w:p>
        </w:tc>
        <w:tc>
          <w:tcPr>
            <w:tcW w:w="597" w:type="pct"/>
            <w:vAlign w:val="center"/>
          </w:tcPr>
          <w:p w:rsidR="00253C3A" w:rsidRPr="00521A53" w:rsidRDefault="00253C3A" w:rsidP="00DE4660">
            <w:pPr>
              <w:spacing w:line="276" w:lineRule="auto"/>
              <w:ind w:firstLine="567"/>
              <w:jc w:val="center"/>
              <w:cnfStyle w:val="000000000000"/>
              <w:rPr>
                <w:rFonts w:ascii="Times New Roman" w:eastAsia="Arial Unicode MS" w:hAnsi="Times New Roman" w:cs="Times New Roman"/>
                <w:szCs w:val="24"/>
                <w:lang w:val="en-GB" w:bidi="en-US"/>
              </w:rPr>
            </w:pPr>
            <w:r w:rsidRPr="00521A53">
              <w:rPr>
                <w:rFonts w:ascii="Times New Roman" w:hAnsi="Times New Roman" w:cs="Times New Roman"/>
                <w:szCs w:val="24"/>
                <w:lang w:val="de-AT"/>
              </w:rPr>
              <w:t>PNUD</w:t>
            </w:r>
          </w:p>
        </w:tc>
        <w:tc>
          <w:tcPr>
            <w:tcW w:w="643" w:type="pct"/>
          </w:tcPr>
          <w:p w:rsidR="00253C3A" w:rsidRPr="00521A53" w:rsidRDefault="00253C3A" w:rsidP="00521A53">
            <w:pPr>
              <w:spacing w:line="276" w:lineRule="auto"/>
              <w:ind w:firstLine="567"/>
              <w:jc w:val="both"/>
              <w:cnfStyle w:val="000000000000"/>
              <w:rPr>
                <w:rFonts w:ascii="Times New Roman" w:hAnsi="Times New Roman" w:cs="Times New Roman"/>
                <w:b/>
                <w:szCs w:val="24"/>
              </w:rPr>
            </w:pPr>
            <w:r w:rsidRPr="00521A53">
              <w:rPr>
                <w:rFonts w:ascii="Times New Roman" w:hAnsi="Times New Roman" w:cs="Times New Roman"/>
                <w:b/>
                <w:szCs w:val="24"/>
              </w:rPr>
              <w:t>1 011</w:t>
            </w:r>
            <w:r w:rsidR="0046252A" w:rsidRPr="00521A53">
              <w:rPr>
                <w:rFonts w:ascii="Times New Roman" w:hAnsi="Times New Roman" w:cs="Times New Roman"/>
                <w:b/>
                <w:szCs w:val="24"/>
              </w:rPr>
              <w:t xml:space="preserve"> </w:t>
            </w:r>
            <w:r w:rsidRPr="00521A53">
              <w:rPr>
                <w:rFonts w:ascii="Times New Roman" w:hAnsi="Times New Roman" w:cs="Times New Roman"/>
                <w:b/>
                <w:szCs w:val="24"/>
              </w:rPr>
              <w:t>800</w:t>
            </w:r>
          </w:p>
        </w:tc>
        <w:tc>
          <w:tcPr>
            <w:tcW w:w="714" w:type="pct"/>
          </w:tcPr>
          <w:p w:rsidR="0046252A" w:rsidRPr="00521A53" w:rsidRDefault="0046252A" w:rsidP="00521A53">
            <w:pPr>
              <w:spacing w:line="276" w:lineRule="auto"/>
              <w:ind w:firstLine="567"/>
              <w:jc w:val="both"/>
              <w:cnfStyle w:val="000000000000"/>
              <w:rPr>
                <w:rFonts w:ascii="Times New Roman" w:hAnsi="Times New Roman" w:cs="Times New Roman"/>
                <w:szCs w:val="24"/>
                <w:lang w:val="de-AT"/>
              </w:rPr>
            </w:pPr>
            <w:r w:rsidRPr="00521A53">
              <w:rPr>
                <w:rFonts w:ascii="Times New Roman" w:hAnsi="Times New Roman" w:cs="Times New Roman"/>
                <w:szCs w:val="24"/>
                <w:lang w:val="de-AT"/>
              </w:rPr>
              <w:t>Cetățenii</w:t>
            </w:r>
          </w:p>
          <w:p w:rsidR="00253C3A" w:rsidRPr="00521A53" w:rsidRDefault="00253C3A" w:rsidP="00DE4660">
            <w:pPr>
              <w:spacing w:line="276" w:lineRule="auto"/>
              <w:jc w:val="both"/>
              <w:cnfStyle w:val="000000000000"/>
              <w:rPr>
                <w:rFonts w:ascii="Times New Roman" w:eastAsia="Arial Unicode MS" w:hAnsi="Times New Roman" w:cs="Times New Roman"/>
                <w:szCs w:val="24"/>
                <w:lang w:bidi="en-US"/>
              </w:rPr>
            </w:pPr>
            <w:r w:rsidRPr="00521A53">
              <w:rPr>
                <w:rFonts w:ascii="Times New Roman" w:hAnsi="Times New Roman" w:cs="Times New Roman"/>
                <w:szCs w:val="24"/>
                <w:lang w:val="de-AT"/>
              </w:rPr>
              <w:t>204</w:t>
            </w:r>
            <w:r w:rsidR="0046252A" w:rsidRPr="00521A53">
              <w:rPr>
                <w:rFonts w:ascii="Times New Roman" w:hAnsi="Times New Roman" w:cs="Times New Roman"/>
                <w:szCs w:val="24"/>
                <w:lang w:val="de-AT"/>
              </w:rPr>
              <w:t xml:space="preserve"> </w:t>
            </w:r>
            <w:r w:rsidRPr="00521A53">
              <w:rPr>
                <w:rFonts w:ascii="Times New Roman" w:hAnsi="Times New Roman" w:cs="Times New Roman"/>
                <w:szCs w:val="24"/>
                <w:lang w:val="de-AT"/>
              </w:rPr>
              <w:t>780 lei</w:t>
            </w:r>
            <w:r w:rsidR="0046252A" w:rsidRPr="00521A53">
              <w:rPr>
                <w:rFonts w:ascii="Times New Roman" w:hAnsi="Times New Roman" w:cs="Times New Roman"/>
                <w:szCs w:val="24"/>
                <w:lang w:val="de-AT"/>
              </w:rPr>
              <w:t xml:space="preserve"> </w:t>
            </w:r>
            <w:r w:rsidRPr="00521A53">
              <w:rPr>
                <w:rFonts w:ascii="Times New Roman" w:hAnsi="Times New Roman" w:cs="Times New Roman"/>
                <w:szCs w:val="24"/>
              </w:rPr>
              <w:t>20%</w:t>
            </w:r>
          </w:p>
        </w:tc>
        <w:tc>
          <w:tcPr>
            <w:tcW w:w="739" w:type="pct"/>
            <w:vAlign w:val="center"/>
          </w:tcPr>
          <w:p w:rsidR="00253C3A" w:rsidRPr="00521A53" w:rsidRDefault="00253C3A" w:rsidP="00DE4660">
            <w:pPr>
              <w:spacing w:line="276" w:lineRule="auto"/>
              <w:jc w:val="center"/>
              <w:cnfStyle w:val="000000000000"/>
              <w:rPr>
                <w:rFonts w:ascii="Times New Roman" w:eastAsia="Arial Unicode MS" w:hAnsi="Times New Roman" w:cs="Times New Roman"/>
                <w:szCs w:val="24"/>
                <w:lang w:val="en-GB" w:bidi="en-US"/>
              </w:rPr>
            </w:pPr>
            <w:r w:rsidRPr="00521A53">
              <w:rPr>
                <w:rFonts w:ascii="Times New Roman" w:hAnsi="Times New Roman" w:cs="Times New Roman"/>
                <w:szCs w:val="24"/>
              </w:rPr>
              <w:t>Populația comunei</w:t>
            </w:r>
          </w:p>
        </w:tc>
      </w:tr>
      <w:tr w:rsidR="0046252A" w:rsidRPr="00521A53" w:rsidTr="00DE4660">
        <w:trPr>
          <w:cnfStyle w:val="000000100000"/>
        </w:trPr>
        <w:tc>
          <w:tcPr>
            <w:cnfStyle w:val="001000000000"/>
            <w:tcW w:w="503" w:type="pct"/>
            <w:vAlign w:val="center"/>
          </w:tcPr>
          <w:p w:rsidR="00E8644E" w:rsidRPr="00521A53" w:rsidRDefault="00541F16" w:rsidP="00DE4660">
            <w:pPr>
              <w:spacing w:line="276" w:lineRule="auto"/>
              <w:jc w:val="center"/>
              <w:rPr>
                <w:rFonts w:ascii="Times New Roman" w:hAnsi="Times New Roman" w:cs="Times New Roman"/>
                <w:b w:val="0"/>
                <w:bCs w:val="0"/>
                <w:i/>
                <w:iCs/>
                <w:color w:val="auto"/>
                <w:szCs w:val="24"/>
              </w:rPr>
            </w:pPr>
            <w:r w:rsidRPr="00521A53">
              <w:rPr>
                <w:rFonts w:ascii="Times New Roman" w:hAnsi="Times New Roman" w:cs="Times New Roman"/>
                <w:b w:val="0"/>
                <w:bCs w:val="0"/>
                <w:i/>
                <w:iCs/>
                <w:color w:val="auto"/>
                <w:szCs w:val="24"/>
              </w:rPr>
              <w:t>2020</w:t>
            </w:r>
            <w:r w:rsidR="0046252A" w:rsidRPr="00521A53">
              <w:rPr>
                <w:rFonts w:ascii="Times New Roman" w:hAnsi="Times New Roman" w:cs="Times New Roman"/>
                <w:b w:val="0"/>
                <w:bCs w:val="0"/>
                <w:i/>
                <w:iCs/>
                <w:color w:val="auto"/>
                <w:szCs w:val="24"/>
              </w:rPr>
              <w:t>-</w:t>
            </w:r>
            <w:r w:rsidRPr="00521A53">
              <w:rPr>
                <w:rFonts w:ascii="Times New Roman" w:hAnsi="Times New Roman" w:cs="Times New Roman"/>
                <w:b w:val="0"/>
                <w:bCs w:val="0"/>
                <w:i/>
                <w:iCs/>
                <w:color w:val="auto"/>
                <w:szCs w:val="24"/>
              </w:rPr>
              <w:t>În derulare</w:t>
            </w:r>
          </w:p>
        </w:tc>
        <w:tc>
          <w:tcPr>
            <w:tcW w:w="1804" w:type="pct"/>
            <w:vAlign w:val="center"/>
          </w:tcPr>
          <w:p w:rsidR="00E8644E" w:rsidRPr="00521A53" w:rsidRDefault="00541F16" w:rsidP="00DE4660">
            <w:pPr>
              <w:spacing w:line="276" w:lineRule="auto"/>
              <w:ind w:firstLine="567"/>
              <w:jc w:val="center"/>
              <w:cnfStyle w:val="000000100000"/>
              <w:rPr>
                <w:rFonts w:ascii="Times New Roman" w:hAnsi="Times New Roman" w:cs="Times New Roman"/>
                <w:szCs w:val="24"/>
              </w:rPr>
            </w:pPr>
            <w:r w:rsidRPr="00521A53">
              <w:rPr>
                <w:rFonts w:ascii="Times New Roman" w:hAnsi="Times New Roman" w:cs="Times New Roman"/>
                <w:szCs w:val="24"/>
              </w:rPr>
              <w:t>Programul Comunitatea mea</w:t>
            </w:r>
          </w:p>
        </w:tc>
        <w:tc>
          <w:tcPr>
            <w:tcW w:w="597" w:type="pct"/>
            <w:vAlign w:val="center"/>
          </w:tcPr>
          <w:p w:rsidR="00E8644E" w:rsidRPr="00521A53" w:rsidRDefault="00541F16" w:rsidP="00DE4660">
            <w:pPr>
              <w:spacing w:line="276" w:lineRule="auto"/>
              <w:jc w:val="center"/>
              <w:cnfStyle w:val="000000100000"/>
              <w:rPr>
                <w:rFonts w:ascii="Times New Roman" w:hAnsi="Times New Roman" w:cs="Times New Roman"/>
                <w:szCs w:val="24"/>
              </w:rPr>
            </w:pPr>
            <w:r w:rsidRPr="00521A53">
              <w:rPr>
                <w:rFonts w:ascii="Times New Roman" w:hAnsi="Times New Roman" w:cs="Times New Roman"/>
                <w:szCs w:val="24"/>
              </w:rPr>
              <w:t>USAID</w:t>
            </w:r>
            <w:r w:rsidRPr="00521A53">
              <w:rPr>
                <w:rFonts w:ascii="Times New Roman" w:hAnsi="Times New Roman" w:cs="Times New Roman"/>
                <w:szCs w:val="24"/>
              </w:rPr>
              <w:br/>
              <w:t>IREX</w:t>
            </w:r>
          </w:p>
        </w:tc>
        <w:tc>
          <w:tcPr>
            <w:tcW w:w="643" w:type="pct"/>
          </w:tcPr>
          <w:p w:rsidR="00E8644E" w:rsidRPr="00521A53" w:rsidRDefault="00E8644E" w:rsidP="00521A53">
            <w:pPr>
              <w:spacing w:line="276" w:lineRule="auto"/>
              <w:ind w:firstLine="567"/>
              <w:jc w:val="both"/>
              <w:cnfStyle w:val="000000100000"/>
              <w:rPr>
                <w:rFonts w:ascii="Times New Roman" w:hAnsi="Times New Roman" w:cs="Times New Roman"/>
                <w:b/>
                <w:szCs w:val="24"/>
              </w:rPr>
            </w:pPr>
          </w:p>
        </w:tc>
        <w:tc>
          <w:tcPr>
            <w:tcW w:w="714" w:type="pct"/>
          </w:tcPr>
          <w:p w:rsidR="00E8644E" w:rsidRPr="00521A53" w:rsidRDefault="00E8644E" w:rsidP="00521A53">
            <w:pPr>
              <w:spacing w:line="276" w:lineRule="auto"/>
              <w:ind w:firstLine="567"/>
              <w:jc w:val="both"/>
              <w:cnfStyle w:val="000000100000"/>
              <w:rPr>
                <w:rFonts w:ascii="Times New Roman" w:hAnsi="Times New Roman" w:cs="Times New Roman"/>
                <w:szCs w:val="24"/>
              </w:rPr>
            </w:pPr>
          </w:p>
        </w:tc>
        <w:tc>
          <w:tcPr>
            <w:tcW w:w="739" w:type="pct"/>
            <w:vAlign w:val="center"/>
          </w:tcPr>
          <w:p w:rsidR="00E8644E" w:rsidRPr="00521A53" w:rsidRDefault="00541F16" w:rsidP="00DE4660">
            <w:pPr>
              <w:spacing w:line="276" w:lineRule="auto"/>
              <w:jc w:val="center"/>
              <w:cnfStyle w:val="000000100000"/>
              <w:rPr>
                <w:rFonts w:ascii="Times New Roman" w:hAnsi="Times New Roman" w:cs="Times New Roman"/>
                <w:szCs w:val="24"/>
              </w:rPr>
            </w:pPr>
            <w:r w:rsidRPr="00521A53">
              <w:rPr>
                <w:rFonts w:ascii="Times New Roman" w:hAnsi="Times New Roman" w:cs="Times New Roman"/>
                <w:szCs w:val="24"/>
              </w:rPr>
              <w:t xml:space="preserve">Administrația </w:t>
            </w:r>
            <w:r w:rsidRPr="00521A53">
              <w:rPr>
                <w:rFonts w:ascii="Times New Roman" w:hAnsi="Times New Roman" w:cs="Times New Roman"/>
                <w:szCs w:val="24"/>
              </w:rPr>
              <w:br/>
            </w:r>
            <w:r w:rsidR="0046252A" w:rsidRPr="00521A53">
              <w:rPr>
                <w:rFonts w:ascii="Times New Roman" w:hAnsi="Times New Roman" w:cs="Times New Roman"/>
                <w:szCs w:val="24"/>
              </w:rPr>
              <w:t xml:space="preserve">Publică </w:t>
            </w:r>
            <w:r w:rsidRPr="00521A53">
              <w:rPr>
                <w:rFonts w:ascii="Times New Roman" w:hAnsi="Times New Roman" w:cs="Times New Roman"/>
                <w:szCs w:val="24"/>
              </w:rPr>
              <w:t>Locală</w:t>
            </w:r>
            <w:r w:rsidR="00DE4660">
              <w:rPr>
                <w:rFonts w:ascii="Times New Roman" w:hAnsi="Times New Roman" w:cs="Times New Roman"/>
                <w:szCs w:val="24"/>
              </w:rPr>
              <w:t>, populația</w:t>
            </w:r>
          </w:p>
        </w:tc>
      </w:tr>
    </w:tbl>
    <w:p w:rsidR="00425E8D" w:rsidRPr="00521A53" w:rsidRDefault="00425E8D" w:rsidP="00521A53">
      <w:pPr>
        <w:pStyle w:val="a8"/>
        <w:spacing w:line="276" w:lineRule="auto"/>
        <w:ind w:firstLine="567"/>
        <w:jc w:val="both"/>
        <w:rPr>
          <w:rFonts w:ascii="Times New Roman" w:hAnsi="Times New Roman" w:cs="Times New Roman"/>
          <w:b w:val="0"/>
          <w:iCs w:val="0"/>
          <w:szCs w:val="24"/>
        </w:rPr>
      </w:pPr>
    </w:p>
    <w:p w:rsidR="00425E8D" w:rsidRDefault="00BA1C4B" w:rsidP="000E020E">
      <w:proofErr w:type="gramStart"/>
      <w:r>
        <w:t>Tabel 5.</w:t>
      </w:r>
      <w:proofErr w:type="gramEnd"/>
      <w:r w:rsidR="00114006" w:rsidRPr="00521A53">
        <w:t xml:space="preserve"> </w:t>
      </w:r>
      <w:r w:rsidR="00425E8D" w:rsidRPr="00521A53">
        <w:t>Piaţa funciară</w:t>
      </w:r>
    </w:p>
    <w:p w:rsidR="00DE4660" w:rsidRPr="00521A53" w:rsidRDefault="00DE4660" w:rsidP="000E020E"/>
    <w:tbl>
      <w:tblPr>
        <w:tblStyle w:val="GridTable5DarkAccent5"/>
        <w:tblW w:w="5000" w:type="pct"/>
        <w:tblLook w:val="04A0"/>
      </w:tblPr>
      <w:tblGrid>
        <w:gridCol w:w="3702"/>
        <w:gridCol w:w="2369"/>
        <w:gridCol w:w="1972"/>
        <w:gridCol w:w="1777"/>
        <w:gridCol w:w="1742"/>
        <w:gridCol w:w="1612"/>
        <w:gridCol w:w="1612"/>
      </w:tblGrid>
      <w:tr w:rsidR="00425E8D" w:rsidRPr="00521A53" w:rsidTr="00DF60FA">
        <w:trPr>
          <w:cnfStyle w:val="100000000000"/>
        </w:trPr>
        <w:tc>
          <w:tcPr>
            <w:cnfStyle w:val="001000000000"/>
            <w:tcW w:w="1252" w:type="pct"/>
          </w:tcPr>
          <w:p w:rsidR="00425E8D" w:rsidRPr="00521A53" w:rsidRDefault="00425E8D" w:rsidP="00521A53">
            <w:pPr>
              <w:pStyle w:val="ab"/>
              <w:tabs>
                <w:tab w:val="clear" w:pos="4680"/>
                <w:tab w:val="clear" w:pos="9360"/>
              </w:tabs>
              <w:spacing w:line="276" w:lineRule="auto"/>
              <w:ind w:firstLine="567"/>
              <w:jc w:val="both"/>
              <w:rPr>
                <w:rFonts w:ascii="Times New Roman" w:hAnsi="Times New Roman" w:cs="Times New Roman"/>
                <w:b w:val="0"/>
                <w:bCs w:val="0"/>
                <w:szCs w:val="24"/>
              </w:rPr>
            </w:pPr>
          </w:p>
        </w:tc>
        <w:tc>
          <w:tcPr>
            <w:tcW w:w="801" w:type="pct"/>
          </w:tcPr>
          <w:p w:rsidR="00425E8D" w:rsidRPr="00521A53" w:rsidRDefault="00425E8D" w:rsidP="00521A53">
            <w:pPr>
              <w:spacing w:line="276" w:lineRule="auto"/>
              <w:ind w:firstLine="567"/>
              <w:jc w:val="both"/>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2015</w:t>
            </w:r>
          </w:p>
        </w:tc>
        <w:tc>
          <w:tcPr>
            <w:tcW w:w="667" w:type="pct"/>
          </w:tcPr>
          <w:p w:rsidR="00425E8D" w:rsidRPr="00521A53" w:rsidRDefault="00425E8D" w:rsidP="00521A53">
            <w:pPr>
              <w:spacing w:line="276" w:lineRule="auto"/>
              <w:ind w:firstLine="567"/>
              <w:jc w:val="both"/>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2016</w:t>
            </w:r>
          </w:p>
        </w:tc>
        <w:tc>
          <w:tcPr>
            <w:tcW w:w="601" w:type="pct"/>
          </w:tcPr>
          <w:p w:rsidR="00425E8D" w:rsidRPr="00521A53" w:rsidRDefault="00425E8D" w:rsidP="00521A53">
            <w:pPr>
              <w:spacing w:line="276" w:lineRule="auto"/>
              <w:ind w:firstLine="567"/>
              <w:jc w:val="both"/>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2017</w:t>
            </w:r>
          </w:p>
        </w:tc>
        <w:tc>
          <w:tcPr>
            <w:tcW w:w="589" w:type="pct"/>
          </w:tcPr>
          <w:p w:rsidR="00425E8D" w:rsidRPr="00521A53" w:rsidRDefault="00425E8D" w:rsidP="00521A53">
            <w:pPr>
              <w:spacing w:line="276" w:lineRule="auto"/>
              <w:ind w:firstLine="567"/>
              <w:jc w:val="both"/>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2018</w:t>
            </w:r>
          </w:p>
        </w:tc>
        <w:tc>
          <w:tcPr>
            <w:tcW w:w="545" w:type="pct"/>
          </w:tcPr>
          <w:p w:rsidR="00425E8D" w:rsidRPr="00521A53" w:rsidRDefault="00425E8D" w:rsidP="00521A53">
            <w:pPr>
              <w:spacing w:line="276" w:lineRule="auto"/>
              <w:ind w:firstLine="567"/>
              <w:jc w:val="both"/>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2019</w:t>
            </w:r>
          </w:p>
        </w:tc>
        <w:tc>
          <w:tcPr>
            <w:tcW w:w="545" w:type="pct"/>
          </w:tcPr>
          <w:p w:rsidR="00425E8D" w:rsidRPr="00521A53" w:rsidRDefault="00425E8D" w:rsidP="00521A53">
            <w:pPr>
              <w:spacing w:line="276" w:lineRule="auto"/>
              <w:ind w:firstLine="567"/>
              <w:jc w:val="both"/>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2020</w:t>
            </w:r>
          </w:p>
        </w:tc>
      </w:tr>
      <w:tr w:rsidR="00425E8D" w:rsidRPr="00521A53" w:rsidTr="00DF60FA">
        <w:trPr>
          <w:cnfStyle w:val="000000100000"/>
        </w:trPr>
        <w:tc>
          <w:tcPr>
            <w:cnfStyle w:val="001000000000"/>
            <w:tcW w:w="1252" w:type="pct"/>
          </w:tcPr>
          <w:p w:rsidR="00425E8D" w:rsidRPr="00521A53" w:rsidRDefault="00425E8D" w:rsidP="00521A53">
            <w:pPr>
              <w:spacing w:line="276" w:lineRule="auto"/>
              <w:ind w:firstLine="567"/>
              <w:jc w:val="both"/>
              <w:rPr>
                <w:rFonts w:ascii="Times New Roman" w:hAnsi="Times New Roman" w:cs="Times New Roman"/>
                <w:bCs w:val="0"/>
                <w:i/>
                <w:iCs/>
                <w:szCs w:val="24"/>
              </w:rPr>
            </w:pPr>
            <w:r w:rsidRPr="00521A53">
              <w:rPr>
                <w:rFonts w:ascii="Times New Roman" w:hAnsi="Times New Roman" w:cs="Times New Roman"/>
                <w:bCs w:val="0"/>
                <w:i/>
                <w:iCs/>
                <w:szCs w:val="24"/>
              </w:rPr>
              <w:t>Numărul tranzacţiilor</w:t>
            </w:r>
          </w:p>
        </w:tc>
        <w:tc>
          <w:tcPr>
            <w:tcW w:w="801" w:type="pct"/>
          </w:tcPr>
          <w:p w:rsidR="00425E8D" w:rsidRPr="00521A53" w:rsidRDefault="00425E8D" w:rsidP="00521A53">
            <w:pPr>
              <w:pStyle w:val="ab"/>
              <w:tabs>
                <w:tab w:val="clear" w:pos="4680"/>
                <w:tab w:val="clear" w:pos="9360"/>
              </w:tabs>
              <w:spacing w:line="276" w:lineRule="auto"/>
              <w:ind w:firstLine="567"/>
              <w:jc w:val="both"/>
              <w:cnfStyle w:val="000000100000"/>
              <w:rPr>
                <w:rFonts w:ascii="Times New Roman" w:hAnsi="Times New Roman" w:cs="Times New Roman"/>
                <w:b/>
                <w:bCs/>
                <w:szCs w:val="24"/>
              </w:rPr>
            </w:pPr>
            <w:r w:rsidRPr="00521A53">
              <w:rPr>
                <w:rFonts w:ascii="Times New Roman" w:hAnsi="Times New Roman" w:cs="Times New Roman"/>
                <w:b/>
                <w:bCs/>
                <w:szCs w:val="24"/>
              </w:rPr>
              <w:t>23</w:t>
            </w:r>
          </w:p>
        </w:tc>
        <w:tc>
          <w:tcPr>
            <w:tcW w:w="667" w:type="pct"/>
          </w:tcPr>
          <w:p w:rsidR="00425E8D" w:rsidRPr="00521A53" w:rsidRDefault="00425E8D" w:rsidP="00521A53">
            <w:pPr>
              <w:pStyle w:val="ab"/>
              <w:tabs>
                <w:tab w:val="clear" w:pos="4680"/>
                <w:tab w:val="clear" w:pos="9360"/>
              </w:tabs>
              <w:spacing w:line="276" w:lineRule="auto"/>
              <w:ind w:firstLine="567"/>
              <w:jc w:val="both"/>
              <w:cnfStyle w:val="000000100000"/>
              <w:rPr>
                <w:rFonts w:ascii="Times New Roman" w:hAnsi="Times New Roman" w:cs="Times New Roman"/>
                <w:b/>
                <w:bCs/>
                <w:szCs w:val="24"/>
              </w:rPr>
            </w:pPr>
            <w:r w:rsidRPr="00521A53">
              <w:rPr>
                <w:rFonts w:ascii="Times New Roman" w:hAnsi="Times New Roman" w:cs="Times New Roman"/>
                <w:b/>
                <w:bCs/>
                <w:szCs w:val="24"/>
              </w:rPr>
              <w:t>34</w:t>
            </w:r>
          </w:p>
        </w:tc>
        <w:tc>
          <w:tcPr>
            <w:tcW w:w="601" w:type="pct"/>
          </w:tcPr>
          <w:p w:rsidR="00425E8D" w:rsidRPr="00521A53" w:rsidRDefault="00425E8D" w:rsidP="00521A53">
            <w:pPr>
              <w:pStyle w:val="ab"/>
              <w:tabs>
                <w:tab w:val="clear" w:pos="4680"/>
                <w:tab w:val="clear" w:pos="9360"/>
              </w:tabs>
              <w:spacing w:line="276" w:lineRule="auto"/>
              <w:ind w:firstLine="567"/>
              <w:jc w:val="both"/>
              <w:cnfStyle w:val="000000100000"/>
              <w:rPr>
                <w:rFonts w:ascii="Times New Roman" w:hAnsi="Times New Roman" w:cs="Times New Roman"/>
                <w:b/>
                <w:bCs/>
                <w:szCs w:val="24"/>
              </w:rPr>
            </w:pPr>
            <w:r w:rsidRPr="00521A53">
              <w:rPr>
                <w:rFonts w:ascii="Times New Roman" w:hAnsi="Times New Roman" w:cs="Times New Roman"/>
                <w:b/>
                <w:bCs/>
                <w:szCs w:val="24"/>
              </w:rPr>
              <w:t>41</w:t>
            </w:r>
          </w:p>
        </w:tc>
        <w:tc>
          <w:tcPr>
            <w:tcW w:w="589" w:type="pct"/>
          </w:tcPr>
          <w:p w:rsidR="00425E8D" w:rsidRPr="00521A53" w:rsidRDefault="00425E8D" w:rsidP="00521A53">
            <w:pPr>
              <w:pStyle w:val="ab"/>
              <w:tabs>
                <w:tab w:val="clear" w:pos="4680"/>
                <w:tab w:val="clear" w:pos="9360"/>
              </w:tabs>
              <w:spacing w:line="276" w:lineRule="auto"/>
              <w:ind w:firstLine="567"/>
              <w:jc w:val="both"/>
              <w:cnfStyle w:val="000000100000"/>
              <w:rPr>
                <w:rFonts w:ascii="Times New Roman" w:hAnsi="Times New Roman" w:cs="Times New Roman"/>
                <w:b/>
                <w:bCs/>
                <w:szCs w:val="24"/>
              </w:rPr>
            </w:pPr>
            <w:r w:rsidRPr="00521A53">
              <w:rPr>
                <w:rFonts w:ascii="Times New Roman" w:hAnsi="Times New Roman" w:cs="Times New Roman"/>
                <w:b/>
                <w:bCs/>
                <w:szCs w:val="24"/>
              </w:rPr>
              <w:t>36</w:t>
            </w:r>
          </w:p>
        </w:tc>
        <w:tc>
          <w:tcPr>
            <w:tcW w:w="545" w:type="pct"/>
          </w:tcPr>
          <w:p w:rsidR="00425E8D" w:rsidRPr="00521A53" w:rsidRDefault="00425E8D" w:rsidP="00521A53">
            <w:pPr>
              <w:pStyle w:val="ab"/>
              <w:tabs>
                <w:tab w:val="clear" w:pos="4680"/>
                <w:tab w:val="clear" w:pos="9360"/>
              </w:tabs>
              <w:spacing w:line="276" w:lineRule="auto"/>
              <w:ind w:firstLine="567"/>
              <w:jc w:val="both"/>
              <w:cnfStyle w:val="000000100000"/>
              <w:rPr>
                <w:rFonts w:ascii="Times New Roman" w:hAnsi="Times New Roman" w:cs="Times New Roman"/>
                <w:b/>
                <w:bCs/>
                <w:szCs w:val="24"/>
              </w:rPr>
            </w:pPr>
            <w:r w:rsidRPr="00521A53">
              <w:rPr>
                <w:rFonts w:ascii="Times New Roman" w:hAnsi="Times New Roman" w:cs="Times New Roman"/>
                <w:b/>
                <w:bCs/>
                <w:szCs w:val="24"/>
              </w:rPr>
              <w:t>40</w:t>
            </w:r>
          </w:p>
        </w:tc>
        <w:tc>
          <w:tcPr>
            <w:tcW w:w="545" w:type="pct"/>
          </w:tcPr>
          <w:p w:rsidR="00425E8D" w:rsidRPr="00521A53" w:rsidRDefault="00425E8D" w:rsidP="00521A53">
            <w:pPr>
              <w:pStyle w:val="ab"/>
              <w:tabs>
                <w:tab w:val="clear" w:pos="4680"/>
                <w:tab w:val="clear" w:pos="9360"/>
              </w:tabs>
              <w:spacing w:line="276" w:lineRule="auto"/>
              <w:ind w:firstLine="567"/>
              <w:jc w:val="both"/>
              <w:cnfStyle w:val="000000100000"/>
              <w:rPr>
                <w:rFonts w:ascii="Times New Roman" w:hAnsi="Times New Roman" w:cs="Times New Roman"/>
                <w:b/>
                <w:bCs/>
                <w:szCs w:val="24"/>
              </w:rPr>
            </w:pPr>
            <w:r w:rsidRPr="00521A53">
              <w:rPr>
                <w:rFonts w:ascii="Times New Roman" w:hAnsi="Times New Roman" w:cs="Times New Roman"/>
                <w:b/>
                <w:bCs/>
                <w:szCs w:val="24"/>
              </w:rPr>
              <w:t>35</w:t>
            </w:r>
          </w:p>
        </w:tc>
      </w:tr>
      <w:tr w:rsidR="00425E8D" w:rsidRPr="00521A53" w:rsidTr="00DF60FA">
        <w:tc>
          <w:tcPr>
            <w:cnfStyle w:val="001000000000"/>
            <w:tcW w:w="1252" w:type="pct"/>
          </w:tcPr>
          <w:p w:rsidR="00425E8D" w:rsidRPr="00521A53" w:rsidRDefault="00425E8D" w:rsidP="00521A53">
            <w:pPr>
              <w:spacing w:line="276" w:lineRule="auto"/>
              <w:ind w:firstLine="567"/>
              <w:jc w:val="both"/>
              <w:rPr>
                <w:rFonts w:ascii="Times New Roman" w:hAnsi="Times New Roman" w:cs="Times New Roman"/>
                <w:bCs w:val="0"/>
                <w:i/>
                <w:iCs/>
                <w:szCs w:val="24"/>
              </w:rPr>
            </w:pPr>
            <w:r w:rsidRPr="00521A53">
              <w:rPr>
                <w:rFonts w:ascii="Times New Roman" w:hAnsi="Times New Roman" w:cs="Times New Roman"/>
                <w:bCs w:val="0"/>
                <w:i/>
                <w:iCs/>
                <w:szCs w:val="24"/>
              </w:rPr>
              <w:t>Suprafaţa teren., ha</w:t>
            </w:r>
          </w:p>
        </w:tc>
        <w:tc>
          <w:tcPr>
            <w:tcW w:w="801" w:type="pct"/>
          </w:tcPr>
          <w:p w:rsidR="00425E8D" w:rsidRPr="00521A53" w:rsidRDefault="00425E8D" w:rsidP="00521A53">
            <w:pPr>
              <w:pStyle w:val="ab"/>
              <w:tabs>
                <w:tab w:val="clear" w:pos="4680"/>
                <w:tab w:val="clear" w:pos="9360"/>
              </w:tabs>
              <w:spacing w:line="276" w:lineRule="auto"/>
              <w:ind w:firstLine="567"/>
              <w:jc w:val="both"/>
              <w:cnfStyle w:val="000000000000"/>
              <w:rPr>
                <w:rFonts w:ascii="Times New Roman" w:hAnsi="Times New Roman" w:cs="Times New Roman"/>
                <w:b/>
                <w:bCs/>
                <w:szCs w:val="24"/>
              </w:rPr>
            </w:pPr>
            <w:r w:rsidRPr="00521A53">
              <w:rPr>
                <w:rFonts w:ascii="Times New Roman" w:hAnsi="Times New Roman" w:cs="Times New Roman"/>
                <w:b/>
                <w:bCs/>
                <w:szCs w:val="24"/>
              </w:rPr>
              <w:t>20,7</w:t>
            </w:r>
          </w:p>
        </w:tc>
        <w:tc>
          <w:tcPr>
            <w:tcW w:w="667" w:type="pct"/>
          </w:tcPr>
          <w:p w:rsidR="00425E8D" w:rsidRPr="00521A53" w:rsidRDefault="00425E8D" w:rsidP="00521A53">
            <w:pPr>
              <w:pStyle w:val="ab"/>
              <w:tabs>
                <w:tab w:val="clear" w:pos="4680"/>
                <w:tab w:val="clear" w:pos="9360"/>
              </w:tabs>
              <w:spacing w:line="276" w:lineRule="auto"/>
              <w:ind w:firstLine="567"/>
              <w:jc w:val="both"/>
              <w:cnfStyle w:val="000000000000"/>
              <w:rPr>
                <w:rFonts w:ascii="Times New Roman" w:hAnsi="Times New Roman" w:cs="Times New Roman"/>
                <w:b/>
                <w:bCs/>
                <w:szCs w:val="24"/>
              </w:rPr>
            </w:pPr>
            <w:r w:rsidRPr="00521A53">
              <w:rPr>
                <w:rFonts w:ascii="Times New Roman" w:hAnsi="Times New Roman" w:cs="Times New Roman"/>
                <w:b/>
                <w:bCs/>
                <w:szCs w:val="24"/>
              </w:rPr>
              <w:t>38,00</w:t>
            </w:r>
          </w:p>
        </w:tc>
        <w:tc>
          <w:tcPr>
            <w:tcW w:w="601" w:type="pct"/>
          </w:tcPr>
          <w:p w:rsidR="00425E8D" w:rsidRPr="00521A53" w:rsidRDefault="00425E8D" w:rsidP="00521A53">
            <w:pPr>
              <w:pStyle w:val="ab"/>
              <w:tabs>
                <w:tab w:val="clear" w:pos="4680"/>
                <w:tab w:val="clear" w:pos="9360"/>
              </w:tabs>
              <w:spacing w:line="276" w:lineRule="auto"/>
              <w:ind w:firstLine="567"/>
              <w:jc w:val="both"/>
              <w:cnfStyle w:val="000000000000"/>
              <w:rPr>
                <w:rFonts w:ascii="Times New Roman" w:hAnsi="Times New Roman" w:cs="Times New Roman"/>
                <w:b/>
                <w:bCs/>
                <w:szCs w:val="24"/>
              </w:rPr>
            </w:pPr>
            <w:r w:rsidRPr="00521A53">
              <w:rPr>
                <w:rFonts w:ascii="Times New Roman" w:hAnsi="Times New Roman" w:cs="Times New Roman"/>
                <w:b/>
                <w:bCs/>
                <w:szCs w:val="24"/>
              </w:rPr>
              <w:t>45,00</w:t>
            </w:r>
          </w:p>
        </w:tc>
        <w:tc>
          <w:tcPr>
            <w:tcW w:w="589" w:type="pct"/>
          </w:tcPr>
          <w:p w:rsidR="00425E8D" w:rsidRPr="00521A53" w:rsidRDefault="00425E8D" w:rsidP="00521A53">
            <w:pPr>
              <w:pStyle w:val="ab"/>
              <w:tabs>
                <w:tab w:val="clear" w:pos="4680"/>
                <w:tab w:val="clear" w:pos="9360"/>
              </w:tabs>
              <w:spacing w:line="276" w:lineRule="auto"/>
              <w:ind w:firstLine="567"/>
              <w:jc w:val="both"/>
              <w:cnfStyle w:val="000000000000"/>
              <w:rPr>
                <w:rFonts w:ascii="Times New Roman" w:hAnsi="Times New Roman" w:cs="Times New Roman"/>
                <w:b/>
                <w:bCs/>
                <w:szCs w:val="24"/>
              </w:rPr>
            </w:pPr>
            <w:r w:rsidRPr="00521A53">
              <w:rPr>
                <w:rFonts w:ascii="Times New Roman" w:hAnsi="Times New Roman" w:cs="Times New Roman"/>
                <w:b/>
                <w:bCs/>
                <w:szCs w:val="24"/>
              </w:rPr>
              <w:t>40,00</w:t>
            </w:r>
          </w:p>
        </w:tc>
        <w:tc>
          <w:tcPr>
            <w:tcW w:w="545" w:type="pct"/>
          </w:tcPr>
          <w:p w:rsidR="00425E8D" w:rsidRPr="00521A53" w:rsidRDefault="00425E8D" w:rsidP="00521A53">
            <w:pPr>
              <w:pStyle w:val="ab"/>
              <w:tabs>
                <w:tab w:val="clear" w:pos="4680"/>
                <w:tab w:val="clear" w:pos="9360"/>
              </w:tabs>
              <w:spacing w:line="276" w:lineRule="auto"/>
              <w:ind w:firstLine="567"/>
              <w:jc w:val="both"/>
              <w:cnfStyle w:val="000000000000"/>
              <w:rPr>
                <w:rFonts w:ascii="Times New Roman" w:hAnsi="Times New Roman" w:cs="Times New Roman"/>
                <w:b/>
                <w:bCs/>
                <w:szCs w:val="24"/>
              </w:rPr>
            </w:pPr>
            <w:r w:rsidRPr="00521A53">
              <w:rPr>
                <w:rFonts w:ascii="Times New Roman" w:hAnsi="Times New Roman" w:cs="Times New Roman"/>
                <w:b/>
                <w:bCs/>
                <w:szCs w:val="24"/>
              </w:rPr>
              <w:t>43,00</w:t>
            </w:r>
          </w:p>
        </w:tc>
        <w:tc>
          <w:tcPr>
            <w:tcW w:w="545" w:type="pct"/>
          </w:tcPr>
          <w:p w:rsidR="00425E8D" w:rsidRPr="00521A53" w:rsidRDefault="00425E8D" w:rsidP="00521A53">
            <w:pPr>
              <w:pStyle w:val="ab"/>
              <w:tabs>
                <w:tab w:val="clear" w:pos="4680"/>
                <w:tab w:val="clear" w:pos="9360"/>
              </w:tabs>
              <w:spacing w:line="276" w:lineRule="auto"/>
              <w:ind w:firstLine="567"/>
              <w:jc w:val="both"/>
              <w:cnfStyle w:val="000000000000"/>
              <w:rPr>
                <w:rFonts w:ascii="Times New Roman" w:hAnsi="Times New Roman" w:cs="Times New Roman"/>
                <w:b/>
                <w:bCs/>
                <w:szCs w:val="24"/>
              </w:rPr>
            </w:pPr>
            <w:r w:rsidRPr="00521A53">
              <w:rPr>
                <w:rFonts w:ascii="Times New Roman" w:hAnsi="Times New Roman" w:cs="Times New Roman"/>
                <w:b/>
                <w:bCs/>
                <w:szCs w:val="24"/>
              </w:rPr>
              <w:t>36,00</w:t>
            </w:r>
          </w:p>
        </w:tc>
      </w:tr>
      <w:tr w:rsidR="00425E8D" w:rsidRPr="00521A53" w:rsidTr="00DF60FA">
        <w:trPr>
          <w:cnfStyle w:val="000000100000"/>
        </w:trPr>
        <w:tc>
          <w:tcPr>
            <w:cnfStyle w:val="001000000000"/>
            <w:tcW w:w="1252" w:type="pct"/>
          </w:tcPr>
          <w:p w:rsidR="00425E8D" w:rsidRPr="00521A53" w:rsidRDefault="00425E8D" w:rsidP="00521A53">
            <w:pPr>
              <w:spacing w:line="276" w:lineRule="auto"/>
              <w:ind w:firstLine="567"/>
              <w:jc w:val="both"/>
              <w:rPr>
                <w:rFonts w:ascii="Times New Roman" w:hAnsi="Times New Roman" w:cs="Times New Roman"/>
                <w:bCs w:val="0"/>
                <w:i/>
                <w:iCs/>
                <w:szCs w:val="24"/>
              </w:rPr>
            </w:pPr>
            <w:r w:rsidRPr="00521A53">
              <w:rPr>
                <w:rFonts w:ascii="Times New Roman" w:hAnsi="Times New Roman" w:cs="Times New Roman"/>
                <w:bCs w:val="0"/>
                <w:i/>
                <w:iCs/>
                <w:szCs w:val="24"/>
              </w:rPr>
              <w:t>Valoarea totală, mii lei</w:t>
            </w:r>
          </w:p>
        </w:tc>
        <w:tc>
          <w:tcPr>
            <w:tcW w:w="801" w:type="pct"/>
          </w:tcPr>
          <w:p w:rsidR="00425E8D" w:rsidRPr="00521A53" w:rsidRDefault="00425E8D" w:rsidP="00521A53">
            <w:pPr>
              <w:pStyle w:val="ab"/>
              <w:tabs>
                <w:tab w:val="clear" w:pos="4680"/>
                <w:tab w:val="clear" w:pos="9360"/>
              </w:tabs>
              <w:spacing w:line="276" w:lineRule="auto"/>
              <w:ind w:firstLine="567"/>
              <w:jc w:val="both"/>
              <w:cnfStyle w:val="000000100000"/>
              <w:rPr>
                <w:rFonts w:ascii="Times New Roman" w:hAnsi="Times New Roman" w:cs="Times New Roman"/>
                <w:b/>
                <w:bCs/>
                <w:szCs w:val="24"/>
              </w:rPr>
            </w:pPr>
            <w:r w:rsidRPr="00521A53">
              <w:rPr>
                <w:rFonts w:ascii="Times New Roman" w:hAnsi="Times New Roman" w:cs="Times New Roman"/>
                <w:b/>
                <w:bCs/>
                <w:szCs w:val="24"/>
              </w:rPr>
              <w:t>248,00</w:t>
            </w:r>
          </w:p>
        </w:tc>
        <w:tc>
          <w:tcPr>
            <w:tcW w:w="667" w:type="pct"/>
          </w:tcPr>
          <w:p w:rsidR="00425E8D" w:rsidRPr="00521A53" w:rsidRDefault="00425E8D" w:rsidP="00521A53">
            <w:pPr>
              <w:pStyle w:val="ab"/>
              <w:tabs>
                <w:tab w:val="clear" w:pos="4680"/>
                <w:tab w:val="clear" w:pos="9360"/>
              </w:tabs>
              <w:spacing w:line="276" w:lineRule="auto"/>
              <w:ind w:firstLine="567"/>
              <w:jc w:val="both"/>
              <w:cnfStyle w:val="000000100000"/>
              <w:rPr>
                <w:rFonts w:ascii="Times New Roman" w:hAnsi="Times New Roman" w:cs="Times New Roman"/>
                <w:b/>
                <w:bCs/>
                <w:szCs w:val="24"/>
              </w:rPr>
            </w:pPr>
            <w:r w:rsidRPr="00521A53">
              <w:rPr>
                <w:rFonts w:ascii="Times New Roman" w:hAnsi="Times New Roman" w:cs="Times New Roman"/>
                <w:b/>
                <w:bCs/>
                <w:szCs w:val="24"/>
              </w:rPr>
              <w:t>532,00</w:t>
            </w:r>
          </w:p>
        </w:tc>
        <w:tc>
          <w:tcPr>
            <w:tcW w:w="601" w:type="pct"/>
          </w:tcPr>
          <w:p w:rsidR="00425E8D" w:rsidRPr="00521A53" w:rsidRDefault="00425E8D" w:rsidP="00521A53">
            <w:pPr>
              <w:pStyle w:val="ab"/>
              <w:tabs>
                <w:tab w:val="clear" w:pos="4680"/>
                <w:tab w:val="clear" w:pos="9360"/>
              </w:tabs>
              <w:spacing w:line="276" w:lineRule="auto"/>
              <w:ind w:firstLine="567"/>
              <w:jc w:val="both"/>
              <w:cnfStyle w:val="000000100000"/>
              <w:rPr>
                <w:rFonts w:ascii="Times New Roman" w:hAnsi="Times New Roman" w:cs="Times New Roman"/>
                <w:b/>
                <w:bCs/>
                <w:szCs w:val="24"/>
              </w:rPr>
            </w:pPr>
            <w:r w:rsidRPr="00521A53">
              <w:rPr>
                <w:rFonts w:ascii="Times New Roman" w:hAnsi="Times New Roman" w:cs="Times New Roman"/>
                <w:b/>
                <w:bCs/>
                <w:szCs w:val="24"/>
              </w:rPr>
              <w:t>630,00</w:t>
            </w:r>
          </w:p>
        </w:tc>
        <w:tc>
          <w:tcPr>
            <w:tcW w:w="589" w:type="pct"/>
          </w:tcPr>
          <w:p w:rsidR="00425E8D" w:rsidRPr="00521A53" w:rsidRDefault="00425E8D" w:rsidP="00521A53">
            <w:pPr>
              <w:pStyle w:val="ab"/>
              <w:tabs>
                <w:tab w:val="clear" w:pos="4680"/>
                <w:tab w:val="clear" w:pos="9360"/>
              </w:tabs>
              <w:spacing w:line="276" w:lineRule="auto"/>
              <w:ind w:firstLine="567"/>
              <w:jc w:val="both"/>
              <w:cnfStyle w:val="000000100000"/>
              <w:rPr>
                <w:rFonts w:ascii="Times New Roman" w:hAnsi="Times New Roman" w:cs="Times New Roman"/>
                <w:b/>
                <w:bCs/>
                <w:szCs w:val="24"/>
              </w:rPr>
            </w:pPr>
            <w:r w:rsidRPr="00521A53">
              <w:rPr>
                <w:rFonts w:ascii="Times New Roman" w:hAnsi="Times New Roman" w:cs="Times New Roman"/>
                <w:b/>
                <w:bCs/>
                <w:szCs w:val="24"/>
              </w:rPr>
              <w:t>720,00</w:t>
            </w:r>
          </w:p>
        </w:tc>
        <w:tc>
          <w:tcPr>
            <w:tcW w:w="545" w:type="pct"/>
          </w:tcPr>
          <w:p w:rsidR="00425E8D" w:rsidRPr="00521A53" w:rsidRDefault="00425E8D" w:rsidP="00521A53">
            <w:pPr>
              <w:pStyle w:val="ab"/>
              <w:tabs>
                <w:tab w:val="clear" w:pos="4680"/>
                <w:tab w:val="clear" w:pos="9360"/>
              </w:tabs>
              <w:spacing w:line="276" w:lineRule="auto"/>
              <w:ind w:firstLine="567"/>
              <w:jc w:val="both"/>
              <w:cnfStyle w:val="000000100000"/>
              <w:rPr>
                <w:rFonts w:ascii="Times New Roman" w:hAnsi="Times New Roman" w:cs="Times New Roman"/>
                <w:b/>
                <w:bCs/>
                <w:szCs w:val="24"/>
              </w:rPr>
            </w:pPr>
            <w:r w:rsidRPr="00521A53">
              <w:rPr>
                <w:rFonts w:ascii="Times New Roman" w:hAnsi="Times New Roman" w:cs="Times New Roman"/>
                <w:b/>
                <w:bCs/>
                <w:szCs w:val="24"/>
              </w:rPr>
              <w:t>774,00</w:t>
            </w:r>
          </w:p>
        </w:tc>
        <w:tc>
          <w:tcPr>
            <w:tcW w:w="545" w:type="pct"/>
          </w:tcPr>
          <w:p w:rsidR="00425E8D" w:rsidRPr="00521A53" w:rsidRDefault="00425E8D" w:rsidP="00521A53">
            <w:pPr>
              <w:pStyle w:val="ab"/>
              <w:tabs>
                <w:tab w:val="clear" w:pos="4680"/>
                <w:tab w:val="clear" w:pos="9360"/>
              </w:tabs>
              <w:spacing w:line="276" w:lineRule="auto"/>
              <w:ind w:firstLine="567"/>
              <w:jc w:val="both"/>
              <w:cnfStyle w:val="000000100000"/>
              <w:rPr>
                <w:rFonts w:ascii="Times New Roman" w:hAnsi="Times New Roman" w:cs="Times New Roman"/>
                <w:b/>
                <w:bCs/>
                <w:szCs w:val="24"/>
              </w:rPr>
            </w:pPr>
            <w:r w:rsidRPr="00521A53">
              <w:rPr>
                <w:rFonts w:ascii="Times New Roman" w:hAnsi="Times New Roman" w:cs="Times New Roman"/>
                <w:b/>
                <w:bCs/>
                <w:szCs w:val="24"/>
              </w:rPr>
              <w:t>720,00</w:t>
            </w:r>
          </w:p>
        </w:tc>
      </w:tr>
    </w:tbl>
    <w:p w:rsidR="00BA1C4B" w:rsidRDefault="00BA1C4B" w:rsidP="004A6DC1">
      <w:pPr>
        <w:spacing w:line="276" w:lineRule="auto"/>
        <w:jc w:val="both"/>
        <w:rPr>
          <w:rFonts w:ascii="Times New Roman" w:hAnsi="Times New Roman" w:cs="Times New Roman"/>
          <w:b/>
          <w:bCs/>
          <w:i/>
          <w:iCs/>
          <w:szCs w:val="24"/>
        </w:rPr>
      </w:pPr>
    </w:p>
    <w:p w:rsidR="00BA1C4B" w:rsidRDefault="00BA1C4B" w:rsidP="00521A53">
      <w:pPr>
        <w:spacing w:line="276" w:lineRule="auto"/>
        <w:ind w:firstLine="567"/>
        <w:jc w:val="both"/>
        <w:rPr>
          <w:rFonts w:ascii="Times New Roman" w:hAnsi="Times New Roman" w:cs="Times New Roman"/>
          <w:b/>
          <w:bCs/>
          <w:i/>
          <w:iCs/>
          <w:szCs w:val="24"/>
        </w:rPr>
      </w:pPr>
    </w:p>
    <w:p w:rsidR="00DE4660" w:rsidRDefault="00DE4660" w:rsidP="00521A53">
      <w:pPr>
        <w:spacing w:line="276" w:lineRule="auto"/>
        <w:ind w:firstLine="567"/>
        <w:jc w:val="both"/>
        <w:rPr>
          <w:rFonts w:ascii="Times New Roman" w:hAnsi="Times New Roman" w:cs="Times New Roman"/>
          <w:b/>
          <w:bCs/>
          <w:i/>
          <w:iCs/>
          <w:szCs w:val="24"/>
        </w:rPr>
      </w:pPr>
    </w:p>
    <w:p w:rsidR="00DE4660" w:rsidRDefault="00DE4660" w:rsidP="00521A53">
      <w:pPr>
        <w:spacing w:line="276" w:lineRule="auto"/>
        <w:ind w:firstLine="567"/>
        <w:jc w:val="both"/>
        <w:rPr>
          <w:rFonts w:ascii="Times New Roman" w:hAnsi="Times New Roman" w:cs="Times New Roman"/>
          <w:b/>
          <w:bCs/>
          <w:i/>
          <w:iCs/>
          <w:szCs w:val="24"/>
        </w:rPr>
      </w:pPr>
    </w:p>
    <w:p w:rsidR="00BA1C4B" w:rsidRDefault="00BA1C4B" w:rsidP="00376AA5">
      <w:proofErr w:type="gramStart"/>
      <w:r>
        <w:t>Figura 2.</w:t>
      </w:r>
      <w:proofErr w:type="gramEnd"/>
      <w:r>
        <w:t xml:space="preserve"> Numărul Tranzacțiilor pe piața funciară</w:t>
      </w:r>
    </w:p>
    <w:p w:rsidR="00DE4660" w:rsidRPr="00BA1C4B" w:rsidRDefault="00DE4660" w:rsidP="00376AA5"/>
    <w:p w:rsidR="00425E8D" w:rsidRPr="00521A53" w:rsidRDefault="00425E8D" w:rsidP="00BA1C4B">
      <w:pPr>
        <w:spacing w:line="276" w:lineRule="auto"/>
        <w:ind w:firstLine="567"/>
        <w:jc w:val="center"/>
        <w:rPr>
          <w:rFonts w:ascii="Times New Roman" w:hAnsi="Times New Roman" w:cs="Times New Roman"/>
          <w:color w:val="2E74B5"/>
          <w:szCs w:val="24"/>
        </w:rPr>
      </w:pPr>
      <w:r w:rsidRPr="00521A53">
        <w:rPr>
          <w:rFonts w:ascii="Times New Roman" w:hAnsi="Times New Roman" w:cs="Times New Roman"/>
          <w:noProof/>
          <w:szCs w:val="24"/>
          <w:lang w:val="ru-RU" w:eastAsia="ru-RU"/>
        </w:rPr>
        <w:drawing>
          <wp:inline distT="0" distB="0" distL="0" distR="0">
            <wp:extent cx="6120130" cy="2560320"/>
            <wp:effectExtent l="0" t="0" r="13970" b="1143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F51AD" w:rsidRDefault="005F51AD" w:rsidP="00376AA5"/>
    <w:p w:rsidR="00BA1C4B" w:rsidRDefault="00BA1C4B" w:rsidP="00376AA5">
      <w:proofErr w:type="gramStart"/>
      <w:r w:rsidRPr="00BA1C4B">
        <w:t>Figura 3.</w:t>
      </w:r>
      <w:proofErr w:type="gramEnd"/>
      <w:r w:rsidRPr="00BA1C4B">
        <w:t xml:space="preserve"> Suprafața terenurilor localității, ha</w:t>
      </w:r>
    </w:p>
    <w:p w:rsidR="004A6DC1" w:rsidRPr="00BA1C4B" w:rsidRDefault="004A6DC1" w:rsidP="00376AA5"/>
    <w:p w:rsidR="005F51AD" w:rsidRPr="00521A53" w:rsidRDefault="00425E8D" w:rsidP="00BA1C4B">
      <w:pPr>
        <w:spacing w:line="276" w:lineRule="auto"/>
        <w:ind w:firstLine="567"/>
        <w:jc w:val="center"/>
        <w:rPr>
          <w:rFonts w:ascii="Times New Roman" w:hAnsi="Times New Roman" w:cs="Times New Roman"/>
          <w:color w:val="2E74B5"/>
          <w:szCs w:val="24"/>
        </w:rPr>
      </w:pPr>
      <w:r w:rsidRPr="00521A53">
        <w:rPr>
          <w:rFonts w:ascii="Times New Roman" w:hAnsi="Times New Roman" w:cs="Times New Roman"/>
          <w:noProof/>
          <w:szCs w:val="24"/>
          <w:lang w:val="ru-RU" w:eastAsia="ru-RU"/>
        </w:rPr>
        <w:drawing>
          <wp:inline distT="0" distB="0" distL="0" distR="0">
            <wp:extent cx="6096000" cy="2385060"/>
            <wp:effectExtent l="0" t="0" r="0" b="1524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51AD" w:rsidRDefault="005F51AD" w:rsidP="00521A53">
      <w:pPr>
        <w:spacing w:line="276" w:lineRule="auto"/>
        <w:ind w:firstLine="567"/>
        <w:jc w:val="both"/>
        <w:rPr>
          <w:rFonts w:ascii="Times New Roman" w:hAnsi="Times New Roman" w:cs="Times New Roman"/>
          <w:color w:val="2E74B5"/>
          <w:szCs w:val="24"/>
        </w:rPr>
      </w:pPr>
    </w:p>
    <w:p w:rsidR="004F1587" w:rsidRDefault="004F1587" w:rsidP="00521A53">
      <w:pPr>
        <w:spacing w:line="276" w:lineRule="auto"/>
        <w:ind w:firstLine="567"/>
        <w:jc w:val="both"/>
        <w:rPr>
          <w:rFonts w:ascii="Times New Roman" w:hAnsi="Times New Roman" w:cs="Times New Roman"/>
          <w:color w:val="2E74B5"/>
          <w:szCs w:val="24"/>
        </w:rPr>
      </w:pPr>
    </w:p>
    <w:p w:rsidR="004F1587" w:rsidRPr="004F1587" w:rsidRDefault="004F1587" w:rsidP="00376AA5">
      <w:proofErr w:type="gramStart"/>
      <w:r w:rsidRPr="004F1587">
        <w:t>Figura 4.</w:t>
      </w:r>
      <w:proofErr w:type="gramEnd"/>
      <w:r w:rsidRPr="004F1587">
        <w:t xml:space="preserve"> Valoarea terenurilor pe piața funciară, mii MDL</w:t>
      </w:r>
    </w:p>
    <w:p w:rsidR="008C2A78" w:rsidRDefault="005F51AD" w:rsidP="004F1587">
      <w:pPr>
        <w:spacing w:line="276" w:lineRule="auto"/>
        <w:ind w:firstLine="567"/>
        <w:jc w:val="center"/>
        <w:rPr>
          <w:rFonts w:ascii="Times New Roman" w:hAnsi="Times New Roman" w:cs="Times New Roman"/>
          <w:szCs w:val="24"/>
          <w:lang w:val="ro-RO"/>
        </w:rPr>
      </w:pPr>
      <w:r w:rsidRPr="00521A53">
        <w:rPr>
          <w:rFonts w:ascii="Times New Roman" w:hAnsi="Times New Roman" w:cs="Times New Roman"/>
          <w:noProof/>
          <w:szCs w:val="24"/>
          <w:lang w:val="ru-RU" w:eastAsia="ru-RU"/>
        </w:rPr>
        <w:drawing>
          <wp:inline distT="0" distB="0" distL="0" distR="0">
            <wp:extent cx="6149340" cy="2148840"/>
            <wp:effectExtent l="0" t="0" r="3810" b="381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F1587" w:rsidRPr="00521A53" w:rsidRDefault="004F1587" w:rsidP="00521A53">
      <w:pPr>
        <w:spacing w:line="276" w:lineRule="auto"/>
        <w:ind w:firstLine="567"/>
        <w:jc w:val="both"/>
        <w:rPr>
          <w:rFonts w:ascii="Times New Roman" w:hAnsi="Times New Roman" w:cs="Times New Roman"/>
          <w:szCs w:val="24"/>
          <w:lang w:val="ro-RO"/>
        </w:rPr>
      </w:pPr>
    </w:p>
    <w:p w:rsidR="00122845" w:rsidRPr="00521A53" w:rsidRDefault="004A6176" w:rsidP="007406AE">
      <w:pPr>
        <w:pStyle w:val="3"/>
        <w:numPr>
          <w:ilvl w:val="2"/>
          <w:numId w:val="1"/>
        </w:numPr>
        <w:spacing w:line="276" w:lineRule="auto"/>
        <w:ind w:left="0" w:firstLine="567"/>
        <w:jc w:val="both"/>
        <w:rPr>
          <w:rFonts w:ascii="Times New Roman" w:hAnsi="Times New Roman" w:cs="Times New Roman"/>
          <w:i/>
          <w:iCs/>
          <w:color w:val="006699"/>
          <w:lang w:val="ro-RO"/>
        </w:rPr>
      </w:pPr>
      <w:r w:rsidRPr="00521A53">
        <w:rPr>
          <w:rFonts w:ascii="Times New Roman" w:hAnsi="Times New Roman" w:cs="Times New Roman"/>
          <w:i/>
          <w:iCs/>
          <w:color w:val="006699"/>
          <w:lang w:val="ro-RO"/>
        </w:rPr>
        <w:t xml:space="preserve">Capitalul </w:t>
      </w:r>
      <w:r w:rsidR="001451CF" w:rsidRPr="00521A53">
        <w:rPr>
          <w:rFonts w:ascii="Times New Roman" w:hAnsi="Times New Roman" w:cs="Times New Roman"/>
          <w:i/>
          <w:iCs/>
          <w:color w:val="006699"/>
          <w:lang w:val="ro-RO"/>
        </w:rPr>
        <w:t>natural</w:t>
      </w:r>
      <w:r w:rsidR="00122845" w:rsidRPr="00521A53">
        <w:rPr>
          <w:rFonts w:ascii="Times New Roman" w:hAnsi="Times New Roman" w:cs="Times New Roman"/>
          <w:lang w:val="ro-RO"/>
        </w:rPr>
        <w:t xml:space="preserve"> </w:t>
      </w:r>
    </w:p>
    <w:p w:rsidR="00122845" w:rsidRPr="00521A53" w:rsidRDefault="00122845" w:rsidP="00521A53">
      <w:pPr>
        <w:spacing w:line="276" w:lineRule="auto"/>
        <w:ind w:firstLine="567"/>
        <w:jc w:val="both"/>
        <w:rPr>
          <w:rFonts w:ascii="Times New Roman" w:hAnsi="Times New Roman" w:cs="Times New Roman"/>
          <w:b/>
          <w:szCs w:val="24"/>
          <w:lang w:val="ro-RO"/>
        </w:rPr>
      </w:pPr>
    </w:p>
    <w:p w:rsidR="00122845" w:rsidRPr="004F1587" w:rsidRDefault="00122845" w:rsidP="004F1587">
      <w:pPr>
        <w:spacing w:line="276" w:lineRule="auto"/>
        <w:ind w:firstLine="567"/>
        <w:jc w:val="both"/>
        <w:rPr>
          <w:rFonts w:ascii="Times New Roman" w:hAnsi="Times New Roman" w:cs="Times New Roman"/>
          <w:b/>
          <w:szCs w:val="24"/>
          <w:lang w:val="ro-RO"/>
        </w:rPr>
      </w:pPr>
      <w:r w:rsidRPr="004F1587">
        <w:rPr>
          <w:rFonts w:ascii="Times New Roman" w:hAnsi="Times New Roman" w:cs="Times New Roman"/>
          <w:b/>
          <w:color w:val="2E74B5" w:themeColor="accent5" w:themeShade="BF"/>
          <w:szCs w:val="24"/>
          <w:lang w:val="ro-RO"/>
        </w:rPr>
        <w:t>Clima</w:t>
      </w:r>
      <w:r w:rsidR="004F1587">
        <w:rPr>
          <w:rFonts w:ascii="Times New Roman" w:hAnsi="Times New Roman" w:cs="Times New Roman"/>
          <w:b/>
          <w:szCs w:val="24"/>
          <w:lang w:val="ro-RO"/>
        </w:rPr>
        <w:t xml:space="preserve">. </w:t>
      </w:r>
      <w:r w:rsidRPr="00521A53">
        <w:rPr>
          <w:rFonts w:ascii="Times New Roman" w:hAnsi="Times New Roman" w:cs="Times New Roman"/>
          <w:szCs w:val="24"/>
          <w:lang w:val="ro-RO"/>
        </w:rPr>
        <w:t xml:space="preserve">Conform raionării agroclimatice teritoriul </w:t>
      </w:r>
      <w:r w:rsidR="00E57A3C" w:rsidRPr="00521A53">
        <w:rPr>
          <w:rFonts w:ascii="Times New Roman" w:hAnsi="Times New Roman" w:cs="Times New Roman"/>
          <w:szCs w:val="24"/>
          <w:lang w:val="ro-RO"/>
        </w:rPr>
        <w:t>analizat</w:t>
      </w:r>
      <w:r w:rsidRPr="00521A53">
        <w:rPr>
          <w:rFonts w:ascii="Times New Roman" w:hAnsi="Times New Roman" w:cs="Times New Roman"/>
          <w:szCs w:val="24"/>
          <w:lang w:val="ro-RO"/>
        </w:rPr>
        <w:t xml:space="preserve"> </w:t>
      </w:r>
      <w:r w:rsidR="00E57A3C" w:rsidRPr="00521A53">
        <w:rPr>
          <w:rFonts w:ascii="Times New Roman" w:hAnsi="Times New Roman" w:cs="Times New Roman"/>
          <w:szCs w:val="24"/>
          <w:lang w:val="ro-RO"/>
        </w:rPr>
        <w:t>s</w:t>
      </w:r>
      <w:r w:rsidRPr="00521A53">
        <w:rPr>
          <w:rFonts w:ascii="Times New Roman" w:hAnsi="Times New Roman" w:cs="Times New Roman"/>
          <w:szCs w:val="24"/>
          <w:lang w:val="ro-RO"/>
        </w:rPr>
        <w:t xml:space="preserve">e caracterizează </w:t>
      </w:r>
      <w:r w:rsidR="00E57A3C" w:rsidRPr="00521A53">
        <w:rPr>
          <w:rFonts w:ascii="Times New Roman" w:hAnsi="Times New Roman" w:cs="Times New Roman"/>
          <w:szCs w:val="24"/>
          <w:lang w:val="ro-RO"/>
        </w:rPr>
        <w:t xml:space="preserve">printr-o </w:t>
      </w:r>
      <w:r w:rsidRPr="00521A53">
        <w:rPr>
          <w:rFonts w:ascii="Times New Roman" w:hAnsi="Times New Roman" w:cs="Times New Roman"/>
          <w:szCs w:val="24"/>
          <w:lang w:val="ro-RO"/>
        </w:rPr>
        <w:t>temperatură medie anuală de +9°C. Temperatura medie po</w:t>
      </w:r>
      <w:r w:rsidR="00E57A3C" w:rsidRPr="00521A53">
        <w:rPr>
          <w:rFonts w:ascii="Times New Roman" w:hAnsi="Times New Roman" w:cs="Times New Roman"/>
          <w:szCs w:val="24"/>
          <w:lang w:val="ro-RO"/>
        </w:rPr>
        <w:t>zitivă se menţine 9 luni din întregul an</w:t>
      </w:r>
      <w:r w:rsidRPr="00521A53">
        <w:rPr>
          <w:rFonts w:ascii="Times New Roman" w:hAnsi="Times New Roman" w:cs="Times New Roman"/>
          <w:szCs w:val="24"/>
          <w:lang w:val="ro-RO"/>
        </w:rPr>
        <w:t>.</w:t>
      </w:r>
    </w:p>
    <w:p w:rsidR="004A6176" w:rsidRPr="00521A53" w:rsidRDefault="00122845"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szCs w:val="24"/>
          <w:lang w:val="ro-RO"/>
        </w:rPr>
        <w:t xml:space="preserve">   Temperatura medie l</w:t>
      </w:r>
      <w:r w:rsidR="00E57A3C" w:rsidRPr="00521A53">
        <w:rPr>
          <w:rFonts w:ascii="Times New Roman" w:hAnsi="Times New Roman" w:cs="Times New Roman"/>
          <w:szCs w:val="24"/>
          <w:lang w:val="ro-RO"/>
        </w:rPr>
        <w:t>unară a celei mai calde luni a</w:t>
      </w:r>
      <w:r w:rsidRPr="00521A53">
        <w:rPr>
          <w:rFonts w:ascii="Times New Roman" w:hAnsi="Times New Roman" w:cs="Times New Roman"/>
          <w:szCs w:val="24"/>
          <w:lang w:val="ro-RO"/>
        </w:rPr>
        <w:t xml:space="preserve"> anului (iulie) +21°C, a celei mai reci luni (ianuarie) -3°C. </w:t>
      </w:r>
    </w:p>
    <w:p w:rsidR="00122845" w:rsidRPr="00521A53" w:rsidRDefault="00122845"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szCs w:val="24"/>
          <w:lang w:val="ro-RO"/>
        </w:rPr>
        <w:t xml:space="preserve">   Cantitatea anuală de precipitaţii este de 475 mm. Din suma anuală aproximativ 75-80% cad în perioada caldă a anului sub formă de ploi torenţiale şi numai 20-25% în perioada rece a anului sub formă de lapoviţă şi zăpadă. În timpul anului vînturile bat preponderent din 2 direcţii opuse: în timpul iernii de la nord-est, în timpul verii de la sud-est. </w:t>
      </w:r>
    </w:p>
    <w:p w:rsidR="00122845" w:rsidRPr="00521A53" w:rsidRDefault="00122845" w:rsidP="004F1587">
      <w:pPr>
        <w:spacing w:line="276" w:lineRule="auto"/>
        <w:ind w:firstLine="567"/>
        <w:jc w:val="both"/>
        <w:rPr>
          <w:rFonts w:ascii="Times New Roman" w:hAnsi="Times New Roman" w:cs="Times New Roman"/>
          <w:b/>
          <w:szCs w:val="24"/>
          <w:lang w:val="ro-RO"/>
        </w:rPr>
      </w:pPr>
      <w:r w:rsidRPr="00521A53">
        <w:rPr>
          <w:rFonts w:ascii="Times New Roman" w:hAnsi="Times New Roman" w:cs="Times New Roman"/>
          <w:szCs w:val="24"/>
          <w:lang w:val="ro-RO"/>
        </w:rPr>
        <w:t xml:space="preserve">   Coeficientul hidrotehnic este de 0,8-0,1.</w:t>
      </w:r>
    </w:p>
    <w:p w:rsidR="00E57A3C" w:rsidRPr="00521A53" w:rsidRDefault="004F1587" w:rsidP="004F1587">
      <w:pPr>
        <w:spacing w:line="276" w:lineRule="auto"/>
        <w:ind w:firstLine="567"/>
        <w:jc w:val="both"/>
        <w:rPr>
          <w:rFonts w:ascii="Times New Roman" w:hAnsi="Times New Roman" w:cs="Times New Roman"/>
          <w:szCs w:val="24"/>
          <w:lang w:val="ro-RO"/>
        </w:rPr>
      </w:pPr>
      <w:r w:rsidRPr="004F1587">
        <w:rPr>
          <w:rFonts w:ascii="Times New Roman" w:hAnsi="Times New Roman" w:cs="Times New Roman"/>
          <w:b/>
          <w:color w:val="2E74B5" w:themeColor="accent5" w:themeShade="BF"/>
          <w:szCs w:val="24"/>
          <w:lang w:val="ro-RO"/>
        </w:rPr>
        <w:t>Solurile</w:t>
      </w:r>
      <w:r>
        <w:rPr>
          <w:rFonts w:ascii="Times New Roman" w:hAnsi="Times New Roman" w:cs="Times New Roman"/>
          <w:b/>
          <w:szCs w:val="24"/>
          <w:lang w:val="ro-RO"/>
        </w:rPr>
        <w:t xml:space="preserve">. </w:t>
      </w:r>
      <w:r w:rsidR="00122845" w:rsidRPr="00521A53">
        <w:rPr>
          <w:rFonts w:ascii="Times New Roman" w:hAnsi="Times New Roman" w:cs="Times New Roman"/>
          <w:szCs w:val="24"/>
          <w:lang w:val="ro-RO"/>
        </w:rPr>
        <w:t xml:space="preserve">Diversitatea condiţiilor naturale </w:t>
      </w:r>
      <w:r w:rsidR="00E57A3C" w:rsidRPr="00521A53">
        <w:rPr>
          <w:rFonts w:ascii="Times New Roman" w:hAnsi="Times New Roman" w:cs="Times New Roman"/>
          <w:szCs w:val="24"/>
          <w:lang w:val="ro-RO"/>
        </w:rPr>
        <w:t xml:space="preserve">din regiune </w:t>
      </w:r>
      <w:r w:rsidR="00122845" w:rsidRPr="00521A53">
        <w:rPr>
          <w:rFonts w:ascii="Times New Roman" w:hAnsi="Times New Roman" w:cs="Times New Roman"/>
          <w:szCs w:val="24"/>
          <w:lang w:val="ro-RO"/>
        </w:rPr>
        <w:t xml:space="preserve">şi </w:t>
      </w:r>
      <w:r w:rsidR="00E57A3C" w:rsidRPr="00521A53">
        <w:rPr>
          <w:rFonts w:ascii="Times New Roman" w:hAnsi="Times New Roman" w:cs="Times New Roman"/>
          <w:szCs w:val="24"/>
          <w:lang w:val="ro-RO"/>
        </w:rPr>
        <w:t xml:space="preserve">acțiunile de prelucrare și exploatare a pământurilor au condus la formarea </w:t>
      </w:r>
      <w:r w:rsidR="00122845" w:rsidRPr="00521A53">
        <w:rPr>
          <w:rFonts w:ascii="Times New Roman" w:hAnsi="Times New Roman" w:cs="Times New Roman"/>
          <w:szCs w:val="24"/>
          <w:lang w:val="ro-RO"/>
        </w:rPr>
        <w:t xml:space="preserve">moşiei comunei Sîngereii Noi a unui înveliş de sol cu caracter variabil şi complex. </w:t>
      </w:r>
    </w:p>
    <w:p w:rsidR="00E57A3C" w:rsidRPr="00521A53" w:rsidRDefault="00122845"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szCs w:val="24"/>
          <w:lang w:val="ro-RO"/>
        </w:rPr>
        <w:t>Conform raionării agro-pedologice a Republicii Moldova teritoriul comunei face parte din subraionul cernoziomurilor tipice şi levigate cu pete de cernoziomuri podzolice, vertisoluri şi soluri cenuşii închise de pădure a înălţimii Soloneţului. Diferenţierea solurilor are loc conform altitudinii.      Platourile sînt ocupate de cernoziomuri cambice, tipice şi obişnuite. Pe versanţii înclinaţi se observă procesele de eroziune contemporană cu diferită intensitate de dezvoltare şi formarea eroziunii liniare cu formarea canalelor şi ra</w:t>
      </w:r>
      <w:r w:rsidR="00E57A3C" w:rsidRPr="00521A53">
        <w:rPr>
          <w:rFonts w:ascii="Times New Roman" w:hAnsi="Times New Roman" w:cs="Times New Roman"/>
          <w:szCs w:val="24"/>
          <w:lang w:val="ro-RO"/>
        </w:rPr>
        <w:t>venelor.</w:t>
      </w:r>
    </w:p>
    <w:p w:rsidR="00122845" w:rsidRPr="00521A53" w:rsidRDefault="00122845" w:rsidP="004F1587">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szCs w:val="24"/>
          <w:lang w:val="ro-RO"/>
        </w:rPr>
        <w:t>În depresiuni şi în vîlcele unde apele freatice sînt aproape de suprafaţă s-au format solurile semimlăştinoase şi mlăştinoase cu diferit grad de salinizare şi alca</w:t>
      </w:r>
      <w:r w:rsidR="004F1587">
        <w:rPr>
          <w:rFonts w:ascii="Times New Roman" w:hAnsi="Times New Roman" w:cs="Times New Roman"/>
          <w:szCs w:val="24"/>
          <w:lang w:val="ro-RO"/>
        </w:rPr>
        <w:t>lizare.</w:t>
      </w:r>
    </w:p>
    <w:p w:rsidR="00122845" w:rsidRPr="00521A53" w:rsidRDefault="00122845" w:rsidP="004F1587">
      <w:pPr>
        <w:autoSpaceDE w:val="0"/>
        <w:autoSpaceDN w:val="0"/>
        <w:adjustRightInd w:val="0"/>
        <w:spacing w:line="276" w:lineRule="auto"/>
        <w:ind w:firstLine="567"/>
        <w:jc w:val="both"/>
        <w:rPr>
          <w:rFonts w:ascii="Times New Roman" w:eastAsia="Arial,Bold" w:hAnsi="Times New Roman" w:cs="Times New Roman"/>
          <w:szCs w:val="24"/>
          <w:lang w:val="ro-RO"/>
        </w:rPr>
      </w:pPr>
      <w:r w:rsidRPr="004F1587">
        <w:rPr>
          <w:rFonts w:ascii="Times New Roman" w:eastAsia="Arial,Bold" w:hAnsi="Times New Roman" w:cs="Times New Roman"/>
          <w:b/>
          <w:bCs/>
          <w:color w:val="2E74B5" w:themeColor="accent5" w:themeShade="BF"/>
          <w:szCs w:val="24"/>
          <w:lang w:val="ro-RO"/>
        </w:rPr>
        <w:lastRenderedPageBreak/>
        <w:t>Resursele naturale</w:t>
      </w:r>
      <w:r w:rsidR="004F1587">
        <w:rPr>
          <w:rFonts w:ascii="Times New Roman" w:eastAsia="Arial,Bold" w:hAnsi="Times New Roman" w:cs="Times New Roman"/>
          <w:szCs w:val="24"/>
          <w:lang w:val="ro-RO"/>
        </w:rPr>
        <w:t xml:space="preserve">. </w:t>
      </w:r>
      <w:r w:rsidRPr="00521A53">
        <w:rPr>
          <w:rFonts w:ascii="Times New Roman" w:eastAsia="Arial,Bold" w:hAnsi="Times New Roman" w:cs="Times New Roman"/>
          <w:szCs w:val="24"/>
          <w:lang w:val="ro-RO"/>
        </w:rPr>
        <w:t>Resursele pe care se bazeaza potentialul economic al comunei sunt numai resurse proprii (soluri, pasuni, fîneţe, păduri, produse animaliere si vegetale, energia solară, energia eoliană, ap</w:t>
      </w:r>
      <w:r w:rsidR="004A6176" w:rsidRPr="00521A53">
        <w:rPr>
          <w:rFonts w:ascii="Times New Roman" w:eastAsia="Arial,Bold" w:hAnsi="Times New Roman" w:cs="Times New Roman"/>
          <w:szCs w:val="24"/>
          <w:lang w:val="ro-RO"/>
        </w:rPr>
        <w:t>ele de suprafaţă şi subterane).</w:t>
      </w:r>
    </w:p>
    <w:p w:rsidR="001451CF" w:rsidRPr="00521A53" w:rsidRDefault="001451CF" w:rsidP="00521A53">
      <w:pPr>
        <w:spacing w:line="276" w:lineRule="auto"/>
        <w:ind w:firstLine="567"/>
        <w:jc w:val="both"/>
        <w:rPr>
          <w:rFonts w:ascii="Times New Roman" w:hAnsi="Times New Roman" w:cs="Times New Roman"/>
          <w:szCs w:val="24"/>
          <w:lang w:val="ro-RO"/>
        </w:rPr>
      </w:pPr>
    </w:p>
    <w:p w:rsidR="001451CF" w:rsidRPr="00521A53" w:rsidRDefault="001451CF" w:rsidP="007406AE">
      <w:pPr>
        <w:pStyle w:val="3"/>
        <w:numPr>
          <w:ilvl w:val="2"/>
          <w:numId w:val="1"/>
        </w:numPr>
        <w:spacing w:line="276" w:lineRule="auto"/>
        <w:ind w:left="0" w:firstLine="567"/>
        <w:jc w:val="both"/>
        <w:rPr>
          <w:rFonts w:ascii="Times New Roman" w:hAnsi="Times New Roman" w:cs="Times New Roman"/>
          <w:i/>
          <w:iCs/>
          <w:color w:val="006699"/>
          <w:lang w:val="ro-RO"/>
        </w:rPr>
      </w:pPr>
      <w:r w:rsidRPr="00521A53">
        <w:rPr>
          <w:rFonts w:ascii="Times New Roman" w:hAnsi="Times New Roman" w:cs="Times New Roman"/>
          <w:i/>
          <w:iCs/>
          <w:color w:val="006699"/>
          <w:lang w:val="ro-RO"/>
        </w:rPr>
        <w:t>Factorii de poluare a mediului</w:t>
      </w:r>
    </w:p>
    <w:p w:rsidR="00CC7A03" w:rsidRPr="00521A53" w:rsidRDefault="00CC7A03" w:rsidP="00521A53">
      <w:pPr>
        <w:pStyle w:val="ae"/>
        <w:spacing w:before="0" w:beforeAutospacing="0" w:after="0" w:afterAutospacing="0" w:line="276" w:lineRule="auto"/>
        <w:ind w:firstLine="567"/>
        <w:jc w:val="both"/>
        <w:rPr>
          <w:lang w:val="ro-RO"/>
        </w:rPr>
      </w:pPr>
      <w:r w:rsidRPr="00521A53">
        <w:rPr>
          <w:color w:val="000000"/>
          <w:lang w:val="ro-RO"/>
        </w:rPr>
        <w:t>În linii generale principalele surse de poluare a mediului în comuna Sîngereii Noi constituie transportul auto, gunoiștile, gazel</w:t>
      </w:r>
      <w:r w:rsidR="00734880" w:rsidRPr="00521A53">
        <w:rPr>
          <w:color w:val="000000"/>
          <w:lang w:val="ro-RO"/>
        </w:rPr>
        <w:t>e eliberate de cazangeriile</w:t>
      </w:r>
      <w:r w:rsidRPr="00521A53">
        <w:rPr>
          <w:color w:val="000000"/>
          <w:lang w:val="ro-RO"/>
        </w:rPr>
        <w:t xml:space="preserve"> institu</w:t>
      </w:r>
      <w:r w:rsidR="00734880" w:rsidRPr="00521A53">
        <w:rPr>
          <w:color w:val="000000"/>
          <w:lang w:val="ro-RO"/>
        </w:rPr>
        <w:t xml:space="preserve">țiilor de învățământ preșcolar și </w:t>
      </w:r>
      <w:r w:rsidRPr="00521A53">
        <w:rPr>
          <w:color w:val="000000"/>
          <w:lang w:val="ro-RO"/>
        </w:rPr>
        <w:t>gimnazial</w:t>
      </w:r>
      <w:r w:rsidR="00734880" w:rsidRPr="00521A53">
        <w:rPr>
          <w:color w:val="000000"/>
          <w:lang w:val="ro-RO"/>
        </w:rPr>
        <w:t xml:space="preserve">, centrului de sănătate </w:t>
      </w:r>
      <w:r w:rsidRPr="00521A53">
        <w:rPr>
          <w:color w:val="000000"/>
          <w:lang w:val="ro-RO"/>
        </w:rPr>
        <w:t>și  arderea tuturor tipurilor de combustibil în gospodăriile personale, arderea ilegală a miriștii și deșeurile de la animale din gospodăriile personale. </w:t>
      </w:r>
    </w:p>
    <w:p w:rsidR="00CC7A03" w:rsidRPr="00521A53" w:rsidRDefault="00734880" w:rsidP="00521A53">
      <w:pPr>
        <w:pStyle w:val="ae"/>
        <w:spacing w:before="0" w:beforeAutospacing="0" w:after="0" w:afterAutospacing="0" w:line="276" w:lineRule="auto"/>
        <w:ind w:firstLine="567"/>
        <w:jc w:val="both"/>
      </w:pPr>
      <w:r w:rsidRPr="00521A53">
        <w:rPr>
          <w:b/>
          <w:bCs/>
          <w:color w:val="006699"/>
        </w:rPr>
        <w:t>Sol</w:t>
      </w:r>
      <w:r w:rsidR="00D37DB6" w:rsidRPr="00521A53">
        <w:rPr>
          <w:b/>
          <w:bCs/>
          <w:color w:val="006699"/>
        </w:rPr>
        <w:t xml:space="preserve">. </w:t>
      </w:r>
      <w:r w:rsidR="00CC7A03" w:rsidRPr="00521A53">
        <w:rPr>
          <w:color w:val="000000"/>
        </w:rPr>
        <w:t xml:space="preserve">Principalul factor de degradare a solurilor </w:t>
      </w:r>
      <w:proofErr w:type="gramStart"/>
      <w:r w:rsidR="00CC7A03" w:rsidRPr="00521A53">
        <w:rPr>
          <w:color w:val="000000"/>
        </w:rPr>
        <w:t>este</w:t>
      </w:r>
      <w:proofErr w:type="gramEnd"/>
      <w:r w:rsidR="00CC7A03" w:rsidRPr="00521A53">
        <w:rPr>
          <w:color w:val="000000"/>
        </w:rPr>
        <w:t xml:space="preserve"> eroziunea</w:t>
      </w:r>
      <w:r w:rsidR="00D37DB6" w:rsidRPr="00521A53">
        <w:rPr>
          <w:color w:val="000000"/>
        </w:rPr>
        <w:t xml:space="preserve"> condiționată de seceta din ultimii ani</w:t>
      </w:r>
      <w:r w:rsidR="00CC7A03" w:rsidRPr="00521A53">
        <w:rPr>
          <w:color w:val="000000"/>
        </w:rPr>
        <w:t>. Activitatea economică a condus la intensificarea proceselor de degradare a ter</w:t>
      </w:r>
      <w:r w:rsidR="00D37DB6" w:rsidRPr="00521A53">
        <w:rPr>
          <w:color w:val="000000"/>
        </w:rPr>
        <w:t xml:space="preserve">enurilor și învelișului de sol. </w:t>
      </w:r>
      <w:r w:rsidR="00CC7A03" w:rsidRPr="00521A53">
        <w:rPr>
          <w:color w:val="000000"/>
        </w:rPr>
        <w:t>Practica agricolă demonstrează că, capacitatea de producție și recoltele cresc prin utilizarea mașinilor și uneltelor perfecționate, utilizarea</w:t>
      </w:r>
      <w:r w:rsidR="00D37DB6" w:rsidRPr="00521A53">
        <w:rPr>
          <w:color w:val="000000"/>
        </w:rPr>
        <w:t xml:space="preserve"> îngrășămintelor</w:t>
      </w:r>
      <w:r w:rsidR="00CC7A03" w:rsidRPr="00521A53">
        <w:rPr>
          <w:color w:val="000000"/>
        </w:rPr>
        <w:t xml:space="preserve">, efectuarea lucrărilor de prevenire și combatere a eroziunii solului, etc. </w:t>
      </w:r>
      <w:proofErr w:type="gramStart"/>
      <w:r w:rsidR="00CC7A03" w:rsidRPr="00521A53">
        <w:rPr>
          <w:color w:val="000000"/>
        </w:rPr>
        <w:t>Nerespectarea acestor cerințe duce la micșorarea roadelor și degradarea solurilor.</w:t>
      </w:r>
      <w:proofErr w:type="gramEnd"/>
      <w:r w:rsidR="00CC7A03" w:rsidRPr="00521A53">
        <w:rPr>
          <w:color w:val="000000"/>
        </w:rPr>
        <w:t xml:space="preserve"> În localitate sunt proprietari de terenuri agricole care </w:t>
      </w:r>
      <w:r w:rsidR="00D37DB6" w:rsidRPr="00521A53">
        <w:rPr>
          <w:color w:val="000000"/>
        </w:rPr>
        <w:t>sunt afectați de această situație, aturală de atfel, însă care necesită măsuri corespunzătoare.</w:t>
      </w:r>
    </w:p>
    <w:p w:rsidR="00CC7A03" w:rsidRPr="00521A53" w:rsidRDefault="00734880" w:rsidP="00521A53">
      <w:pPr>
        <w:pStyle w:val="ae"/>
        <w:spacing w:before="0" w:beforeAutospacing="0" w:after="0" w:afterAutospacing="0" w:line="276" w:lineRule="auto"/>
        <w:ind w:firstLine="567"/>
        <w:jc w:val="both"/>
      </w:pPr>
      <w:proofErr w:type="gramStart"/>
      <w:r w:rsidRPr="00521A53">
        <w:rPr>
          <w:b/>
          <w:bCs/>
          <w:color w:val="006699"/>
        </w:rPr>
        <w:t>Apă</w:t>
      </w:r>
      <w:r w:rsidR="00D37DB6" w:rsidRPr="00521A53">
        <w:rPr>
          <w:b/>
          <w:bCs/>
          <w:color w:val="006699"/>
        </w:rPr>
        <w:t>.</w:t>
      </w:r>
      <w:proofErr w:type="gramEnd"/>
      <w:r w:rsidR="00CC7A03" w:rsidRPr="00521A53">
        <w:rPr>
          <w:color w:val="000000"/>
        </w:rPr>
        <w:t xml:space="preserve"> </w:t>
      </w:r>
      <w:r w:rsidR="00D37DB6" w:rsidRPr="00521A53">
        <w:rPr>
          <w:color w:val="000000"/>
        </w:rPr>
        <w:t>Aprovizionarea cu apă a localnicilor este un proiect în derulare în Comuna Sîngereii Noi care</w:t>
      </w:r>
      <w:r w:rsidR="00564BE8">
        <w:rPr>
          <w:color w:val="000000"/>
        </w:rPr>
        <w:t xml:space="preserve"> durează din anul 2015 pî</w:t>
      </w:r>
      <w:r w:rsidR="00D37DB6" w:rsidRPr="00521A53">
        <w:rPr>
          <w:color w:val="000000"/>
        </w:rPr>
        <w:t xml:space="preserve">nă în prezent. </w:t>
      </w:r>
      <w:r w:rsidR="00CC7A03" w:rsidRPr="00521A53">
        <w:rPr>
          <w:color w:val="000000"/>
        </w:rPr>
        <w:t> </w:t>
      </w:r>
    </w:p>
    <w:p w:rsidR="00CC7A03" w:rsidRPr="00521A53" w:rsidRDefault="00734880" w:rsidP="00521A53">
      <w:pPr>
        <w:pStyle w:val="ae"/>
        <w:spacing w:before="0" w:beforeAutospacing="0" w:after="0" w:afterAutospacing="0" w:line="276" w:lineRule="auto"/>
        <w:ind w:firstLine="567"/>
        <w:jc w:val="both"/>
      </w:pPr>
      <w:proofErr w:type="gramStart"/>
      <w:r w:rsidRPr="00521A53">
        <w:rPr>
          <w:b/>
          <w:bCs/>
          <w:color w:val="006699"/>
        </w:rPr>
        <w:t>Gestionarea deșeurilor</w:t>
      </w:r>
      <w:r w:rsidR="00D37DB6" w:rsidRPr="00521A53">
        <w:rPr>
          <w:b/>
          <w:bCs/>
          <w:color w:val="006699"/>
        </w:rPr>
        <w:t>.</w:t>
      </w:r>
      <w:proofErr w:type="gramEnd"/>
      <w:r w:rsidR="00CC7A03" w:rsidRPr="00521A53">
        <w:rPr>
          <w:b/>
          <w:bCs/>
          <w:color w:val="006699"/>
        </w:rPr>
        <w:t xml:space="preserve"> </w:t>
      </w:r>
      <w:r w:rsidR="00CC7A03" w:rsidRPr="00521A53">
        <w:rPr>
          <w:color w:val="000000"/>
        </w:rPr>
        <w:t xml:space="preserve">Gestionarea deșeurilor, ca și in majoritatea localităților din republică, </w:t>
      </w:r>
      <w:proofErr w:type="gramStart"/>
      <w:r w:rsidR="00CC7A03" w:rsidRPr="00521A53">
        <w:rPr>
          <w:color w:val="000000"/>
        </w:rPr>
        <w:t>este</w:t>
      </w:r>
      <w:proofErr w:type="gramEnd"/>
      <w:r w:rsidR="00CC7A03" w:rsidRPr="00521A53">
        <w:rPr>
          <w:color w:val="000000"/>
        </w:rPr>
        <w:t xml:space="preserve"> o problemă existentă și în comuna </w:t>
      </w:r>
      <w:r w:rsidR="00D37DB6" w:rsidRPr="00521A53">
        <w:rPr>
          <w:color w:val="000000"/>
        </w:rPr>
        <w:t>Săngereii Noi.</w:t>
      </w:r>
      <w:r w:rsidR="00CC7A03" w:rsidRPr="00521A53">
        <w:rPr>
          <w:color w:val="000000"/>
        </w:rPr>
        <w:t xml:space="preserve"> </w:t>
      </w:r>
      <w:proofErr w:type="gramStart"/>
      <w:r w:rsidR="00CC7A03" w:rsidRPr="00521A53">
        <w:rPr>
          <w:color w:val="000000"/>
        </w:rPr>
        <w:t xml:space="preserve">Deșeurile, </w:t>
      </w:r>
      <w:r w:rsidR="00D37DB6" w:rsidRPr="00521A53">
        <w:rPr>
          <w:color w:val="000000"/>
        </w:rPr>
        <w:t>nerepartizate, sau repartizate necorespunzător</w:t>
      </w:r>
      <w:r w:rsidR="00CC7A03" w:rsidRPr="00521A53">
        <w:rPr>
          <w:color w:val="000000"/>
        </w:rPr>
        <w:t>, duc la poluarea intensă a mediului ambiant.</w:t>
      </w:r>
      <w:proofErr w:type="gramEnd"/>
      <w:r w:rsidR="00CC7A03" w:rsidRPr="00521A53">
        <w:rPr>
          <w:color w:val="000000"/>
        </w:rPr>
        <w:t xml:space="preserve"> Starea componentelor de mediu </w:t>
      </w:r>
      <w:proofErr w:type="gramStart"/>
      <w:r w:rsidR="00CC7A03" w:rsidRPr="00521A53">
        <w:rPr>
          <w:color w:val="000000"/>
        </w:rPr>
        <w:t>este</w:t>
      </w:r>
      <w:proofErr w:type="gramEnd"/>
      <w:r w:rsidR="00CC7A03" w:rsidRPr="00521A53">
        <w:rPr>
          <w:color w:val="000000"/>
        </w:rPr>
        <w:t xml:space="preserve"> influențată de nivelul de cultură al populației, care în multe cazuri neglijează normele elementare de depozitare și gestionare a deșeurilor. </w:t>
      </w:r>
      <w:proofErr w:type="gramStart"/>
      <w:r w:rsidR="00CC7A03" w:rsidRPr="00521A53">
        <w:rPr>
          <w:color w:val="000000"/>
        </w:rPr>
        <w:t>Atitudinea iresponsabilă a locuitorilor pot crea focare de infecție cu influență asupra sănătății locuitorii și cu grav impact asupra mediului înconjurător.</w:t>
      </w:r>
      <w:proofErr w:type="gramEnd"/>
    </w:p>
    <w:p w:rsidR="00CC7A03" w:rsidRPr="00521A53" w:rsidRDefault="00D37DB6" w:rsidP="00521A53">
      <w:pPr>
        <w:pStyle w:val="ae"/>
        <w:spacing w:before="0" w:beforeAutospacing="0" w:after="0" w:afterAutospacing="0" w:line="276" w:lineRule="auto"/>
        <w:ind w:firstLine="567"/>
        <w:jc w:val="both"/>
      </w:pPr>
      <w:proofErr w:type="gramStart"/>
      <w:r w:rsidRPr="00521A53">
        <w:rPr>
          <w:b/>
          <w:bCs/>
          <w:color w:val="006699"/>
        </w:rPr>
        <w:t>Concluzii.</w:t>
      </w:r>
      <w:proofErr w:type="gramEnd"/>
      <w:r w:rsidRPr="00521A53">
        <w:rPr>
          <w:b/>
          <w:bCs/>
          <w:color w:val="006699"/>
        </w:rPr>
        <w:t xml:space="preserve"> </w:t>
      </w:r>
      <w:proofErr w:type="gramStart"/>
      <w:r w:rsidR="00CC7A03" w:rsidRPr="00521A53">
        <w:rPr>
          <w:color w:val="000000"/>
        </w:rPr>
        <w:t xml:space="preserve">Comuna </w:t>
      </w:r>
      <w:r w:rsidR="00046CD2" w:rsidRPr="00521A53">
        <w:rPr>
          <w:color w:val="000000"/>
        </w:rPr>
        <w:t xml:space="preserve">Sîngereii Noi </w:t>
      </w:r>
      <w:r w:rsidR="00CC7A03" w:rsidRPr="00521A53">
        <w:rPr>
          <w:color w:val="000000"/>
        </w:rPr>
        <w:t xml:space="preserve">se confruntă cu </w:t>
      </w:r>
      <w:r w:rsidRPr="00521A53">
        <w:rPr>
          <w:color w:val="000000"/>
        </w:rPr>
        <w:t xml:space="preserve">anumite tipuri de </w:t>
      </w:r>
      <w:r w:rsidR="00CC7A03" w:rsidRPr="00521A53">
        <w:rPr>
          <w:color w:val="000000"/>
        </w:rPr>
        <w:t xml:space="preserve">probleme de mediu (eroziunea, degradarea </w:t>
      </w:r>
      <w:r w:rsidR="00046CD2" w:rsidRPr="00521A53">
        <w:rPr>
          <w:color w:val="000000"/>
        </w:rPr>
        <w:t>solurilor</w:t>
      </w:r>
      <w:r w:rsidRPr="00521A53">
        <w:rPr>
          <w:color w:val="000000"/>
        </w:rPr>
        <w:t>, reducerea nivelului apelor etc.) care</w:t>
      </w:r>
      <w:r w:rsidR="00CC7A03" w:rsidRPr="00521A53">
        <w:rPr>
          <w:color w:val="000000"/>
        </w:rPr>
        <w:t xml:space="preserve"> nu pot fi soluționate</w:t>
      </w:r>
      <w:r w:rsidRPr="00521A53">
        <w:rPr>
          <w:color w:val="000000"/>
        </w:rPr>
        <w:t xml:space="preserve"> în într</w:t>
      </w:r>
      <w:r w:rsidR="00564BE8">
        <w:rPr>
          <w:color w:val="000000"/>
        </w:rPr>
        <w:t>e</w:t>
      </w:r>
      <w:r w:rsidRPr="00521A53">
        <w:rPr>
          <w:color w:val="000000"/>
        </w:rPr>
        <w:t>gime,</w:t>
      </w:r>
      <w:r w:rsidR="00CC7A03" w:rsidRPr="00521A53">
        <w:rPr>
          <w:color w:val="000000"/>
        </w:rPr>
        <w:t xml:space="preserve"> în viitorul apropiat.</w:t>
      </w:r>
      <w:proofErr w:type="gramEnd"/>
      <w:r w:rsidR="00CC7A03" w:rsidRPr="00521A53">
        <w:rPr>
          <w:color w:val="000000"/>
        </w:rPr>
        <w:t xml:space="preserve"> Totuși, </w:t>
      </w:r>
      <w:r w:rsidR="00046CD2" w:rsidRPr="00521A53">
        <w:rPr>
          <w:color w:val="000000"/>
        </w:rPr>
        <w:t>educarea igienei ecologice</w:t>
      </w:r>
      <w:r w:rsidRPr="00521A53">
        <w:rPr>
          <w:color w:val="000000"/>
        </w:rPr>
        <w:t xml:space="preserve"> în rândul ce</w:t>
      </w:r>
      <w:r w:rsidR="00046CD2" w:rsidRPr="00521A53">
        <w:rPr>
          <w:color w:val="000000"/>
        </w:rPr>
        <w:t>tățenilor</w:t>
      </w:r>
      <w:r w:rsidR="00CC7A03" w:rsidRPr="00521A53">
        <w:rPr>
          <w:color w:val="000000"/>
        </w:rPr>
        <w:t xml:space="preserve">, </w:t>
      </w:r>
      <w:proofErr w:type="gramStart"/>
      <w:r w:rsidR="00CC7A03" w:rsidRPr="00521A53">
        <w:rPr>
          <w:color w:val="000000"/>
        </w:rPr>
        <w:t>va</w:t>
      </w:r>
      <w:proofErr w:type="gramEnd"/>
      <w:r w:rsidR="00CC7A03" w:rsidRPr="00521A53">
        <w:rPr>
          <w:color w:val="000000"/>
        </w:rPr>
        <w:t xml:space="preserve"> permite soluționarea acestora și adaptarea la schimbările de mediu care au loc.</w:t>
      </w:r>
    </w:p>
    <w:p w:rsidR="00CC7A03" w:rsidRPr="00521A53" w:rsidRDefault="00CC7A03" w:rsidP="00521A53">
      <w:pPr>
        <w:pStyle w:val="ae"/>
        <w:spacing w:before="0" w:beforeAutospacing="0" w:after="0" w:afterAutospacing="0" w:line="276" w:lineRule="auto"/>
        <w:ind w:firstLine="567"/>
        <w:jc w:val="both"/>
      </w:pPr>
      <w:r w:rsidRPr="00521A53">
        <w:rPr>
          <w:color w:val="000000"/>
        </w:rPr>
        <w:t xml:space="preserve">Lipsa rețelelor de canalizare </w:t>
      </w:r>
      <w:r w:rsidR="00046CD2" w:rsidRPr="00521A53">
        <w:rPr>
          <w:color w:val="000000"/>
        </w:rPr>
        <w:t xml:space="preserve">condiționează </w:t>
      </w:r>
      <w:r w:rsidRPr="00521A53">
        <w:rPr>
          <w:color w:val="000000"/>
        </w:rPr>
        <w:t>po</w:t>
      </w:r>
      <w:r w:rsidR="00046CD2" w:rsidRPr="00521A53">
        <w:rPr>
          <w:color w:val="000000"/>
        </w:rPr>
        <w:t xml:space="preserve">luarea apelor de suprafață </w:t>
      </w:r>
      <w:r w:rsidRPr="00521A53">
        <w:rPr>
          <w:color w:val="000000"/>
        </w:rPr>
        <w:t xml:space="preserve">ceea </w:t>
      </w:r>
      <w:proofErr w:type="gramStart"/>
      <w:r w:rsidRPr="00521A53">
        <w:rPr>
          <w:color w:val="000000"/>
        </w:rPr>
        <w:t>ce</w:t>
      </w:r>
      <w:proofErr w:type="gramEnd"/>
      <w:r w:rsidRPr="00521A53">
        <w:rPr>
          <w:color w:val="000000"/>
        </w:rPr>
        <w:t xml:space="preserve"> în final are o influență negativă asupra stării biodiversității și a sănătății populației. Construcția </w:t>
      </w:r>
      <w:r w:rsidR="00046CD2" w:rsidRPr="00521A53">
        <w:rPr>
          <w:color w:val="000000"/>
        </w:rPr>
        <w:t xml:space="preserve">rețelei de canalizare conform normelor corespunzătoare </w:t>
      </w:r>
      <w:proofErr w:type="gramStart"/>
      <w:r w:rsidRPr="00521A53">
        <w:rPr>
          <w:color w:val="000000"/>
        </w:rPr>
        <w:t>va</w:t>
      </w:r>
      <w:proofErr w:type="gramEnd"/>
      <w:r w:rsidRPr="00521A53">
        <w:rPr>
          <w:color w:val="000000"/>
        </w:rPr>
        <w:t xml:space="preserve"> permite diminuarea poluării cu ape menajere </w:t>
      </w:r>
      <w:r w:rsidR="00D37DB6" w:rsidRPr="00521A53">
        <w:rPr>
          <w:color w:val="000000"/>
        </w:rPr>
        <w:t>a solului și apelor subterane.</w:t>
      </w:r>
    </w:p>
    <w:p w:rsidR="00097F5E" w:rsidRPr="00521A53" w:rsidRDefault="00097F5E" w:rsidP="00521A53">
      <w:pPr>
        <w:spacing w:line="276" w:lineRule="auto"/>
        <w:ind w:firstLine="567"/>
        <w:jc w:val="both"/>
        <w:rPr>
          <w:rFonts w:ascii="Times New Roman" w:hAnsi="Times New Roman" w:cs="Times New Roman"/>
          <w:szCs w:val="24"/>
          <w:lang w:val="ro-RO"/>
        </w:rPr>
      </w:pPr>
    </w:p>
    <w:p w:rsidR="00B145C4" w:rsidRPr="00521A53" w:rsidRDefault="00B145C4"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szCs w:val="24"/>
          <w:lang w:val="ro-RO"/>
        </w:rPr>
        <w:br w:type="page"/>
      </w:r>
    </w:p>
    <w:p w:rsidR="00B145C4" w:rsidRPr="00521A53" w:rsidRDefault="00B145C4" w:rsidP="007406AE">
      <w:pPr>
        <w:pStyle w:val="2"/>
        <w:numPr>
          <w:ilvl w:val="1"/>
          <w:numId w:val="1"/>
        </w:numPr>
        <w:spacing w:line="276" w:lineRule="auto"/>
        <w:ind w:left="0" w:firstLine="567"/>
        <w:jc w:val="both"/>
        <w:rPr>
          <w:rFonts w:ascii="Times New Roman" w:hAnsi="Times New Roman" w:cs="Times New Roman"/>
          <w:color w:val="006699"/>
          <w:sz w:val="24"/>
          <w:szCs w:val="24"/>
          <w:lang w:val="ro-RO"/>
        </w:rPr>
      </w:pPr>
      <w:bookmarkStart w:id="12" w:name="_Toc55400468"/>
      <w:r w:rsidRPr="00521A53">
        <w:rPr>
          <w:rFonts w:ascii="Times New Roman" w:hAnsi="Times New Roman" w:cs="Times New Roman"/>
          <w:color w:val="006699"/>
          <w:sz w:val="24"/>
          <w:szCs w:val="24"/>
          <w:lang w:val="ro-RO"/>
        </w:rPr>
        <w:lastRenderedPageBreak/>
        <w:t>Demografie</w:t>
      </w:r>
      <w:bookmarkEnd w:id="12"/>
    </w:p>
    <w:p w:rsidR="00E03D4C" w:rsidRPr="00564BE8" w:rsidRDefault="00E03D4C" w:rsidP="00521A53">
      <w:pPr>
        <w:spacing w:line="276" w:lineRule="auto"/>
        <w:ind w:firstLine="567"/>
        <w:jc w:val="both"/>
        <w:rPr>
          <w:rFonts w:ascii="Times New Roman" w:hAnsi="Times New Roman" w:cs="Times New Roman"/>
          <w:sz w:val="18"/>
          <w:szCs w:val="24"/>
          <w:lang w:val="ro-RO"/>
        </w:rPr>
      </w:pPr>
    </w:p>
    <w:p w:rsidR="00E03D4C" w:rsidRPr="00521A53" w:rsidRDefault="001B385B" w:rsidP="007406AE">
      <w:pPr>
        <w:pStyle w:val="3"/>
        <w:numPr>
          <w:ilvl w:val="2"/>
          <w:numId w:val="1"/>
        </w:numPr>
        <w:spacing w:line="276" w:lineRule="auto"/>
        <w:ind w:left="0" w:firstLine="567"/>
        <w:jc w:val="both"/>
        <w:rPr>
          <w:rFonts w:ascii="Times New Roman" w:hAnsi="Times New Roman" w:cs="Times New Roman"/>
          <w:i/>
          <w:iCs/>
          <w:color w:val="006699"/>
          <w:lang w:val="ro-RO"/>
        </w:rPr>
      </w:pPr>
      <w:r w:rsidRPr="00521A53">
        <w:rPr>
          <w:rFonts w:ascii="Times New Roman" w:hAnsi="Times New Roman" w:cs="Times New Roman"/>
          <w:i/>
          <w:iCs/>
          <w:color w:val="006699"/>
          <w:lang w:val="ro-RO"/>
        </w:rPr>
        <w:t>Resurse Umane</w:t>
      </w:r>
    </w:p>
    <w:p w:rsidR="004F1587" w:rsidRDefault="00FF0B84" w:rsidP="004F1587">
      <w:pPr>
        <w:spacing w:line="276" w:lineRule="auto"/>
        <w:ind w:firstLine="567"/>
        <w:jc w:val="both"/>
        <w:rPr>
          <w:rFonts w:ascii="Times New Roman" w:hAnsi="Times New Roman" w:cs="Times New Roman"/>
          <w:szCs w:val="24"/>
        </w:rPr>
      </w:pPr>
      <w:r w:rsidRPr="00521A53">
        <w:rPr>
          <w:rFonts w:ascii="Times New Roman" w:hAnsi="Times New Roman" w:cs="Times New Roman"/>
          <w:szCs w:val="24"/>
        </w:rPr>
        <w:t xml:space="preserve">Conform datelor Biroului Naţional de Statistică la data de 01.01.2016 populaţia comunei </w:t>
      </w:r>
      <w:proofErr w:type="gramStart"/>
      <w:r w:rsidRPr="00521A53">
        <w:rPr>
          <w:rFonts w:ascii="Times New Roman" w:hAnsi="Times New Roman" w:cs="Times New Roman"/>
          <w:szCs w:val="24"/>
        </w:rPr>
        <w:t>constituie  5228</w:t>
      </w:r>
      <w:proofErr w:type="gramEnd"/>
      <w:r w:rsidRPr="00521A53">
        <w:rPr>
          <w:rFonts w:ascii="Times New Roman" w:hAnsi="Times New Roman" w:cs="Times New Roman"/>
          <w:szCs w:val="24"/>
        </w:rPr>
        <w:t xml:space="preserve"> locuitori.</w:t>
      </w:r>
    </w:p>
    <w:p w:rsidR="00BD6313" w:rsidRDefault="00232E5F" w:rsidP="004F1587">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szCs w:val="24"/>
          <w:lang w:val="ro-RO"/>
        </w:rPr>
        <w:t xml:space="preserve">Conform datelor la nivel local </w:t>
      </w:r>
      <w:r w:rsidR="00BD6313" w:rsidRPr="00521A53">
        <w:rPr>
          <w:rFonts w:ascii="Times New Roman" w:hAnsi="Times New Roman" w:cs="Times New Roman"/>
          <w:szCs w:val="24"/>
          <w:lang w:val="ro-RO"/>
        </w:rPr>
        <w:t>la începutul anilor de referință</w:t>
      </w:r>
      <w:r w:rsidRPr="00521A53">
        <w:rPr>
          <w:rFonts w:ascii="Times New Roman" w:hAnsi="Times New Roman" w:cs="Times New Roman"/>
          <w:szCs w:val="24"/>
          <w:lang w:val="ro-RO"/>
        </w:rPr>
        <w:t xml:space="preserve">, începând cu anul 2018 se atestă </w:t>
      </w:r>
      <w:r w:rsidR="00BD6313" w:rsidRPr="00521A53">
        <w:rPr>
          <w:rFonts w:ascii="Times New Roman" w:hAnsi="Times New Roman" w:cs="Times New Roman"/>
          <w:szCs w:val="24"/>
          <w:lang w:val="ro-RO"/>
        </w:rPr>
        <w:t>o descreștere a numărului locui</w:t>
      </w:r>
      <w:r w:rsidRPr="00521A53">
        <w:rPr>
          <w:rFonts w:ascii="Times New Roman" w:hAnsi="Times New Roman" w:cs="Times New Roman"/>
          <w:szCs w:val="24"/>
          <w:lang w:val="ro-RO"/>
        </w:rPr>
        <w:t xml:space="preserve">torilor comunei Sîngereii Noi. </w:t>
      </w:r>
    </w:p>
    <w:p w:rsidR="004F1587" w:rsidRPr="004F1587" w:rsidRDefault="004F1587" w:rsidP="00376AA5"/>
    <w:p w:rsidR="00BD6313" w:rsidRDefault="004F1587" w:rsidP="00376AA5">
      <w:pPr>
        <w:rPr>
          <w:lang w:val="ro-RO"/>
        </w:rPr>
      </w:pPr>
      <w:r>
        <w:rPr>
          <w:lang w:val="ro-RO"/>
        </w:rPr>
        <w:t>Figura 5. Numărul cetățenilor la începutul anului 2020</w:t>
      </w:r>
    </w:p>
    <w:p w:rsidR="004A6DC1" w:rsidRPr="00521A53" w:rsidRDefault="004A6DC1" w:rsidP="00376AA5">
      <w:pPr>
        <w:rPr>
          <w:lang w:val="ro-RO"/>
        </w:rPr>
      </w:pPr>
    </w:p>
    <w:p w:rsidR="008C4979" w:rsidRPr="00521A53" w:rsidRDefault="00232E5F" w:rsidP="004F1587">
      <w:pPr>
        <w:spacing w:line="276" w:lineRule="auto"/>
        <w:ind w:firstLine="567"/>
        <w:jc w:val="center"/>
        <w:rPr>
          <w:rFonts w:ascii="Times New Roman" w:hAnsi="Times New Roman" w:cs="Times New Roman"/>
          <w:szCs w:val="24"/>
          <w:lang w:val="ro-RO"/>
        </w:rPr>
      </w:pPr>
      <w:r w:rsidRPr="00521A53">
        <w:rPr>
          <w:rFonts w:ascii="Times New Roman" w:hAnsi="Times New Roman" w:cs="Times New Roman"/>
          <w:noProof/>
          <w:szCs w:val="24"/>
          <w:lang w:val="ru-RU" w:eastAsia="ru-RU"/>
        </w:rPr>
        <w:drawing>
          <wp:inline distT="0" distB="0" distL="0" distR="0">
            <wp:extent cx="6315075" cy="3848100"/>
            <wp:effectExtent l="19050" t="0" r="9525"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000F4" w:rsidRDefault="00F000F4" w:rsidP="00521A53">
      <w:pPr>
        <w:spacing w:line="276" w:lineRule="auto"/>
        <w:ind w:firstLine="567"/>
        <w:jc w:val="both"/>
        <w:rPr>
          <w:rFonts w:ascii="Times New Roman" w:hAnsi="Times New Roman" w:cs="Times New Roman"/>
          <w:szCs w:val="24"/>
          <w:lang w:val="ro-RO"/>
        </w:rPr>
      </w:pPr>
    </w:p>
    <w:p w:rsidR="004A6DC1" w:rsidRDefault="004A6DC1" w:rsidP="00521A53">
      <w:pPr>
        <w:spacing w:line="276" w:lineRule="auto"/>
        <w:ind w:firstLine="567"/>
        <w:jc w:val="both"/>
        <w:rPr>
          <w:rFonts w:ascii="Times New Roman" w:hAnsi="Times New Roman" w:cs="Times New Roman"/>
          <w:szCs w:val="24"/>
          <w:lang w:val="ro-RO"/>
        </w:rPr>
      </w:pPr>
    </w:p>
    <w:p w:rsidR="004A6DC1" w:rsidRDefault="004A6DC1" w:rsidP="00521A53">
      <w:pPr>
        <w:spacing w:line="276" w:lineRule="auto"/>
        <w:ind w:firstLine="567"/>
        <w:jc w:val="both"/>
        <w:rPr>
          <w:rFonts w:ascii="Times New Roman" w:hAnsi="Times New Roman" w:cs="Times New Roman"/>
          <w:szCs w:val="24"/>
          <w:lang w:val="ro-RO"/>
        </w:rPr>
      </w:pPr>
    </w:p>
    <w:p w:rsidR="003A66F0" w:rsidRDefault="00232E5F"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b/>
          <w:szCs w:val="24"/>
          <w:lang w:val="ro-RO"/>
        </w:rPr>
        <w:lastRenderedPageBreak/>
        <w:t>Dinamica indica</w:t>
      </w:r>
      <w:r w:rsidR="00BD6313" w:rsidRPr="00521A53">
        <w:rPr>
          <w:rFonts w:ascii="Times New Roman" w:hAnsi="Times New Roman" w:cs="Times New Roman"/>
          <w:b/>
          <w:szCs w:val="24"/>
          <w:lang w:val="ro-RO"/>
        </w:rPr>
        <w:t xml:space="preserve">torilor demografici </w:t>
      </w:r>
      <w:r w:rsidR="00BD6313" w:rsidRPr="00521A53">
        <w:rPr>
          <w:rFonts w:ascii="Times New Roman" w:hAnsi="Times New Roman" w:cs="Times New Roman"/>
          <w:szCs w:val="24"/>
          <w:lang w:val="ro-RO"/>
        </w:rPr>
        <w:t xml:space="preserve">din ultimul an (2019-2020) </w:t>
      </w:r>
      <w:r w:rsidRPr="00521A53">
        <w:rPr>
          <w:rFonts w:ascii="Times New Roman" w:hAnsi="Times New Roman" w:cs="Times New Roman"/>
          <w:szCs w:val="24"/>
          <w:lang w:val="ro-RO"/>
        </w:rPr>
        <w:t xml:space="preserve">relevă o </w:t>
      </w:r>
      <w:r w:rsidRPr="00521A53">
        <w:rPr>
          <w:rFonts w:ascii="Times New Roman" w:hAnsi="Times New Roman" w:cs="Times New Roman"/>
          <w:b/>
          <w:szCs w:val="24"/>
          <w:lang w:val="ro-RO"/>
        </w:rPr>
        <w:t>descreştere a numărului populaţiei</w:t>
      </w:r>
      <w:r w:rsidRPr="00521A53">
        <w:rPr>
          <w:rFonts w:ascii="Times New Roman" w:hAnsi="Times New Roman" w:cs="Times New Roman"/>
          <w:szCs w:val="24"/>
          <w:lang w:val="ro-RO"/>
        </w:rPr>
        <w:t xml:space="preserve"> la începutul anilor de referință cu </w:t>
      </w:r>
      <w:r w:rsidRPr="00521A53">
        <w:rPr>
          <w:rFonts w:ascii="Times New Roman" w:hAnsi="Times New Roman" w:cs="Times New Roman"/>
          <w:b/>
          <w:szCs w:val="24"/>
          <w:lang w:val="ro-RO"/>
        </w:rPr>
        <w:t xml:space="preserve">cca </w:t>
      </w:r>
      <w:r w:rsidR="00167A97" w:rsidRPr="00521A53">
        <w:rPr>
          <w:rFonts w:ascii="Times New Roman" w:hAnsi="Times New Roman" w:cs="Times New Roman"/>
          <w:b/>
          <w:szCs w:val="24"/>
          <w:lang w:val="ro-RO"/>
        </w:rPr>
        <w:t>0,009%.</w:t>
      </w:r>
      <w:r w:rsidR="00167A97" w:rsidRPr="00521A53">
        <w:rPr>
          <w:rFonts w:ascii="Times New Roman" w:hAnsi="Times New Roman" w:cs="Times New Roman"/>
          <w:szCs w:val="24"/>
          <w:lang w:val="ro-RO"/>
        </w:rPr>
        <w:t xml:space="preserve"> </w:t>
      </w:r>
      <w:r w:rsidR="003A66F0" w:rsidRPr="00521A53">
        <w:rPr>
          <w:rFonts w:ascii="Times New Roman" w:hAnsi="Times New Roman" w:cs="Times New Roman"/>
          <w:szCs w:val="24"/>
          <w:lang w:val="ro-RO"/>
        </w:rPr>
        <w:t>Numărul cetățenilor la inceputul anului 2020 este de 5124 cetățeni, sau cu 17 persoane mai puțin decât la începutul anului 2019.</w:t>
      </w:r>
    </w:p>
    <w:p w:rsidR="004F1587" w:rsidRPr="00521A53" w:rsidRDefault="004F1587" w:rsidP="00521A53">
      <w:pPr>
        <w:spacing w:line="276" w:lineRule="auto"/>
        <w:ind w:firstLine="567"/>
        <w:jc w:val="both"/>
        <w:rPr>
          <w:rFonts w:ascii="Times New Roman" w:hAnsi="Times New Roman" w:cs="Times New Roman"/>
          <w:szCs w:val="24"/>
        </w:rPr>
      </w:pPr>
    </w:p>
    <w:p w:rsidR="003A66F0" w:rsidRDefault="004F1587" w:rsidP="000E020E">
      <w:pPr>
        <w:rPr>
          <w:lang w:val="ro-RO"/>
        </w:rPr>
      </w:pPr>
      <w:r>
        <w:rPr>
          <w:lang w:val="ro-RO"/>
        </w:rPr>
        <w:t>Tabel 6. Indicatori demografici ai populației.</w:t>
      </w:r>
    </w:p>
    <w:p w:rsidR="004A6DC1" w:rsidRPr="00521A53" w:rsidRDefault="004A6DC1" w:rsidP="000E020E">
      <w:pPr>
        <w:rPr>
          <w:lang w:val="ro-RO"/>
        </w:rPr>
      </w:pPr>
    </w:p>
    <w:tbl>
      <w:tblPr>
        <w:tblStyle w:val="GridTable5DarkAccent5"/>
        <w:tblW w:w="5000" w:type="pct"/>
        <w:tblLook w:val="04A0"/>
      </w:tblPr>
      <w:tblGrid>
        <w:gridCol w:w="3177"/>
        <w:gridCol w:w="3786"/>
        <w:gridCol w:w="1891"/>
        <w:gridCol w:w="2023"/>
        <w:gridCol w:w="3909"/>
      </w:tblGrid>
      <w:tr w:rsidR="003A66F0" w:rsidRPr="00521A53" w:rsidTr="00DF60FA">
        <w:trPr>
          <w:cnfStyle w:val="100000000000"/>
          <w:trHeight w:val="282"/>
        </w:trPr>
        <w:tc>
          <w:tcPr>
            <w:cnfStyle w:val="001000000000"/>
            <w:tcW w:w="1074" w:type="pct"/>
            <w:vMerge w:val="restart"/>
          </w:tcPr>
          <w:p w:rsidR="003A66F0" w:rsidRPr="00521A53" w:rsidRDefault="003A66F0" w:rsidP="00521A53">
            <w:pPr>
              <w:spacing w:line="276" w:lineRule="auto"/>
              <w:ind w:firstLine="567"/>
              <w:jc w:val="both"/>
              <w:rPr>
                <w:rFonts w:ascii="Times New Roman" w:hAnsi="Times New Roman" w:cs="Times New Roman"/>
                <w:b w:val="0"/>
                <w:bCs w:val="0"/>
                <w:i/>
                <w:iCs/>
                <w:szCs w:val="24"/>
              </w:rPr>
            </w:pPr>
            <w:r w:rsidRPr="00521A53">
              <w:rPr>
                <w:rFonts w:ascii="Times New Roman" w:hAnsi="Times New Roman" w:cs="Times New Roman"/>
                <w:b w:val="0"/>
                <w:bCs w:val="0"/>
                <w:i/>
                <w:iCs/>
                <w:szCs w:val="24"/>
              </w:rPr>
              <w:t>Perioada</w:t>
            </w:r>
          </w:p>
        </w:tc>
        <w:tc>
          <w:tcPr>
            <w:tcW w:w="1280" w:type="pct"/>
            <w:vMerge w:val="restart"/>
          </w:tcPr>
          <w:p w:rsidR="003A66F0" w:rsidRPr="00521A53" w:rsidRDefault="003A66F0" w:rsidP="00521A53">
            <w:pPr>
              <w:spacing w:line="276" w:lineRule="auto"/>
              <w:ind w:firstLine="567"/>
              <w:jc w:val="both"/>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Populaţia la început de an</w:t>
            </w:r>
          </w:p>
        </w:tc>
        <w:tc>
          <w:tcPr>
            <w:tcW w:w="639" w:type="pct"/>
            <w:vMerge w:val="restart"/>
          </w:tcPr>
          <w:p w:rsidR="003A66F0" w:rsidRPr="00521A53" w:rsidRDefault="003A66F0" w:rsidP="00521A53">
            <w:pPr>
              <w:spacing w:line="276" w:lineRule="auto"/>
              <w:ind w:firstLine="567"/>
              <w:jc w:val="both"/>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Născuți</w:t>
            </w:r>
          </w:p>
        </w:tc>
        <w:tc>
          <w:tcPr>
            <w:tcW w:w="2006" w:type="pct"/>
            <w:gridSpan w:val="2"/>
          </w:tcPr>
          <w:p w:rsidR="003A66F0" w:rsidRPr="00521A53" w:rsidRDefault="003A66F0" w:rsidP="00521A53">
            <w:pPr>
              <w:spacing w:line="276" w:lineRule="auto"/>
              <w:ind w:firstLine="567"/>
              <w:jc w:val="both"/>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Decedaţi</w:t>
            </w:r>
          </w:p>
        </w:tc>
      </w:tr>
      <w:tr w:rsidR="003A66F0" w:rsidRPr="00521A53" w:rsidTr="00DF60FA">
        <w:trPr>
          <w:cnfStyle w:val="000000100000"/>
          <w:trHeight w:val="431"/>
        </w:trPr>
        <w:tc>
          <w:tcPr>
            <w:cnfStyle w:val="001000000000"/>
            <w:tcW w:w="1074" w:type="pct"/>
            <w:vMerge/>
          </w:tcPr>
          <w:p w:rsidR="003A66F0" w:rsidRPr="00521A53" w:rsidRDefault="003A66F0" w:rsidP="00521A53">
            <w:pPr>
              <w:spacing w:line="276" w:lineRule="auto"/>
              <w:ind w:firstLine="567"/>
              <w:jc w:val="both"/>
              <w:rPr>
                <w:rFonts w:ascii="Times New Roman" w:hAnsi="Times New Roman" w:cs="Times New Roman"/>
                <w:bCs w:val="0"/>
                <w:i/>
                <w:iCs/>
                <w:szCs w:val="24"/>
              </w:rPr>
            </w:pPr>
          </w:p>
        </w:tc>
        <w:tc>
          <w:tcPr>
            <w:tcW w:w="1280" w:type="pct"/>
            <w:vMerge/>
          </w:tcPr>
          <w:p w:rsidR="003A66F0" w:rsidRPr="00521A53" w:rsidRDefault="003A66F0" w:rsidP="00521A53">
            <w:pPr>
              <w:spacing w:line="276" w:lineRule="auto"/>
              <w:ind w:firstLine="567"/>
              <w:jc w:val="both"/>
              <w:cnfStyle w:val="000000100000"/>
              <w:rPr>
                <w:rFonts w:ascii="Times New Roman" w:hAnsi="Times New Roman" w:cs="Times New Roman"/>
                <w:bCs/>
                <w:szCs w:val="24"/>
              </w:rPr>
            </w:pPr>
          </w:p>
        </w:tc>
        <w:tc>
          <w:tcPr>
            <w:tcW w:w="639" w:type="pct"/>
            <w:vMerge/>
          </w:tcPr>
          <w:p w:rsidR="003A66F0" w:rsidRPr="00521A53" w:rsidRDefault="003A66F0" w:rsidP="00521A53">
            <w:pPr>
              <w:spacing w:line="276" w:lineRule="auto"/>
              <w:ind w:firstLine="567"/>
              <w:jc w:val="both"/>
              <w:cnfStyle w:val="000000100000"/>
              <w:rPr>
                <w:rFonts w:ascii="Times New Roman" w:hAnsi="Times New Roman" w:cs="Times New Roman"/>
                <w:bCs/>
                <w:szCs w:val="24"/>
              </w:rPr>
            </w:pPr>
          </w:p>
        </w:tc>
        <w:tc>
          <w:tcPr>
            <w:tcW w:w="684" w:type="pct"/>
          </w:tcPr>
          <w:p w:rsidR="003A66F0" w:rsidRPr="00521A53" w:rsidRDefault="003A66F0" w:rsidP="00521A53">
            <w:pPr>
              <w:spacing w:line="276" w:lineRule="auto"/>
              <w:ind w:firstLine="567"/>
              <w:jc w:val="both"/>
              <w:cnfStyle w:val="000000100000"/>
              <w:rPr>
                <w:rFonts w:ascii="Times New Roman" w:hAnsi="Times New Roman" w:cs="Times New Roman"/>
                <w:b/>
                <w:bCs/>
                <w:szCs w:val="24"/>
              </w:rPr>
            </w:pPr>
            <w:r w:rsidRPr="00521A53">
              <w:rPr>
                <w:rFonts w:ascii="Times New Roman" w:hAnsi="Times New Roman" w:cs="Times New Roman"/>
                <w:b/>
                <w:bCs/>
                <w:szCs w:val="24"/>
              </w:rPr>
              <w:t>Total</w:t>
            </w:r>
          </w:p>
        </w:tc>
        <w:tc>
          <w:tcPr>
            <w:tcW w:w="1322" w:type="pct"/>
          </w:tcPr>
          <w:p w:rsidR="003A66F0" w:rsidRPr="00521A53" w:rsidRDefault="003A66F0" w:rsidP="00521A53">
            <w:pPr>
              <w:spacing w:line="276" w:lineRule="auto"/>
              <w:ind w:firstLine="567"/>
              <w:jc w:val="both"/>
              <w:cnfStyle w:val="000000100000"/>
              <w:rPr>
                <w:rFonts w:ascii="Times New Roman" w:hAnsi="Times New Roman" w:cs="Times New Roman"/>
                <w:b/>
                <w:bCs/>
                <w:szCs w:val="24"/>
              </w:rPr>
            </w:pPr>
            <w:r w:rsidRPr="00521A53">
              <w:rPr>
                <w:rFonts w:ascii="Times New Roman" w:hAnsi="Times New Roman" w:cs="Times New Roman"/>
                <w:b/>
                <w:bCs/>
                <w:szCs w:val="24"/>
              </w:rPr>
              <w:t>inclusiv copii până la 1 an</w:t>
            </w:r>
          </w:p>
        </w:tc>
      </w:tr>
      <w:tr w:rsidR="003A66F0" w:rsidRPr="00521A53" w:rsidTr="00DF60FA">
        <w:trPr>
          <w:trHeight w:val="263"/>
        </w:trPr>
        <w:tc>
          <w:tcPr>
            <w:cnfStyle w:val="001000000000"/>
            <w:tcW w:w="1074" w:type="pct"/>
          </w:tcPr>
          <w:p w:rsidR="003A66F0" w:rsidRPr="00521A53" w:rsidRDefault="003A66F0" w:rsidP="00521A53">
            <w:pPr>
              <w:spacing w:line="276" w:lineRule="auto"/>
              <w:ind w:firstLine="567"/>
              <w:jc w:val="both"/>
              <w:rPr>
                <w:rFonts w:ascii="Times New Roman" w:hAnsi="Times New Roman" w:cs="Times New Roman"/>
                <w:b w:val="0"/>
                <w:bCs w:val="0"/>
                <w:i/>
                <w:iCs/>
                <w:szCs w:val="24"/>
              </w:rPr>
            </w:pPr>
            <w:r w:rsidRPr="00521A53">
              <w:rPr>
                <w:rFonts w:ascii="Times New Roman" w:hAnsi="Times New Roman" w:cs="Times New Roman"/>
                <w:b w:val="0"/>
                <w:bCs w:val="0"/>
                <w:i/>
                <w:iCs/>
                <w:szCs w:val="24"/>
              </w:rPr>
              <w:t>2014</w:t>
            </w:r>
          </w:p>
        </w:tc>
        <w:tc>
          <w:tcPr>
            <w:tcW w:w="1280" w:type="pct"/>
          </w:tcPr>
          <w:p w:rsidR="003A66F0" w:rsidRPr="00521A53" w:rsidRDefault="003A66F0" w:rsidP="00521A53">
            <w:pPr>
              <w:spacing w:line="276" w:lineRule="auto"/>
              <w:ind w:firstLine="567"/>
              <w:jc w:val="both"/>
              <w:cnfStyle w:val="000000000000"/>
              <w:rPr>
                <w:rFonts w:ascii="Times New Roman" w:hAnsi="Times New Roman" w:cs="Times New Roman"/>
                <w:color w:val="000000"/>
                <w:szCs w:val="24"/>
              </w:rPr>
            </w:pPr>
            <w:r w:rsidRPr="00521A53">
              <w:rPr>
                <w:rFonts w:ascii="Times New Roman" w:hAnsi="Times New Roman" w:cs="Times New Roman"/>
                <w:color w:val="000000"/>
                <w:szCs w:val="24"/>
              </w:rPr>
              <w:t>5122</w:t>
            </w:r>
          </w:p>
        </w:tc>
        <w:tc>
          <w:tcPr>
            <w:tcW w:w="639" w:type="pct"/>
          </w:tcPr>
          <w:p w:rsidR="003A66F0" w:rsidRPr="00521A53" w:rsidRDefault="003A66F0"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52</w:t>
            </w:r>
          </w:p>
        </w:tc>
        <w:tc>
          <w:tcPr>
            <w:tcW w:w="684" w:type="pct"/>
          </w:tcPr>
          <w:p w:rsidR="003A66F0" w:rsidRPr="00521A53" w:rsidRDefault="003A66F0"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46</w:t>
            </w:r>
          </w:p>
        </w:tc>
        <w:tc>
          <w:tcPr>
            <w:tcW w:w="1322" w:type="pct"/>
          </w:tcPr>
          <w:p w:rsidR="003A66F0" w:rsidRPr="00521A53" w:rsidRDefault="003A66F0"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1</w:t>
            </w:r>
          </w:p>
        </w:tc>
      </w:tr>
      <w:tr w:rsidR="003A66F0" w:rsidRPr="00521A53" w:rsidTr="00DF60FA">
        <w:trPr>
          <w:cnfStyle w:val="000000100000"/>
          <w:trHeight w:val="280"/>
        </w:trPr>
        <w:tc>
          <w:tcPr>
            <w:cnfStyle w:val="001000000000"/>
            <w:tcW w:w="1074" w:type="pct"/>
          </w:tcPr>
          <w:p w:rsidR="003A66F0" w:rsidRPr="00521A53" w:rsidRDefault="003A66F0" w:rsidP="00521A53">
            <w:pPr>
              <w:spacing w:line="276" w:lineRule="auto"/>
              <w:ind w:firstLine="567"/>
              <w:jc w:val="both"/>
              <w:rPr>
                <w:rFonts w:ascii="Times New Roman" w:hAnsi="Times New Roman" w:cs="Times New Roman"/>
                <w:b w:val="0"/>
                <w:bCs w:val="0"/>
                <w:i/>
                <w:iCs/>
                <w:szCs w:val="24"/>
              </w:rPr>
            </w:pPr>
            <w:r w:rsidRPr="00521A53">
              <w:rPr>
                <w:rFonts w:ascii="Times New Roman" w:hAnsi="Times New Roman" w:cs="Times New Roman"/>
                <w:b w:val="0"/>
                <w:bCs w:val="0"/>
                <w:i/>
                <w:iCs/>
                <w:szCs w:val="24"/>
              </w:rPr>
              <w:t>2015</w:t>
            </w:r>
          </w:p>
        </w:tc>
        <w:tc>
          <w:tcPr>
            <w:tcW w:w="1280" w:type="pct"/>
          </w:tcPr>
          <w:p w:rsidR="003A66F0" w:rsidRPr="00521A53" w:rsidRDefault="003A66F0" w:rsidP="00521A53">
            <w:pPr>
              <w:spacing w:line="276" w:lineRule="auto"/>
              <w:ind w:firstLine="567"/>
              <w:jc w:val="both"/>
              <w:cnfStyle w:val="000000100000"/>
              <w:rPr>
                <w:rFonts w:ascii="Times New Roman" w:hAnsi="Times New Roman" w:cs="Times New Roman"/>
                <w:color w:val="000000"/>
                <w:szCs w:val="24"/>
              </w:rPr>
            </w:pPr>
            <w:r w:rsidRPr="00521A53">
              <w:rPr>
                <w:rFonts w:ascii="Times New Roman" w:hAnsi="Times New Roman" w:cs="Times New Roman"/>
                <w:color w:val="000000"/>
                <w:szCs w:val="24"/>
              </w:rPr>
              <w:t>5113</w:t>
            </w:r>
          </w:p>
        </w:tc>
        <w:tc>
          <w:tcPr>
            <w:tcW w:w="639" w:type="pct"/>
          </w:tcPr>
          <w:p w:rsidR="003A66F0" w:rsidRPr="00521A53" w:rsidRDefault="003A66F0"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49</w:t>
            </w:r>
          </w:p>
        </w:tc>
        <w:tc>
          <w:tcPr>
            <w:tcW w:w="684" w:type="pct"/>
          </w:tcPr>
          <w:p w:rsidR="003A66F0" w:rsidRPr="00521A53" w:rsidRDefault="003A66F0"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46</w:t>
            </w:r>
          </w:p>
        </w:tc>
        <w:tc>
          <w:tcPr>
            <w:tcW w:w="1322" w:type="pct"/>
          </w:tcPr>
          <w:p w:rsidR="003A66F0" w:rsidRPr="00521A53" w:rsidRDefault="003A66F0"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1</w:t>
            </w:r>
          </w:p>
        </w:tc>
      </w:tr>
      <w:tr w:rsidR="003A66F0" w:rsidRPr="00521A53" w:rsidTr="00DF60FA">
        <w:trPr>
          <w:trHeight w:val="263"/>
        </w:trPr>
        <w:tc>
          <w:tcPr>
            <w:cnfStyle w:val="001000000000"/>
            <w:tcW w:w="1074" w:type="pct"/>
          </w:tcPr>
          <w:p w:rsidR="003A66F0" w:rsidRPr="00521A53" w:rsidRDefault="003A66F0" w:rsidP="00521A53">
            <w:pPr>
              <w:spacing w:line="276" w:lineRule="auto"/>
              <w:ind w:firstLine="567"/>
              <w:jc w:val="both"/>
              <w:rPr>
                <w:rFonts w:ascii="Times New Roman" w:hAnsi="Times New Roman" w:cs="Times New Roman"/>
                <w:b w:val="0"/>
                <w:bCs w:val="0"/>
                <w:i/>
                <w:iCs/>
                <w:szCs w:val="24"/>
              </w:rPr>
            </w:pPr>
            <w:r w:rsidRPr="00521A53">
              <w:rPr>
                <w:rFonts w:ascii="Times New Roman" w:hAnsi="Times New Roman" w:cs="Times New Roman"/>
                <w:b w:val="0"/>
                <w:bCs w:val="0"/>
                <w:i/>
                <w:iCs/>
                <w:szCs w:val="24"/>
              </w:rPr>
              <w:t>2016</w:t>
            </w:r>
          </w:p>
        </w:tc>
        <w:tc>
          <w:tcPr>
            <w:tcW w:w="1280" w:type="pct"/>
          </w:tcPr>
          <w:p w:rsidR="003A66F0" w:rsidRPr="00521A53" w:rsidRDefault="003A66F0" w:rsidP="00521A53">
            <w:pPr>
              <w:spacing w:line="276" w:lineRule="auto"/>
              <w:ind w:firstLine="567"/>
              <w:jc w:val="both"/>
              <w:cnfStyle w:val="000000000000"/>
              <w:rPr>
                <w:rFonts w:ascii="Times New Roman" w:hAnsi="Times New Roman" w:cs="Times New Roman"/>
                <w:color w:val="000000"/>
                <w:szCs w:val="24"/>
              </w:rPr>
            </w:pPr>
            <w:r w:rsidRPr="00521A53">
              <w:rPr>
                <w:rFonts w:ascii="Times New Roman" w:hAnsi="Times New Roman" w:cs="Times New Roman"/>
                <w:color w:val="000000"/>
                <w:szCs w:val="24"/>
              </w:rPr>
              <w:t>5122</w:t>
            </w:r>
          </w:p>
        </w:tc>
        <w:tc>
          <w:tcPr>
            <w:tcW w:w="639" w:type="pct"/>
          </w:tcPr>
          <w:p w:rsidR="003A66F0" w:rsidRPr="00521A53" w:rsidRDefault="003A66F0"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95</w:t>
            </w:r>
          </w:p>
        </w:tc>
        <w:tc>
          <w:tcPr>
            <w:tcW w:w="684" w:type="pct"/>
          </w:tcPr>
          <w:p w:rsidR="003A66F0" w:rsidRPr="00521A53" w:rsidRDefault="003A66F0"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48</w:t>
            </w:r>
          </w:p>
        </w:tc>
        <w:tc>
          <w:tcPr>
            <w:tcW w:w="1322" w:type="pct"/>
          </w:tcPr>
          <w:p w:rsidR="003A66F0" w:rsidRPr="00521A53" w:rsidRDefault="003A66F0" w:rsidP="00521A53">
            <w:pPr>
              <w:spacing w:line="276" w:lineRule="auto"/>
              <w:ind w:firstLine="567"/>
              <w:jc w:val="both"/>
              <w:cnfStyle w:val="000000000000"/>
              <w:rPr>
                <w:rFonts w:ascii="Times New Roman" w:hAnsi="Times New Roman" w:cs="Times New Roman"/>
                <w:szCs w:val="24"/>
              </w:rPr>
            </w:pPr>
          </w:p>
        </w:tc>
      </w:tr>
      <w:tr w:rsidR="003A66F0" w:rsidRPr="00521A53" w:rsidTr="00DF60FA">
        <w:trPr>
          <w:cnfStyle w:val="000000100000"/>
          <w:trHeight w:val="263"/>
        </w:trPr>
        <w:tc>
          <w:tcPr>
            <w:cnfStyle w:val="001000000000"/>
            <w:tcW w:w="1074" w:type="pct"/>
          </w:tcPr>
          <w:p w:rsidR="003A66F0" w:rsidRPr="00521A53" w:rsidRDefault="003A66F0" w:rsidP="00521A53">
            <w:pPr>
              <w:spacing w:line="276" w:lineRule="auto"/>
              <w:ind w:firstLine="567"/>
              <w:jc w:val="both"/>
              <w:rPr>
                <w:rFonts w:ascii="Times New Roman" w:hAnsi="Times New Roman" w:cs="Times New Roman"/>
                <w:b w:val="0"/>
                <w:bCs w:val="0"/>
                <w:i/>
                <w:iCs/>
                <w:szCs w:val="24"/>
              </w:rPr>
            </w:pPr>
            <w:r w:rsidRPr="00521A53">
              <w:rPr>
                <w:rFonts w:ascii="Times New Roman" w:hAnsi="Times New Roman" w:cs="Times New Roman"/>
                <w:b w:val="0"/>
                <w:bCs w:val="0"/>
                <w:i/>
                <w:iCs/>
                <w:szCs w:val="24"/>
              </w:rPr>
              <w:t>2017</w:t>
            </w:r>
          </w:p>
        </w:tc>
        <w:tc>
          <w:tcPr>
            <w:tcW w:w="1280" w:type="pct"/>
          </w:tcPr>
          <w:p w:rsidR="003A66F0" w:rsidRPr="00521A53" w:rsidRDefault="003A66F0" w:rsidP="00521A53">
            <w:pPr>
              <w:spacing w:line="276" w:lineRule="auto"/>
              <w:ind w:firstLine="567"/>
              <w:jc w:val="both"/>
              <w:cnfStyle w:val="000000100000"/>
              <w:rPr>
                <w:rFonts w:ascii="Times New Roman" w:hAnsi="Times New Roman" w:cs="Times New Roman"/>
                <w:color w:val="000000"/>
                <w:szCs w:val="24"/>
              </w:rPr>
            </w:pPr>
            <w:r w:rsidRPr="00521A53">
              <w:rPr>
                <w:rFonts w:ascii="Times New Roman" w:hAnsi="Times New Roman" w:cs="Times New Roman"/>
                <w:color w:val="000000"/>
                <w:szCs w:val="24"/>
              </w:rPr>
              <w:t>5123</w:t>
            </w:r>
          </w:p>
        </w:tc>
        <w:tc>
          <w:tcPr>
            <w:tcW w:w="639" w:type="pct"/>
          </w:tcPr>
          <w:p w:rsidR="003A66F0" w:rsidRPr="00521A53" w:rsidRDefault="003A66F0"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56</w:t>
            </w:r>
          </w:p>
        </w:tc>
        <w:tc>
          <w:tcPr>
            <w:tcW w:w="684" w:type="pct"/>
          </w:tcPr>
          <w:p w:rsidR="003A66F0" w:rsidRPr="00521A53" w:rsidRDefault="003A66F0"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28</w:t>
            </w:r>
          </w:p>
        </w:tc>
        <w:tc>
          <w:tcPr>
            <w:tcW w:w="1322" w:type="pct"/>
          </w:tcPr>
          <w:p w:rsidR="003A66F0" w:rsidRPr="00521A53" w:rsidRDefault="003A66F0"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1</w:t>
            </w:r>
          </w:p>
        </w:tc>
      </w:tr>
      <w:tr w:rsidR="003A66F0" w:rsidRPr="00521A53" w:rsidTr="00DF60FA">
        <w:trPr>
          <w:trHeight w:val="263"/>
        </w:trPr>
        <w:tc>
          <w:tcPr>
            <w:cnfStyle w:val="001000000000"/>
            <w:tcW w:w="1074" w:type="pct"/>
          </w:tcPr>
          <w:p w:rsidR="003A66F0" w:rsidRPr="00521A53" w:rsidRDefault="003A66F0" w:rsidP="00521A53">
            <w:pPr>
              <w:spacing w:line="276" w:lineRule="auto"/>
              <w:ind w:firstLine="567"/>
              <w:jc w:val="both"/>
              <w:rPr>
                <w:rFonts w:ascii="Times New Roman" w:hAnsi="Times New Roman" w:cs="Times New Roman"/>
                <w:b w:val="0"/>
                <w:bCs w:val="0"/>
                <w:i/>
                <w:iCs/>
                <w:szCs w:val="24"/>
              </w:rPr>
            </w:pPr>
            <w:r w:rsidRPr="00521A53">
              <w:rPr>
                <w:rFonts w:ascii="Times New Roman" w:hAnsi="Times New Roman" w:cs="Times New Roman"/>
                <w:b w:val="0"/>
                <w:bCs w:val="0"/>
                <w:i/>
                <w:iCs/>
                <w:szCs w:val="24"/>
              </w:rPr>
              <w:t>2018</w:t>
            </w:r>
          </w:p>
        </w:tc>
        <w:tc>
          <w:tcPr>
            <w:tcW w:w="1280" w:type="pct"/>
          </w:tcPr>
          <w:p w:rsidR="003A66F0" w:rsidRPr="00521A53" w:rsidRDefault="003A66F0" w:rsidP="00521A53">
            <w:pPr>
              <w:spacing w:line="276" w:lineRule="auto"/>
              <w:ind w:firstLine="567"/>
              <w:jc w:val="both"/>
              <w:cnfStyle w:val="000000000000"/>
              <w:rPr>
                <w:rFonts w:ascii="Times New Roman" w:hAnsi="Times New Roman" w:cs="Times New Roman"/>
                <w:color w:val="000000"/>
                <w:szCs w:val="24"/>
              </w:rPr>
            </w:pPr>
            <w:r w:rsidRPr="00521A53">
              <w:rPr>
                <w:rFonts w:ascii="Times New Roman" w:hAnsi="Times New Roman" w:cs="Times New Roman"/>
                <w:color w:val="000000"/>
                <w:szCs w:val="24"/>
              </w:rPr>
              <w:t>5150</w:t>
            </w:r>
          </w:p>
        </w:tc>
        <w:tc>
          <w:tcPr>
            <w:tcW w:w="639" w:type="pct"/>
          </w:tcPr>
          <w:p w:rsidR="003A66F0" w:rsidRPr="00521A53" w:rsidRDefault="003A66F0"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52</w:t>
            </w:r>
          </w:p>
        </w:tc>
        <w:tc>
          <w:tcPr>
            <w:tcW w:w="684" w:type="pct"/>
          </w:tcPr>
          <w:p w:rsidR="003A66F0" w:rsidRPr="00521A53" w:rsidRDefault="003A66F0"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37</w:t>
            </w:r>
          </w:p>
        </w:tc>
        <w:tc>
          <w:tcPr>
            <w:tcW w:w="1322" w:type="pct"/>
          </w:tcPr>
          <w:p w:rsidR="003A66F0" w:rsidRPr="00521A53" w:rsidRDefault="003A66F0"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1</w:t>
            </w:r>
          </w:p>
        </w:tc>
      </w:tr>
      <w:tr w:rsidR="003A66F0" w:rsidRPr="00521A53" w:rsidTr="00DF60FA">
        <w:trPr>
          <w:cnfStyle w:val="000000100000"/>
          <w:trHeight w:val="280"/>
        </w:trPr>
        <w:tc>
          <w:tcPr>
            <w:cnfStyle w:val="001000000000"/>
            <w:tcW w:w="1074" w:type="pct"/>
          </w:tcPr>
          <w:p w:rsidR="003A66F0" w:rsidRPr="00521A53" w:rsidRDefault="003A66F0" w:rsidP="00521A53">
            <w:pPr>
              <w:spacing w:line="276" w:lineRule="auto"/>
              <w:ind w:firstLine="567"/>
              <w:jc w:val="both"/>
              <w:rPr>
                <w:rFonts w:ascii="Times New Roman" w:hAnsi="Times New Roman" w:cs="Times New Roman"/>
                <w:b w:val="0"/>
                <w:bCs w:val="0"/>
                <w:i/>
                <w:iCs/>
                <w:szCs w:val="24"/>
              </w:rPr>
            </w:pPr>
            <w:r w:rsidRPr="00521A53">
              <w:rPr>
                <w:rFonts w:ascii="Times New Roman" w:hAnsi="Times New Roman" w:cs="Times New Roman"/>
                <w:b w:val="0"/>
                <w:bCs w:val="0"/>
                <w:i/>
                <w:iCs/>
                <w:szCs w:val="24"/>
              </w:rPr>
              <w:t>2019</w:t>
            </w:r>
          </w:p>
        </w:tc>
        <w:tc>
          <w:tcPr>
            <w:tcW w:w="1280" w:type="pct"/>
          </w:tcPr>
          <w:p w:rsidR="003A66F0" w:rsidRPr="00521A53" w:rsidRDefault="003A66F0" w:rsidP="00521A53">
            <w:pPr>
              <w:spacing w:line="276" w:lineRule="auto"/>
              <w:ind w:firstLine="567"/>
              <w:jc w:val="both"/>
              <w:cnfStyle w:val="000000100000"/>
              <w:rPr>
                <w:rFonts w:ascii="Times New Roman" w:hAnsi="Times New Roman" w:cs="Times New Roman"/>
                <w:color w:val="000000"/>
                <w:szCs w:val="24"/>
              </w:rPr>
            </w:pPr>
            <w:r w:rsidRPr="00521A53">
              <w:rPr>
                <w:rFonts w:ascii="Times New Roman" w:hAnsi="Times New Roman" w:cs="Times New Roman"/>
                <w:color w:val="000000"/>
                <w:szCs w:val="24"/>
              </w:rPr>
              <w:t>5141</w:t>
            </w:r>
          </w:p>
        </w:tc>
        <w:tc>
          <w:tcPr>
            <w:tcW w:w="639" w:type="pct"/>
          </w:tcPr>
          <w:p w:rsidR="003A66F0" w:rsidRPr="00521A53" w:rsidRDefault="003A66F0" w:rsidP="00521A53">
            <w:pPr>
              <w:spacing w:line="276" w:lineRule="auto"/>
              <w:ind w:firstLine="567"/>
              <w:jc w:val="both"/>
              <w:cnfStyle w:val="000000100000"/>
              <w:rPr>
                <w:rFonts w:ascii="Times New Roman" w:hAnsi="Times New Roman" w:cs="Times New Roman"/>
                <w:bCs/>
                <w:szCs w:val="24"/>
              </w:rPr>
            </w:pPr>
            <w:r w:rsidRPr="00521A53">
              <w:rPr>
                <w:rFonts w:ascii="Times New Roman" w:hAnsi="Times New Roman" w:cs="Times New Roman"/>
                <w:bCs/>
                <w:szCs w:val="24"/>
              </w:rPr>
              <w:t>43</w:t>
            </w:r>
          </w:p>
        </w:tc>
        <w:tc>
          <w:tcPr>
            <w:tcW w:w="684" w:type="pct"/>
          </w:tcPr>
          <w:p w:rsidR="003A66F0" w:rsidRPr="00521A53" w:rsidRDefault="003A66F0" w:rsidP="00521A53">
            <w:pPr>
              <w:spacing w:line="276" w:lineRule="auto"/>
              <w:ind w:firstLine="567"/>
              <w:jc w:val="both"/>
              <w:cnfStyle w:val="000000100000"/>
              <w:rPr>
                <w:rFonts w:ascii="Times New Roman" w:hAnsi="Times New Roman" w:cs="Times New Roman"/>
                <w:bCs/>
                <w:szCs w:val="24"/>
              </w:rPr>
            </w:pPr>
            <w:r w:rsidRPr="00521A53">
              <w:rPr>
                <w:rFonts w:ascii="Times New Roman" w:hAnsi="Times New Roman" w:cs="Times New Roman"/>
                <w:bCs/>
                <w:szCs w:val="24"/>
              </w:rPr>
              <w:t>33</w:t>
            </w:r>
          </w:p>
        </w:tc>
        <w:tc>
          <w:tcPr>
            <w:tcW w:w="1322" w:type="pct"/>
          </w:tcPr>
          <w:p w:rsidR="003A66F0" w:rsidRPr="00521A53" w:rsidRDefault="003A66F0" w:rsidP="00521A53">
            <w:pPr>
              <w:spacing w:line="276" w:lineRule="auto"/>
              <w:ind w:firstLine="567"/>
              <w:jc w:val="both"/>
              <w:cnfStyle w:val="000000100000"/>
              <w:rPr>
                <w:rFonts w:ascii="Times New Roman" w:hAnsi="Times New Roman" w:cs="Times New Roman"/>
                <w:bCs/>
                <w:szCs w:val="24"/>
              </w:rPr>
            </w:pPr>
          </w:p>
        </w:tc>
      </w:tr>
      <w:tr w:rsidR="003A66F0" w:rsidRPr="00521A53" w:rsidTr="00DF60FA">
        <w:trPr>
          <w:trHeight w:val="263"/>
        </w:trPr>
        <w:tc>
          <w:tcPr>
            <w:cnfStyle w:val="001000000000"/>
            <w:tcW w:w="1074" w:type="pct"/>
          </w:tcPr>
          <w:p w:rsidR="003A66F0" w:rsidRPr="00521A53" w:rsidRDefault="003A66F0" w:rsidP="00521A53">
            <w:pPr>
              <w:spacing w:line="276" w:lineRule="auto"/>
              <w:ind w:firstLine="567"/>
              <w:jc w:val="both"/>
              <w:rPr>
                <w:rFonts w:ascii="Times New Roman" w:hAnsi="Times New Roman" w:cs="Times New Roman"/>
                <w:b w:val="0"/>
                <w:bCs w:val="0"/>
                <w:i/>
                <w:iCs/>
                <w:szCs w:val="24"/>
              </w:rPr>
            </w:pPr>
            <w:r w:rsidRPr="00521A53">
              <w:rPr>
                <w:rFonts w:ascii="Times New Roman" w:hAnsi="Times New Roman" w:cs="Times New Roman"/>
                <w:b w:val="0"/>
                <w:bCs w:val="0"/>
                <w:i/>
                <w:iCs/>
                <w:szCs w:val="24"/>
              </w:rPr>
              <w:t>2020</w:t>
            </w:r>
          </w:p>
        </w:tc>
        <w:tc>
          <w:tcPr>
            <w:tcW w:w="1280" w:type="pct"/>
          </w:tcPr>
          <w:p w:rsidR="003A66F0" w:rsidRPr="00521A53" w:rsidRDefault="003A66F0" w:rsidP="00521A53">
            <w:pPr>
              <w:spacing w:line="276" w:lineRule="auto"/>
              <w:ind w:firstLine="567"/>
              <w:jc w:val="both"/>
              <w:cnfStyle w:val="000000000000"/>
              <w:rPr>
                <w:rFonts w:ascii="Times New Roman" w:hAnsi="Times New Roman" w:cs="Times New Roman"/>
                <w:color w:val="000000"/>
                <w:szCs w:val="24"/>
              </w:rPr>
            </w:pPr>
            <w:r w:rsidRPr="00521A53">
              <w:rPr>
                <w:rFonts w:ascii="Times New Roman" w:hAnsi="Times New Roman" w:cs="Times New Roman"/>
                <w:color w:val="000000"/>
                <w:szCs w:val="24"/>
              </w:rPr>
              <w:t>5124</w:t>
            </w:r>
          </w:p>
        </w:tc>
        <w:tc>
          <w:tcPr>
            <w:tcW w:w="639" w:type="pct"/>
          </w:tcPr>
          <w:p w:rsidR="003A66F0" w:rsidRPr="00521A53" w:rsidRDefault="003A66F0" w:rsidP="00521A53">
            <w:pPr>
              <w:spacing w:line="276" w:lineRule="auto"/>
              <w:ind w:firstLine="567"/>
              <w:jc w:val="both"/>
              <w:cnfStyle w:val="000000000000"/>
              <w:rPr>
                <w:rFonts w:ascii="Times New Roman" w:hAnsi="Times New Roman" w:cs="Times New Roman"/>
                <w:bCs/>
                <w:szCs w:val="24"/>
              </w:rPr>
            </w:pPr>
            <w:r w:rsidRPr="00521A53">
              <w:rPr>
                <w:rFonts w:ascii="Times New Roman" w:hAnsi="Times New Roman" w:cs="Times New Roman"/>
                <w:bCs/>
                <w:szCs w:val="24"/>
              </w:rPr>
              <w:t>53</w:t>
            </w:r>
          </w:p>
        </w:tc>
        <w:tc>
          <w:tcPr>
            <w:tcW w:w="684" w:type="pct"/>
          </w:tcPr>
          <w:p w:rsidR="003A66F0" w:rsidRPr="00521A53" w:rsidRDefault="003A66F0" w:rsidP="00521A53">
            <w:pPr>
              <w:spacing w:line="276" w:lineRule="auto"/>
              <w:ind w:firstLine="567"/>
              <w:jc w:val="both"/>
              <w:cnfStyle w:val="000000000000"/>
              <w:rPr>
                <w:rFonts w:ascii="Times New Roman" w:hAnsi="Times New Roman" w:cs="Times New Roman"/>
                <w:bCs/>
                <w:szCs w:val="24"/>
              </w:rPr>
            </w:pPr>
            <w:r w:rsidRPr="00521A53">
              <w:rPr>
                <w:rFonts w:ascii="Times New Roman" w:hAnsi="Times New Roman" w:cs="Times New Roman"/>
                <w:bCs/>
                <w:szCs w:val="24"/>
              </w:rPr>
              <w:t>46</w:t>
            </w:r>
          </w:p>
        </w:tc>
        <w:tc>
          <w:tcPr>
            <w:tcW w:w="1322" w:type="pct"/>
          </w:tcPr>
          <w:p w:rsidR="003A66F0" w:rsidRPr="00521A53" w:rsidRDefault="003A66F0" w:rsidP="00521A53">
            <w:pPr>
              <w:spacing w:line="276" w:lineRule="auto"/>
              <w:ind w:firstLine="567"/>
              <w:jc w:val="both"/>
              <w:cnfStyle w:val="000000000000"/>
              <w:rPr>
                <w:rFonts w:ascii="Times New Roman" w:hAnsi="Times New Roman" w:cs="Times New Roman"/>
                <w:bCs/>
                <w:szCs w:val="24"/>
              </w:rPr>
            </w:pPr>
            <w:r w:rsidRPr="00521A53">
              <w:rPr>
                <w:rFonts w:ascii="Times New Roman" w:hAnsi="Times New Roman" w:cs="Times New Roman"/>
                <w:bCs/>
                <w:szCs w:val="24"/>
              </w:rPr>
              <w:t>1</w:t>
            </w:r>
          </w:p>
        </w:tc>
      </w:tr>
    </w:tbl>
    <w:p w:rsidR="00CC7A03" w:rsidRPr="00521A53" w:rsidRDefault="00CC7A03" w:rsidP="00521A53">
      <w:pPr>
        <w:spacing w:line="276" w:lineRule="auto"/>
        <w:ind w:firstLine="567"/>
        <w:jc w:val="both"/>
        <w:rPr>
          <w:rFonts w:ascii="Times New Roman" w:hAnsi="Times New Roman" w:cs="Times New Roman"/>
          <w:szCs w:val="24"/>
          <w:lang w:val="en-GB"/>
        </w:rPr>
      </w:pPr>
    </w:p>
    <w:p w:rsidR="006F2EA8" w:rsidRPr="004F1587" w:rsidRDefault="001B385B" w:rsidP="007406AE">
      <w:pPr>
        <w:pStyle w:val="3"/>
        <w:numPr>
          <w:ilvl w:val="2"/>
          <w:numId w:val="1"/>
        </w:numPr>
        <w:spacing w:line="276" w:lineRule="auto"/>
        <w:ind w:left="0" w:firstLine="567"/>
        <w:jc w:val="both"/>
        <w:rPr>
          <w:rFonts w:ascii="Times New Roman" w:hAnsi="Times New Roman" w:cs="Times New Roman"/>
          <w:i/>
          <w:iCs/>
          <w:color w:val="006699"/>
          <w:lang w:val="ro-RO"/>
        </w:rPr>
      </w:pPr>
      <w:r w:rsidRPr="00521A53">
        <w:rPr>
          <w:rFonts w:ascii="Times New Roman" w:hAnsi="Times New Roman" w:cs="Times New Roman"/>
          <w:i/>
          <w:iCs/>
          <w:color w:val="006699"/>
          <w:lang w:val="ro-RO"/>
        </w:rPr>
        <w:t>Forța de Muncă</w:t>
      </w:r>
    </w:p>
    <w:p w:rsidR="007C6D5C" w:rsidRPr="00521A53" w:rsidRDefault="007C6D5C"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szCs w:val="24"/>
          <w:lang w:val="ro-RO"/>
        </w:rPr>
        <w:t>Pe parcursul perioadei de referință (</w:t>
      </w:r>
      <w:r w:rsidR="00AB6672" w:rsidRPr="00521A53">
        <w:rPr>
          <w:rFonts w:ascii="Times New Roman" w:hAnsi="Times New Roman" w:cs="Times New Roman"/>
          <w:szCs w:val="24"/>
          <w:lang w:val="ro-RO"/>
        </w:rPr>
        <w:t xml:space="preserve">începutul anului </w:t>
      </w:r>
      <w:r w:rsidRPr="00521A53">
        <w:rPr>
          <w:rFonts w:ascii="Times New Roman" w:hAnsi="Times New Roman" w:cs="Times New Roman"/>
          <w:szCs w:val="24"/>
          <w:lang w:val="ro-RO"/>
        </w:rPr>
        <w:t>2020) cota predominantă o are</w:t>
      </w:r>
      <w:r w:rsidR="00AB6672" w:rsidRPr="00521A53">
        <w:rPr>
          <w:rFonts w:ascii="Times New Roman" w:hAnsi="Times New Roman" w:cs="Times New Roman"/>
          <w:szCs w:val="24"/>
          <w:lang w:val="ro-RO"/>
        </w:rPr>
        <w:t xml:space="preserve"> </w:t>
      </w:r>
      <w:r w:rsidR="00AB6672" w:rsidRPr="00521A53">
        <w:rPr>
          <w:rFonts w:ascii="Times New Roman" w:hAnsi="Times New Roman" w:cs="Times New Roman"/>
          <w:b/>
          <w:szCs w:val="24"/>
          <w:lang w:val="ro-RO"/>
        </w:rPr>
        <w:t>populația economic activă</w:t>
      </w:r>
      <w:r w:rsidRPr="00521A53">
        <w:rPr>
          <w:rFonts w:ascii="Times New Roman" w:hAnsi="Times New Roman" w:cs="Times New Roman"/>
          <w:b/>
          <w:szCs w:val="24"/>
          <w:lang w:val="ro-RO"/>
        </w:rPr>
        <w:t xml:space="preserve">, care constituie cca </w:t>
      </w:r>
      <w:r w:rsidR="00AB6672" w:rsidRPr="00521A53">
        <w:rPr>
          <w:rFonts w:ascii="Times New Roman" w:hAnsi="Times New Roman" w:cs="Times New Roman"/>
          <w:b/>
          <w:szCs w:val="24"/>
          <w:lang w:val="ro-RO"/>
        </w:rPr>
        <w:t>48.9%</w:t>
      </w:r>
      <w:r w:rsidR="00AB6672" w:rsidRPr="00521A53">
        <w:rPr>
          <w:rFonts w:ascii="Times New Roman" w:hAnsi="Times New Roman" w:cs="Times New Roman"/>
          <w:szCs w:val="24"/>
          <w:lang w:val="ro-RO"/>
        </w:rPr>
        <w:t xml:space="preserve"> (aproximativ </w:t>
      </w:r>
      <w:r w:rsidR="00AB6672" w:rsidRPr="00521A53">
        <w:rPr>
          <w:rFonts w:ascii="Times New Roman" w:hAnsi="Times New Roman" w:cs="Times New Roman"/>
          <w:b/>
          <w:szCs w:val="24"/>
          <w:lang w:val="ro-RO"/>
        </w:rPr>
        <w:t>2510</w:t>
      </w:r>
      <w:r w:rsidRPr="00521A53">
        <w:rPr>
          <w:rFonts w:ascii="Times New Roman" w:hAnsi="Times New Roman" w:cs="Times New Roman"/>
          <w:b/>
          <w:szCs w:val="24"/>
          <w:lang w:val="ro-RO"/>
        </w:rPr>
        <w:t xml:space="preserve"> persoane</w:t>
      </w:r>
      <w:r w:rsidRPr="00521A53">
        <w:rPr>
          <w:rFonts w:ascii="Times New Roman" w:hAnsi="Times New Roman" w:cs="Times New Roman"/>
          <w:szCs w:val="24"/>
          <w:lang w:val="ro-RO"/>
        </w:rPr>
        <w:t xml:space="preserve">) din numărul total al locuitorilor. </w:t>
      </w:r>
      <w:r w:rsidR="00AB6672" w:rsidRPr="00521A53">
        <w:rPr>
          <w:rFonts w:ascii="Times New Roman" w:hAnsi="Times New Roman" w:cs="Times New Roman"/>
          <w:b/>
          <w:szCs w:val="24"/>
          <w:lang w:val="ro-RO"/>
        </w:rPr>
        <w:t>695</w:t>
      </w:r>
      <w:r w:rsidRPr="00521A53">
        <w:rPr>
          <w:rFonts w:ascii="Times New Roman" w:hAnsi="Times New Roman" w:cs="Times New Roman"/>
          <w:szCs w:val="24"/>
          <w:lang w:val="ro-RO"/>
        </w:rPr>
        <w:t xml:space="preserve"> dintre aceștia sunt </w:t>
      </w:r>
      <w:r w:rsidR="00AB6672" w:rsidRPr="00521A53">
        <w:rPr>
          <w:rFonts w:ascii="Times New Roman" w:hAnsi="Times New Roman" w:cs="Times New Roman"/>
          <w:b/>
          <w:szCs w:val="24"/>
          <w:lang w:val="ro-RO"/>
        </w:rPr>
        <w:t xml:space="preserve">angajați </w:t>
      </w:r>
      <w:r w:rsidRPr="00521A53">
        <w:rPr>
          <w:rFonts w:ascii="Times New Roman" w:hAnsi="Times New Roman" w:cs="Times New Roman"/>
          <w:b/>
          <w:szCs w:val="24"/>
          <w:lang w:val="ro-RO"/>
        </w:rPr>
        <w:t>formal</w:t>
      </w:r>
      <w:r w:rsidRPr="00521A53">
        <w:rPr>
          <w:rFonts w:ascii="Times New Roman" w:hAnsi="Times New Roman" w:cs="Times New Roman"/>
          <w:szCs w:val="24"/>
          <w:lang w:val="ro-RO"/>
        </w:rPr>
        <w:t xml:space="preserve"> în câmpul muncii, alții </w:t>
      </w:r>
      <w:r w:rsidR="00AB6672" w:rsidRPr="00521A53">
        <w:rPr>
          <w:rFonts w:ascii="Times New Roman" w:hAnsi="Times New Roman" w:cs="Times New Roman"/>
          <w:b/>
          <w:szCs w:val="24"/>
          <w:lang w:val="ro-RO"/>
        </w:rPr>
        <w:t>200 sau 7.9</w:t>
      </w:r>
      <w:r w:rsidRPr="00521A53">
        <w:rPr>
          <w:rFonts w:ascii="Times New Roman" w:hAnsi="Times New Roman" w:cs="Times New Roman"/>
          <w:b/>
          <w:szCs w:val="24"/>
          <w:lang w:val="ro-RO"/>
        </w:rPr>
        <w:t>%</w:t>
      </w:r>
      <w:r w:rsidRPr="00521A53">
        <w:rPr>
          <w:rFonts w:ascii="Times New Roman" w:hAnsi="Times New Roman" w:cs="Times New Roman"/>
          <w:szCs w:val="24"/>
          <w:lang w:val="ro-RO"/>
        </w:rPr>
        <w:t xml:space="preserve"> din populația economic activă</w:t>
      </w:r>
      <w:r w:rsidR="00AB6672" w:rsidRPr="00521A53">
        <w:rPr>
          <w:rFonts w:ascii="Times New Roman" w:hAnsi="Times New Roman" w:cs="Times New Roman"/>
          <w:szCs w:val="24"/>
          <w:lang w:val="ro-RO"/>
        </w:rPr>
        <w:t xml:space="preserve"> sunt </w:t>
      </w:r>
      <w:r w:rsidR="00AB6672" w:rsidRPr="00521A53">
        <w:rPr>
          <w:rFonts w:ascii="Times New Roman" w:hAnsi="Times New Roman" w:cs="Times New Roman"/>
          <w:b/>
          <w:szCs w:val="24"/>
          <w:lang w:val="ro-RO"/>
        </w:rPr>
        <w:t xml:space="preserve">angajați </w:t>
      </w:r>
      <w:r w:rsidR="009D7D51" w:rsidRPr="00521A53">
        <w:rPr>
          <w:rFonts w:ascii="Times New Roman" w:hAnsi="Times New Roman" w:cs="Times New Roman"/>
          <w:b/>
          <w:szCs w:val="24"/>
          <w:lang w:val="ro-RO"/>
        </w:rPr>
        <w:t>ne</w:t>
      </w:r>
      <w:r w:rsidR="00AB6672" w:rsidRPr="00521A53">
        <w:rPr>
          <w:rFonts w:ascii="Times New Roman" w:hAnsi="Times New Roman" w:cs="Times New Roman"/>
          <w:b/>
          <w:szCs w:val="24"/>
          <w:lang w:val="ro-RO"/>
        </w:rPr>
        <w:t>formal</w:t>
      </w:r>
      <w:r w:rsidR="00AB6672" w:rsidRPr="00521A53">
        <w:rPr>
          <w:rFonts w:ascii="Times New Roman" w:hAnsi="Times New Roman" w:cs="Times New Roman"/>
          <w:szCs w:val="24"/>
          <w:lang w:val="ro-RO"/>
        </w:rPr>
        <w:t xml:space="preserve"> </w:t>
      </w:r>
      <w:r w:rsidRPr="00521A53">
        <w:rPr>
          <w:rFonts w:ascii="Times New Roman" w:hAnsi="Times New Roman" w:cs="Times New Roman"/>
          <w:szCs w:val="24"/>
          <w:lang w:val="ro-RO"/>
        </w:rPr>
        <w:t>în câmpul muncii.</w:t>
      </w:r>
    </w:p>
    <w:p w:rsidR="00AB6672" w:rsidRPr="00521A53" w:rsidRDefault="00AB6672" w:rsidP="00521A53">
      <w:pPr>
        <w:spacing w:line="276" w:lineRule="auto"/>
        <w:ind w:firstLine="567"/>
        <w:jc w:val="both"/>
        <w:rPr>
          <w:rFonts w:ascii="Times New Roman" w:hAnsi="Times New Roman" w:cs="Times New Roman"/>
          <w:szCs w:val="24"/>
          <w:lang w:val="ro-RO"/>
        </w:rPr>
      </w:pPr>
    </w:p>
    <w:p w:rsidR="006F2EA8" w:rsidRPr="00521A53" w:rsidRDefault="00AB6672" w:rsidP="000E020E">
      <w:pPr>
        <w:rPr>
          <w:lang w:val="ro-RO"/>
        </w:rPr>
      </w:pPr>
      <w:r w:rsidRPr="00521A53">
        <w:rPr>
          <w:lang w:val="ro-RO"/>
        </w:rPr>
        <w:t xml:space="preserve">Tabel </w:t>
      </w:r>
      <w:r w:rsidR="004F1587">
        <w:rPr>
          <w:lang w:val="ro-RO"/>
        </w:rPr>
        <w:t>7</w:t>
      </w:r>
      <w:r w:rsidRPr="00521A53">
        <w:rPr>
          <w:lang w:val="ro-RO"/>
        </w:rPr>
        <w:t>. Numărul popul</w:t>
      </w:r>
      <w:r w:rsidR="00C04705" w:rsidRPr="00521A53">
        <w:rPr>
          <w:lang w:val="ro-RO"/>
        </w:rPr>
        <w:t>aț</w:t>
      </w:r>
      <w:r w:rsidRPr="00521A53">
        <w:rPr>
          <w:lang w:val="ro-RO"/>
        </w:rPr>
        <w:t>iei ocupate form</w:t>
      </w:r>
      <w:r w:rsidR="004F1587">
        <w:rPr>
          <w:lang w:val="ro-RO"/>
        </w:rPr>
        <w:t>al și neformal(la înceut de an)</w:t>
      </w:r>
    </w:p>
    <w:tbl>
      <w:tblPr>
        <w:tblStyle w:val="GridTable5DarkAccent5"/>
        <w:tblW w:w="5000" w:type="pct"/>
        <w:tblLook w:val="04A0"/>
      </w:tblPr>
      <w:tblGrid>
        <w:gridCol w:w="3888"/>
        <w:gridCol w:w="1815"/>
        <w:gridCol w:w="1816"/>
        <w:gridCol w:w="1819"/>
        <w:gridCol w:w="1819"/>
        <w:gridCol w:w="1816"/>
        <w:gridCol w:w="1813"/>
      </w:tblGrid>
      <w:tr w:rsidR="00AB6672" w:rsidRPr="00521A53" w:rsidTr="00521A53">
        <w:trPr>
          <w:cnfStyle w:val="100000000000"/>
        </w:trPr>
        <w:tc>
          <w:tcPr>
            <w:cnfStyle w:val="001000000000"/>
            <w:tcW w:w="1315" w:type="pct"/>
          </w:tcPr>
          <w:p w:rsidR="00AB6672" w:rsidRPr="00521A53" w:rsidRDefault="00AB6672" w:rsidP="00521A53">
            <w:pPr>
              <w:spacing w:line="276" w:lineRule="auto"/>
              <w:ind w:firstLine="567"/>
              <w:jc w:val="both"/>
              <w:rPr>
                <w:rFonts w:ascii="Times New Roman" w:hAnsi="Times New Roman" w:cs="Times New Roman"/>
                <w:b w:val="0"/>
                <w:bCs w:val="0"/>
                <w:i/>
                <w:iCs/>
                <w:szCs w:val="24"/>
              </w:rPr>
            </w:pPr>
            <w:r w:rsidRPr="00521A53">
              <w:rPr>
                <w:rFonts w:ascii="Times New Roman" w:hAnsi="Times New Roman" w:cs="Times New Roman"/>
                <w:b w:val="0"/>
                <w:bCs w:val="0"/>
                <w:i/>
                <w:iCs/>
                <w:szCs w:val="24"/>
              </w:rPr>
              <w:t>Anul</w:t>
            </w:r>
          </w:p>
        </w:tc>
        <w:tc>
          <w:tcPr>
            <w:tcW w:w="614" w:type="pct"/>
          </w:tcPr>
          <w:p w:rsidR="00AB6672" w:rsidRPr="00521A53" w:rsidRDefault="00AB6672" w:rsidP="00521A53">
            <w:pPr>
              <w:spacing w:line="276" w:lineRule="auto"/>
              <w:ind w:firstLine="567"/>
              <w:jc w:val="both"/>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2015</w:t>
            </w:r>
          </w:p>
        </w:tc>
        <w:tc>
          <w:tcPr>
            <w:tcW w:w="614" w:type="pct"/>
          </w:tcPr>
          <w:p w:rsidR="00AB6672" w:rsidRPr="00521A53" w:rsidRDefault="00AB6672" w:rsidP="00521A53">
            <w:pPr>
              <w:spacing w:line="276" w:lineRule="auto"/>
              <w:ind w:firstLine="567"/>
              <w:jc w:val="both"/>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2016</w:t>
            </w:r>
          </w:p>
        </w:tc>
        <w:tc>
          <w:tcPr>
            <w:tcW w:w="615" w:type="pct"/>
          </w:tcPr>
          <w:p w:rsidR="00AB6672" w:rsidRPr="00521A53" w:rsidRDefault="00AB6672" w:rsidP="00521A53">
            <w:pPr>
              <w:spacing w:line="276" w:lineRule="auto"/>
              <w:ind w:firstLine="567"/>
              <w:jc w:val="both"/>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2017</w:t>
            </w:r>
          </w:p>
        </w:tc>
        <w:tc>
          <w:tcPr>
            <w:tcW w:w="615" w:type="pct"/>
          </w:tcPr>
          <w:p w:rsidR="00AB6672" w:rsidRPr="00521A53" w:rsidRDefault="00AB6672" w:rsidP="00521A53">
            <w:pPr>
              <w:spacing w:line="276" w:lineRule="auto"/>
              <w:ind w:firstLine="567"/>
              <w:jc w:val="both"/>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2018</w:t>
            </w:r>
          </w:p>
        </w:tc>
        <w:tc>
          <w:tcPr>
            <w:tcW w:w="614" w:type="pct"/>
          </w:tcPr>
          <w:p w:rsidR="00AB6672" w:rsidRPr="00521A53" w:rsidRDefault="00AB6672" w:rsidP="00521A53">
            <w:pPr>
              <w:spacing w:line="276" w:lineRule="auto"/>
              <w:ind w:firstLine="567"/>
              <w:jc w:val="both"/>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2019</w:t>
            </w:r>
          </w:p>
        </w:tc>
        <w:tc>
          <w:tcPr>
            <w:tcW w:w="613" w:type="pct"/>
          </w:tcPr>
          <w:p w:rsidR="00AB6672" w:rsidRPr="00521A53" w:rsidRDefault="00AB6672" w:rsidP="00521A53">
            <w:pPr>
              <w:spacing w:line="276" w:lineRule="auto"/>
              <w:ind w:firstLine="567"/>
              <w:jc w:val="both"/>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2020</w:t>
            </w:r>
          </w:p>
        </w:tc>
      </w:tr>
      <w:tr w:rsidR="00AB6672" w:rsidRPr="00521A53" w:rsidTr="00521A53">
        <w:trPr>
          <w:cnfStyle w:val="000000100000"/>
        </w:trPr>
        <w:tc>
          <w:tcPr>
            <w:cnfStyle w:val="001000000000"/>
            <w:tcW w:w="1315" w:type="pct"/>
          </w:tcPr>
          <w:p w:rsidR="00AB6672" w:rsidRPr="00521A53" w:rsidRDefault="00AB6672" w:rsidP="00521A53">
            <w:pPr>
              <w:spacing w:line="276" w:lineRule="auto"/>
              <w:ind w:firstLine="567"/>
              <w:jc w:val="both"/>
              <w:rPr>
                <w:rFonts w:ascii="Times New Roman" w:hAnsi="Times New Roman" w:cs="Times New Roman"/>
                <w:i/>
                <w:iCs/>
                <w:szCs w:val="24"/>
              </w:rPr>
            </w:pPr>
            <w:r w:rsidRPr="00521A53">
              <w:rPr>
                <w:rFonts w:ascii="Times New Roman" w:hAnsi="Times New Roman" w:cs="Times New Roman"/>
                <w:i/>
                <w:iCs/>
                <w:szCs w:val="24"/>
              </w:rPr>
              <w:t>Populaţia economic activă</w:t>
            </w:r>
          </w:p>
        </w:tc>
        <w:tc>
          <w:tcPr>
            <w:tcW w:w="614" w:type="pct"/>
          </w:tcPr>
          <w:p w:rsidR="00AB6672" w:rsidRPr="00521A53" w:rsidRDefault="00AB6672"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2350</w:t>
            </w:r>
          </w:p>
        </w:tc>
        <w:tc>
          <w:tcPr>
            <w:tcW w:w="614" w:type="pct"/>
          </w:tcPr>
          <w:p w:rsidR="00AB6672" w:rsidRPr="00521A53" w:rsidRDefault="00AB6672"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2400</w:t>
            </w:r>
          </w:p>
        </w:tc>
        <w:tc>
          <w:tcPr>
            <w:tcW w:w="615" w:type="pct"/>
          </w:tcPr>
          <w:p w:rsidR="00AB6672" w:rsidRPr="00521A53" w:rsidRDefault="00AB6672"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2450</w:t>
            </w:r>
          </w:p>
        </w:tc>
        <w:tc>
          <w:tcPr>
            <w:tcW w:w="615" w:type="pct"/>
          </w:tcPr>
          <w:p w:rsidR="00AB6672" w:rsidRPr="00521A53" w:rsidRDefault="00AB6672"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2500</w:t>
            </w:r>
          </w:p>
        </w:tc>
        <w:tc>
          <w:tcPr>
            <w:tcW w:w="614" w:type="pct"/>
          </w:tcPr>
          <w:p w:rsidR="00AB6672" w:rsidRPr="00521A53" w:rsidRDefault="00AB6672"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2515</w:t>
            </w:r>
          </w:p>
        </w:tc>
        <w:tc>
          <w:tcPr>
            <w:tcW w:w="613" w:type="pct"/>
          </w:tcPr>
          <w:p w:rsidR="00AB6672" w:rsidRPr="00521A53" w:rsidRDefault="00AB6672"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2510</w:t>
            </w:r>
          </w:p>
        </w:tc>
      </w:tr>
      <w:tr w:rsidR="00AB6672" w:rsidRPr="00521A53" w:rsidTr="00521A53">
        <w:tc>
          <w:tcPr>
            <w:cnfStyle w:val="001000000000"/>
            <w:tcW w:w="1315" w:type="pct"/>
          </w:tcPr>
          <w:p w:rsidR="00AB6672" w:rsidRPr="00521A53" w:rsidRDefault="00AB6672" w:rsidP="00521A53">
            <w:pPr>
              <w:spacing w:line="276" w:lineRule="auto"/>
              <w:ind w:firstLine="567"/>
              <w:jc w:val="both"/>
              <w:rPr>
                <w:rFonts w:ascii="Times New Roman" w:hAnsi="Times New Roman" w:cs="Times New Roman"/>
                <w:i/>
                <w:iCs/>
                <w:szCs w:val="24"/>
              </w:rPr>
            </w:pPr>
            <w:r w:rsidRPr="00521A53">
              <w:rPr>
                <w:rFonts w:ascii="Times New Roman" w:hAnsi="Times New Roman" w:cs="Times New Roman"/>
                <w:i/>
                <w:iCs/>
                <w:szCs w:val="24"/>
              </w:rPr>
              <w:t>Populaţie inactivă</w:t>
            </w:r>
          </w:p>
        </w:tc>
        <w:tc>
          <w:tcPr>
            <w:tcW w:w="614" w:type="pct"/>
          </w:tcPr>
          <w:p w:rsidR="00AB6672" w:rsidRPr="00521A53" w:rsidRDefault="00AB6672"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1200</w:t>
            </w:r>
          </w:p>
        </w:tc>
        <w:tc>
          <w:tcPr>
            <w:tcW w:w="614" w:type="pct"/>
          </w:tcPr>
          <w:p w:rsidR="00AB6672" w:rsidRPr="00521A53" w:rsidRDefault="00AB6672"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1250</w:t>
            </w:r>
          </w:p>
        </w:tc>
        <w:tc>
          <w:tcPr>
            <w:tcW w:w="615" w:type="pct"/>
          </w:tcPr>
          <w:p w:rsidR="00AB6672" w:rsidRPr="00521A53" w:rsidRDefault="00AB6672"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1260</w:t>
            </w:r>
          </w:p>
        </w:tc>
        <w:tc>
          <w:tcPr>
            <w:tcW w:w="615" w:type="pct"/>
          </w:tcPr>
          <w:p w:rsidR="00AB6672" w:rsidRPr="00521A53" w:rsidRDefault="00AB6672"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1260</w:t>
            </w:r>
          </w:p>
        </w:tc>
        <w:tc>
          <w:tcPr>
            <w:tcW w:w="614" w:type="pct"/>
          </w:tcPr>
          <w:p w:rsidR="00AB6672" w:rsidRPr="00521A53" w:rsidRDefault="00AB6672"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1285</w:t>
            </w:r>
          </w:p>
        </w:tc>
        <w:tc>
          <w:tcPr>
            <w:tcW w:w="613" w:type="pct"/>
          </w:tcPr>
          <w:p w:rsidR="00AB6672" w:rsidRPr="00521A53" w:rsidRDefault="00AB6672"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1300</w:t>
            </w:r>
          </w:p>
        </w:tc>
      </w:tr>
      <w:tr w:rsidR="00AB6672" w:rsidRPr="00521A53" w:rsidTr="00521A53">
        <w:trPr>
          <w:cnfStyle w:val="000000100000"/>
        </w:trPr>
        <w:tc>
          <w:tcPr>
            <w:cnfStyle w:val="001000000000"/>
            <w:tcW w:w="1315" w:type="pct"/>
          </w:tcPr>
          <w:p w:rsidR="00AB6672" w:rsidRPr="00521A53" w:rsidRDefault="00AB6672" w:rsidP="00521A53">
            <w:pPr>
              <w:spacing w:line="276" w:lineRule="auto"/>
              <w:ind w:firstLine="567"/>
              <w:jc w:val="both"/>
              <w:rPr>
                <w:rFonts w:ascii="Times New Roman" w:hAnsi="Times New Roman" w:cs="Times New Roman"/>
                <w:i/>
                <w:iCs/>
                <w:szCs w:val="24"/>
              </w:rPr>
            </w:pPr>
            <w:r w:rsidRPr="00521A53">
              <w:rPr>
                <w:rFonts w:ascii="Times New Roman" w:hAnsi="Times New Roman" w:cs="Times New Roman"/>
                <w:i/>
                <w:iCs/>
                <w:szCs w:val="24"/>
              </w:rPr>
              <w:t>Populaţie ocupată în economie</w:t>
            </w:r>
          </w:p>
        </w:tc>
        <w:tc>
          <w:tcPr>
            <w:tcW w:w="614" w:type="pct"/>
          </w:tcPr>
          <w:p w:rsidR="00AB6672" w:rsidRPr="00521A53" w:rsidRDefault="00AB6672"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775</w:t>
            </w:r>
          </w:p>
        </w:tc>
        <w:tc>
          <w:tcPr>
            <w:tcW w:w="614" w:type="pct"/>
          </w:tcPr>
          <w:p w:rsidR="00AB6672" w:rsidRPr="00521A53" w:rsidRDefault="00AB6672" w:rsidP="00521A53">
            <w:pPr>
              <w:spacing w:line="276" w:lineRule="auto"/>
              <w:ind w:firstLine="567"/>
              <w:jc w:val="both"/>
              <w:cnfStyle w:val="000000100000"/>
              <w:rPr>
                <w:rFonts w:ascii="Times New Roman" w:hAnsi="Times New Roman" w:cs="Times New Roman"/>
                <w:color w:val="000000"/>
                <w:szCs w:val="24"/>
              </w:rPr>
            </w:pPr>
            <w:r w:rsidRPr="00521A53">
              <w:rPr>
                <w:rFonts w:ascii="Times New Roman" w:hAnsi="Times New Roman" w:cs="Times New Roman"/>
                <w:color w:val="000000"/>
                <w:szCs w:val="24"/>
              </w:rPr>
              <w:t>786</w:t>
            </w:r>
          </w:p>
        </w:tc>
        <w:tc>
          <w:tcPr>
            <w:tcW w:w="615" w:type="pct"/>
          </w:tcPr>
          <w:p w:rsidR="00AB6672" w:rsidRPr="00521A53" w:rsidRDefault="00AB6672" w:rsidP="00521A53">
            <w:pPr>
              <w:spacing w:line="276" w:lineRule="auto"/>
              <w:ind w:firstLine="567"/>
              <w:jc w:val="both"/>
              <w:cnfStyle w:val="000000100000"/>
              <w:rPr>
                <w:rFonts w:ascii="Times New Roman" w:hAnsi="Times New Roman" w:cs="Times New Roman"/>
                <w:color w:val="000000"/>
                <w:szCs w:val="24"/>
              </w:rPr>
            </w:pPr>
            <w:r w:rsidRPr="00521A53">
              <w:rPr>
                <w:rFonts w:ascii="Times New Roman" w:hAnsi="Times New Roman" w:cs="Times New Roman"/>
                <w:color w:val="000000"/>
                <w:szCs w:val="24"/>
              </w:rPr>
              <w:t>801</w:t>
            </w:r>
          </w:p>
        </w:tc>
        <w:tc>
          <w:tcPr>
            <w:tcW w:w="615" w:type="pct"/>
          </w:tcPr>
          <w:p w:rsidR="00AB6672" w:rsidRPr="00521A53" w:rsidRDefault="00AB6672" w:rsidP="00521A53">
            <w:pPr>
              <w:spacing w:line="276" w:lineRule="auto"/>
              <w:ind w:firstLine="567"/>
              <w:jc w:val="both"/>
              <w:cnfStyle w:val="000000100000"/>
              <w:rPr>
                <w:rFonts w:ascii="Times New Roman" w:hAnsi="Times New Roman" w:cs="Times New Roman"/>
                <w:color w:val="000000"/>
                <w:szCs w:val="24"/>
              </w:rPr>
            </w:pPr>
            <w:r w:rsidRPr="00521A53">
              <w:rPr>
                <w:rFonts w:ascii="Times New Roman" w:hAnsi="Times New Roman" w:cs="Times New Roman"/>
                <w:color w:val="000000"/>
                <w:szCs w:val="24"/>
              </w:rPr>
              <w:t>847</w:t>
            </w:r>
          </w:p>
        </w:tc>
        <w:tc>
          <w:tcPr>
            <w:tcW w:w="614" w:type="pct"/>
          </w:tcPr>
          <w:p w:rsidR="00AB6672" w:rsidRPr="00521A53" w:rsidRDefault="00AB6672" w:rsidP="00521A53">
            <w:pPr>
              <w:spacing w:line="276" w:lineRule="auto"/>
              <w:ind w:firstLine="567"/>
              <w:jc w:val="both"/>
              <w:cnfStyle w:val="000000100000"/>
              <w:rPr>
                <w:rFonts w:ascii="Times New Roman" w:hAnsi="Times New Roman" w:cs="Times New Roman"/>
                <w:color w:val="000000"/>
                <w:szCs w:val="24"/>
              </w:rPr>
            </w:pPr>
            <w:r w:rsidRPr="00521A53">
              <w:rPr>
                <w:rFonts w:ascii="Times New Roman" w:hAnsi="Times New Roman" w:cs="Times New Roman"/>
                <w:color w:val="000000"/>
                <w:szCs w:val="24"/>
              </w:rPr>
              <w:t>870</w:t>
            </w:r>
          </w:p>
        </w:tc>
        <w:tc>
          <w:tcPr>
            <w:tcW w:w="613" w:type="pct"/>
          </w:tcPr>
          <w:p w:rsidR="00AB6672" w:rsidRPr="00521A53" w:rsidRDefault="00AB6672" w:rsidP="00521A53">
            <w:pPr>
              <w:spacing w:line="276" w:lineRule="auto"/>
              <w:ind w:firstLine="567"/>
              <w:jc w:val="both"/>
              <w:cnfStyle w:val="000000100000"/>
              <w:rPr>
                <w:rFonts w:ascii="Times New Roman" w:hAnsi="Times New Roman" w:cs="Times New Roman"/>
                <w:color w:val="000000"/>
                <w:szCs w:val="24"/>
              </w:rPr>
            </w:pPr>
            <w:r w:rsidRPr="00521A53">
              <w:rPr>
                <w:rFonts w:ascii="Times New Roman" w:hAnsi="Times New Roman" w:cs="Times New Roman"/>
                <w:color w:val="000000"/>
                <w:szCs w:val="24"/>
              </w:rPr>
              <w:t>895</w:t>
            </w:r>
          </w:p>
        </w:tc>
      </w:tr>
      <w:tr w:rsidR="00AB6672" w:rsidRPr="00521A53" w:rsidTr="00521A53">
        <w:tc>
          <w:tcPr>
            <w:cnfStyle w:val="001000000000"/>
            <w:tcW w:w="1315" w:type="pct"/>
          </w:tcPr>
          <w:p w:rsidR="00AB6672" w:rsidRPr="00521A53" w:rsidRDefault="00AB6672" w:rsidP="00521A53">
            <w:pPr>
              <w:spacing w:line="276" w:lineRule="auto"/>
              <w:ind w:firstLine="567"/>
              <w:jc w:val="both"/>
              <w:rPr>
                <w:rFonts w:ascii="Times New Roman" w:hAnsi="Times New Roman" w:cs="Times New Roman"/>
                <w:i/>
                <w:iCs/>
                <w:szCs w:val="24"/>
              </w:rPr>
            </w:pPr>
            <w:r w:rsidRPr="00521A53">
              <w:rPr>
                <w:rFonts w:ascii="Times New Roman" w:hAnsi="Times New Roman" w:cs="Times New Roman"/>
                <w:i/>
                <w:iCs/>
                <w:szCs w:val="24"/>
              </w:rPr>
              <w:t>Total formal</w:t>
            </w:r>
          </w:p>
        </w:tc>
        <w:tc>
          <w:tcPr>
            <w:tcW w:w="614" w:type="pct"/>
          </w:tcPr>
          <w:p w:rsidR="00AB6672" w:rsidRPr="00521A53" w:rsidRDefault="00AB6672"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575</w:t>
            </w:r>
          </w:p>
        </w:tc>
        <w:tc>
          <w:tcPr>
            <w:tcW w:w="614" w:type="pct"/>
          </w:tcPr>
          <w:p w:rsidR="00AB6672" w:rsidRPr="00521A53" w:rsidRDefault="00AB6672"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576</w:t>
            </w:r>
          </w:p>
        </w:tc>
        <w:tc>
          <w:tcPr>
            <w:tcW w:w="615" w:type="pct"/>
          </w:tcPr>
          <w:p w:rsidR="00AB6672" w:rsidRPr="00521A53" w:rsidRDefault="00AB6672"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601</w:t>
            </w:r>
          </w:p>
        </w:tc>
        <w:tc>
          <w:tcPr>
            <w:tcW w:w="615" w:type="pct"/>
          </w:tcPr>
          <w:p w:rsidR="00AB6672" w:rsidRPr="00521A53" w:rsidRDefault="00AB6672"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600</w:t>
            </w:r>
          </w:p>
        </w:tc>
        <w:tc>
          <w:tcPr>
            <w:tcW w:w="614" w:type="pct"/>
          </w:tcPr>
          <w:p w:rsidR="00AB6672" w:rsidRPr="00521A53" w:rsidRDefault="00AB6672"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670</w:t>
            </w:r>
          </w:p>
        </w:tc>
        <w:tc>
          <w:tcPr>
            <w:tcW w:w="613" w:type="pct"/>
          </w:tcPr>
          <w:p w:rsidR="00AB6672" w:rsidRPr="00521A53" w:rsidRDefault="00AB6672"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695</w:t>
            </w:r>
          </w:p>
        </w:tc>
      </w:tr>
      <w:tr w:rsidR="00AB6672" w:rsidRPr="00521A53" w:rsidTr="00521A53">
        <w:trPr>
          <w:cnfStyle w:val="000000100000"/>
        </w:trPr>
        <w:tc>
          <w:tcPr>
            <w:cnfStyle w:val="001000000000"/>
            <w:tcW w:w="1315" w:type="pct"/>
          </w:tcPr>
          <w:p w:rsidR="00AB6672" w:rsidRPr="00521A53" w:rsidRDefault="00AB6672" w:rsidP="00521A53">
            <w:pPr>
              <w:spacing w:line="276" w:lineRule="auto"/>
              <w:ind w:firstLine="567"/>
              <w:jc w:val="both"/>
              <w:rPr>
                <w:rFonts w:ascii="Times New Roman" w:hAnsi="Times New Roman" w:cs="Times New Roman"/>
                <w:i/>
                <w:iCs/>
                <w:szCs w:val="24"/>
              </w:rPr>
            </w:pPr>
            <w:r w:rsidRPr="00521A53">
              <w:rPr>
                <w:rFonts w:ascii="Times New Roman" w:hAnsi="Times New Roman" w:cs="Times New Roman"/>
                <w:i/>
                <w:iCs/>
                <w:szCs w:val="24"/>
              </w:rPr>
              <w:t>bărbaţi</w:t>
            </w:r>
          </w:p>
        </w:tc>
        <w:tc>
          <w:tcPr>
            <w:tcW w:w="614" w:type="pct"/>
          </w:tcPr>
          <w:p w:rsidR="00AB6672" w:rsidRPr="00521A53" w:rsidRDefault="00AB6672"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375</w:t>
            </w:r>
          </w:p>
        </w:tc>
        <w:tc>
          <w:tcPr>
            <w:tcW w:w="614" w:type="pct"/>
          </w:tcPr>
          <w:p w:rsidR="00AB6672" w:rsidRPr="00521A53" w:rsidRDefault="00AB6672"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376</w:t>
            </w:r>
          </w:p>
        </w:tc>
        <w:tc>
          <w:tcPr>
            <w:tcW w:w="615" w:type="pct"/>
          </w:tcPr>
          <w:p w:rsidR="00AB6672" w:rsidRPr="00521A53" w:rsidRDefault="00AB6672"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401</w:t>
            </w:r>
          </w:p>
        </w:tc>
        <w:tc>
          <w:tcPr>
            <w:tcW w:w="615" w:type="pct"/>
          </w:tcPr>
          <w:p w:rsidR="00AB6672" w:rsidRPr="00521A53" w:rsidRDefault="00AB6672"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400</w:t>
            </w:r>
          </w:p>
        </w:tc>
        <w:tc>
          <w:tcPr>
            <w:tcW w:w="614" w:type="pct"/>
          </w:tcPr>
          <w:p w:rsidR="00AB6672" w:rsidRPr="00521A53" w:rsidRDefault="00AB6672"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370</w:t>
            </w:r>
          </w:p>
        </w:tc>
        <w:tc>
          <w:tcPr>
            <w:tcW w:w="613" w:type="pct"/>
          </w:tcPr>
          <w:p w:rsidR="00AB6672" w:rsidRPr="00521A53" w:rsidRDefault="00AB6672"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390</w:t>
            </w:r>
          </w:p>
        </w:tc>
      </w:tr>
      <w:tr w:rsidR="00AB6672" w:rsidRPr="00521A53" w:rsidTr="00521A53">
        <w:tc>
          <w:tcPr>
            <w:cnfStyle w:val="001000000000"/>
            <w:tcW w:w="1315" w:type="pct"/>
          </w:tcPr>
          <w:p w:rsidR="00AB6672" w:rsidRPr="00521A53" w:rsidRDefault="00AB6672" w:rsidP="00521A53">
            <w:pPr>
              <w:spacing w:line="276" w:lineRule="auto"/>
              <w:ind w:firstLine="567"/>
              <w:jc w:val="both"/>
              <w:rPr>
                <w:rFonts w:ascii="Times New Roman" w:hAnsi="Times New Roman" w:cs="Times New Roman"/>
                <w:i/>
                <w:iCs/>
                <w:szCs w:val="24"/>
              </w:rPr>
            </w:pPr>
            <w:r w:rsidRPr="00521A53">
              <w:rPr>
                <w:rFonts w:ascii="Times New Roman" w:hAnsi="Times New Roman" w:cs="Times New Roman"/>
                <w:i/>
                <w:iCs/>
                <w:szCs w:val="24"/>
              </w:rPr>
              <w:t>femei</w:t>
            </w:r>
          </w:p>
        </w:tc>
        <w:tc>
          <w:tcPr>
            <w:tcW w:w="614" w:type="pct"/>
          </w:tcPr>
          <w:p w:rsidR="00AB6672" w:rsidRPr="00521A53" w:rsidRDefault="00AB6672"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200</w:t>
            </w:r>
          </w:p>
        </w:tc>
        <w:tc>
          <w:tcPr>
            <w:tcW w:w="614" w:type="pct"/>
          </w:tcPr>
          <w:p w:rsidR="00AB6672" w:rsidRPr="00521A53" w:rsidRDefault="00AB6672"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276</w:t>
            </w:r>
          </w:p>
        </w:tc>
        <w:tc>
          <w:tcPr>
            <w:tcW w:w="615" w:type="pct"/>
          </w:tcPr>
          <w:p w:rsidR="00AB6672" w:rsidRPr="00521A53" w:rsidRDefault="00AB6672"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200</w:t>
            </w:r>
          </w:p>
        </w:tc>
        <w:tc>
          <w:tcPr>
            <w:tcW w:w="615" w:type="pct"/>
          </w:tcPr>
          <w:p w:rsidR="00AB6672" w:rsidRPr="00521A53" w:rsidRDefault="00AB6672"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200</w:t>
            </w:r>
          </w:p>
        </w:tc>
        <w:tc>
          <w:tcPr>
            <w:tcW w:w="614" w:type="pct"/>
          </w:tcPr>
          <w:p w:rsidR="00AB6672" w:rsidRPr="00521A53" w:rsidRDefault="00AB6672"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300</w:t>
            </w:r>
          </w:p>
        </w:tc>
        <w:tc>
          <w:tcPr>
            <w:tcW w:w="613" w:type="pct"/>
          </w:tcPr>
          <w:p w:rsidR="00AB6672" w:rsidRPr="00521A53" w:rsidRDefault="00AB6672"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305</w:t>
            </w:r>
          </w:p>
        </w:tc>
      </w:tr>
      <w:tr w:rsidR="00AB6672" w:rsidRPr="00521A53" w:rsidTr="00521A53">
        <w:trPr>
          <w:cnfStyle w:val="000000100000"/>
        </w:trPr>
        <w:tc>
          <w:tcPr>
            <w:cnfStyle w:val="001000000000"/>
            <w:tcW w:w="1315" w:type="pct"/>
          </w:tcPr>
          <w:p w:rsidR="00AB6672" w:rsidRPr="00521A53" w:rsidRDefault="00AB6672" w:rsidP="00521A53">
            <w:pPr>
              <w:spacing w:line="276" w:lineRule="auto"/>
              <w:ind w:firstLine="567"/>
              <w:jc w:val="both"/>
              <w:rPr>
                <w:rFonts w:ascii="Times New Roman" w:hAnsi="Times New Roman" w:cs="Times New Roman"/>
                <w:i/>
                <w:iCs/>
                <w:szCs w:val="24"/>
              </w:rPr>
            </w:pPr>
            <w:r w:rsidRPr="00521A53">
              <w:rPr>
                <w:rFonts w:ascii="Times New Roman" w:hAnsi="Times New Roman" w:cs="Times New Roman"/>
                <w:i/>
                <w:iCs/>
                <w:szCs w:val="24"/>
              </w:rPr>
              <w:t>Total neformal</w:t>
            </w:r>
          </w:p>
        </w:tc>
        <w:tc>
          <w:tcPr>
            <w:tcW w:w="614" w:type="pct"/>
          </w:tcPr>
          <w:p w:rsidR="00AB6672" w:rsidRPr="00521A53" w:rsidRDefault="00AB6672"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200</w:t>
            </w:r>
          </w:p>
        </w:tc>
        <w:tc>
          <w:tcPr>
            <w:tcW w:w="614" w:type="pct"/>
          </w:tcPr>
          <w:p w:rsidR="00AB6672" w:rsidRPr="00521A53" w:rsidRDefault="00AB6672"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200</w:t>
            </w:r>
          </w:p>
        </w:tc>
        <w:tc>
          <w:tcPr>
            <w:tcW w:w="615" w:type="pct"/>
          </w:tcPr>
          <w:p w:rsidR="00AB6672" w:rsidRPr="00521A53" w:rsidRDefault="00AB6672"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200</w:t>
            </w:r>
          </w:p>
        </w:tc>
        <w:tc>
          <w:tcPr>
            <w:tcW w:w="615" w:type="pct"/>
          </w:tcPr>
          <w:p w:rsidR="00AB6672" w:rsidRPr="00521A53" w:rsidRDefault="00AB6672"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247</w:t>
            </w:r>
          </w:p>
        </w:tc>
        <w:tc>
          <w:tcPr>
            <w:tcW w:w="614" w:type="pct"/>
          </w:tcPr>
          <w:p w:rsidR="00AB6672" w:rsidRPr="00521A53" w:rsidRDefault="00AB6672"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200</w:t>
            </w:r>
          </w:p>
        </w:tc>
        <w:tc>
          <w:tcPr>
            <w:tcW w:w="613" w:type="pct"/>
          </w:tcPr>
          <w:p w:rsidR="00AB6672" w:rsidRPr="00521A53" w:rsidRDefault="00AB6672"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200</w:t>
            </w:r>
          </w:p>
        </w:tc>
      </w:tr>
      <w:tr w:rsidR="00AB6672" w:rsidRPr="00521A53" w:rsidTr="00521A53">
        <w:tc>
          <w:tcPr>
            <w:cnfStyle w:val="001000000000"/>
            <w:tcW w:w="1315" w:type="pct"/>
          </w:tcPr>
          <w:p w:rsidR="00AB6672" w:rsidRPr="00521A53" w:rsidRDefault="00AB6672" w:rsidP="00521A53">
            <w:pPr>
              <w:spacing w:line="276" w:lineRule="auto"/>
              <w:ind w:firstLine="567"/>
              <w:jc w:val="both"/>
              <w:rPr>
                <w:rFonts w:ascii="Times New Roman" w:hAnsi="Times New Roman" w:cs="Times New Roman"/>
                <w:i/>
                <w:iCs/>
                <w:szCs w:val="24"/>
              </w:rPr>
            </w:pPr>
            <w:r w:rsidRPr="00521A53">
              <w:rPr>
                <w:rFonts w:ascii="Times New Roman" w:hAnsi="Times New Roman" w:cs="Times New Roman"/>
                <w:i/>
                <w:iCs/>
                <w:szCs w:val="24"/>
              </w:rPr>
              <w:t>bărbaţi</w:t>
            </w:r>
          </w:p>
        </w:tc>
        <w:tc>
          <w:tcPr>
            <w:tcW w:w="614" w:type="pct"/>
          </w:tcPr>
          <w:p w:rsidR="00AB6672" w:rsidRPr="00521A53" w:rsidRDefault="00AB6672"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120</w:t>
            </w:r>
          </w:p>
        </w:tc>
        <w:tc>
          <w:tcPr>
            <w:tcW w:w="614" w:type="pct"/>
          </w:tcPr>
          <w:p w:rsidR="00AB6672" w:rsidRPr="00521A53" w:rsidRDefault="00AB6672"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130</w:t>
            </w:r>
          </w:p>
        </w:tc>
        <w:tc>
          <w:tcPr>
            <w:tcW w:w="615" w:type="pct"/>
          </w:tcPr>
          <w:p w:rsidR="00AB6672" w:rsidRPr="00521A53" w:rsidRDefault="00AB6672"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150</w:t>
            </w:r>
          </w:p>
        </w:tc>
        <w:tc>
          <w:tcPr>
            <w:tcW w:w="615" w:type="pct"/>
          </w:tcPr>
          <w:p w:rsidR="00AB6672" w:rsidRPr="00521A53" w:rsidRDefault="00AB6672"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247</w:t>
            </w:r>
          </w:p>
        </w:tc>
        <w:tc>
          <w:tcPr>
            <w:tcW w:w="614" w:type="pct"/>
          </w:tcPr>
          <w:p w:rsidR="00AB6672" w:rsidRPr="00521A53" w:rsidRDefault="00AB6672"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150</w:t>
            </w:r>
          </w:p>
        </w:tc>
        <w:tc>
          <w:tcPr>
            <w:tcW w:w="613" w:type="pct"/>
          </w:tcPr>
          <w:p w:rsidR="00AB6672" w:rsidRPr="00521A53" w:rsidRDefault="00AB6672"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110</w:t>
            </w:r>
          </w:p>
        </w:tc>
      </w:tr>
      <w:tr w:rsidR="00AB6672" w:rsidRPr="00521A53" w:rsidTr="00521A53">
        <w:trPr>
          <w:cnfStyle w:val="000000100000"/>
        </w:trPr>
        <w:tc>
          <w:tcPr>
            <w:cnfStyle w:val="001000000000"/>
            <w:tcW w:w="1315" w:type="pct"/>
          </w:tcPr>
          <w:p w:rsidR="00AB6672" w:rsidRPr="00521A53" w:rsidRDefault="00AB6672" w:rsidP="00521A53">
            <w:pPr>
              <w:spacing w:line="276" w:lineRule="auto"/>
              <w:ind w:firstLine="567"/>
              <w:jc w:val="both"/>
              <w:rPr>
                <w:rFonts w:ascii="Times New Roman" w:hAnsi="Times New Roman" w:cs="Times New Roman"/>
                <w:i/>
                <w:iCs/>
                <w:szCs w:val="24"/>
              </w:rPr>
            </w:pPr>
            <w:r w:rsidRPr="00521A53">
              <w:rPr>
                <w:rFonts w:ascii="Times New Roman" w:hAnsi="Times New Roman" w:cs="Times New Roman"/>
                <w:i/>
                <w:iCs/>
                <w:szCs w:val="24"/>
              </w:rPr>
              <w:t>femei</w:t>
            </w:r>
          </w:p>
        </w:tc>
        <w:tc>
          <w:tcPr>
            <w:tcW w:w="614" w:type="pct"/>
          </w:tcPr>
          <w:p w:rsidR="00AB6672" w:rsidRPr="00521A53" w:rsidRDefault="00AB6672"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80</w:t>
            </w:r>
          </w:p>
        </w:tc>
        <w:tc>
          <w:tcPr>
            <w:tcW w:w="614" w:type="pct"/>
          </w:tcPr>
          <w:p w:rsidR="00AB6672" w:rsidRPr="00521A53" w:rsidRDefault="00AB6672"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70</w:t>
            </w:r>
          </w:p>
        </w:tc>
        <w:tc>
          <w:tcPr>
            <w:tcW w:w="615" w:type="pct"/>
          </w:tcPr>
          <w:p w:rsidR="00AB6672" w:rsidRPr="00521A53" w:rsidRDefault="00AB6672"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50</w:t>
            </w:r>
          </w:p>
        </w:tc>
        <w:tc>
          <w:tcPr>
            <w:tcW w:w="615" w:type="pct"/>
          </w:tcPr>
          <w:p w:rsidR="00AB6672" w:rsidRPr="00521A53" w:rsidRDefault="00AB6672"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100</w:t>
            </w:r>
          </w:p>
        </w:tc>
        <w:tc>
          <w:tcPr>
            <w:tcW w:w="614" w:type="pct"/>
          </w:tcPr>
          <w:p w:rsidR="00AB6672" w:rsidRPr="00521A53" w:rsidRDefault="00AB6672"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50</w:t>
            </w:r>
          </w:p>
        </w:tc>
        <w:tc>
          <w:tcPr>
            <w:tcW w:w="613" w:type="pct"/>
          </w:tcPr>
          <w:p w:rsidR="00AB6672" w:rsidRPr="00521A53" w:rsidRDefault="00AB6672"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90</w:t>
            </w:r>
          </w:p>
        </w:tc>
      </w:tr>
    </w:tbl>
    <w:p w:rsidR="004F1587" w:rsidRDefault="004F1587" w:rsidP="00521A53">
      <w:pPr>
        <w:spacing w:line="276" w:lineRule="auto"/>
        <w:ind w:firstLine="567"/>
        <w:jc w:val="both"/>
        <w:rPr>
          <w:rFonts w:ascii="Times New Roman" w:hAnsi="Times New Roman" w:cs="Times New Roman"/>
          <w:szCs w:val="24"/>
          <w:lang w:val="ro-RO"/>
        </w:rPr>
      </w:pPr>
    </w:p>
    <w:p w:rsidR="004F1587" w:rsidRDefault="004F1587" w:rsidP="00521A53">
      <w:pPr>
        <w:spacing w:line="276" w:lineRule="auto"/>
        <w:ind w:firstLine="567"/>
        <w:jc w:val="both"/>
        <w:rPr>
          <w:rFonts w:ascii="Times New Roman" w:hAnsi="Times New Roman" w:cs="Times New Roman"/>
          <w:szCs w:val="24"/>
          <w:lang w:val="ro-RO"/>
        </w:rPr>
      </w:pPr>
    </w:p>
    <w:p w:rsidR="004F1587" w:rsidRDefault="004F1587" w:rsidP="00376AA5">
      <w:pPr>
        <w:rPr>
          <w:lang w:val="ro-RO"/>
        </w:rPr>
      </w:pPr>
      <w:r>
        <w:rPr>
          <w:lang w:val="ro-RO"/>
        </w:rPr>
        <w:lastRenderedPageBreak/>
        <w:t>Figura 6. Numărul populației active și inactive pe perioada 2015-2020, persoane</w:t>
      </w:r>
    </w:p>
    <w:p w:rsidR="004A6DC1" w:rsidRPr="00521A53" w:rsidRDefault="004A6DC1" w:rsidP="00376AA5">
      <w:pPr>
        <w:rPr>
          <w:lang w:val="ro-RO"/>
        </w:rPr>
      </w:pPr>
    </w:p>
    <w:p w:rsidR="00C04705" w:rsidRPr="00521A53" w:rsidRDefault="00C04705" w:rsidP="00564BE8">
      <w:pPr>
        <w:spacing w:line="276" w:lineRule="auto"/>
        <w:ind w:firstLine="567"/>
        <w:jc w:val="center"/>
        <w:rPr>
          <w:rFonts w:ascii="Times New Roman" w:hAnsi="Times New Roman" w:cs="Times New Roman"/>
          <w:szCs w:val="24"/>
          <w:lang w:val="ro-RO"/>
        </w:rPr>
      </w:pPr>
      <w:r w:rsidRPr="00521A53">
        <w:rPr>
          <w:rFonts w:ascii="Times New Roman" w:hAnsi="Times New Roman" w:cs="Times New Roman"/>
          <w:noProof/>
          <w:szCs w:val="24"/>
          <w:lang w:val="ru-RU" w:eastAsia="ru-RU"/>
        </w:rPr>
        <w:drawing>
          <wp:inline distT="0" distB="0" distL="0" distR="0">
            <wp:extent cx="6137910" cy="2419350"/>
            <wp:effectExtent l="19050" t="0" r="1524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F2EA8" w:rsidRPr="00521A53" w:rsidRDefault="006F2EA8" w:rsidP="00521A53">
      <w:pPr>
        <w:spacing w:line="276" w:lineRule="auto"/>
        <w:ind w:firstLine="567"/>
        <w:jc w:val="both"/>
        <w:rPr>
          <w:rFonts w:ascii="Times New Roman" w:hAnsi="Times New Roman" w:cs="Times New Roman"/>
          <w:szCs w:val="24"/>
          <w:lang w:val="ro-RO"/>
        </w:rPr>
      </w:pPr>
    </w:p>
    <w:p w:rsidR="00C04705" w:rsidRPr="00521A53" w:rsidRDefault="00C04705"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b/>
          <w:szCs w:val="24"/>
          <w:lang w:val="ro-RO"/>
        </w:rPr>
        <w:t>Numărul cetățe</w:t>
      </w:r>
      <w:r w:rsidR="009D7D51" w:rsidRPr="00521A53">
        <w:rPr>
          <w:rFonts w:ascii="Times New Roman" w:hAnsi="Times New Roman" w:cs="Times New Roman"/>
          <w:b/>
          <w:szCs w:val="24"/>
          <w:lang w:val="ro-RO"/>
        </w:rPr>
        <w:t>nilor care sunt apți de a munci</w:t>
      </w:r>
      <w:r w:rsidRPr="00521A53">
        <w:rPr>
          <w:rFonts w:ascii="Times New Roman" w:hAnsi="Times New Roman" w:cs="Times New Roman"/>
          <w:szCs w:val="24"/>
          <w:lang w:val="ro-RO"/>
        </w:rPr>
        <w:t xml:space="preserve"> a înregistrat o ușoară descreștere</w:t>
      </w:r>
      <w:r w:rsidR="009D7D51" w:rsidRPr="00521A53">
        <w:rPr>
          <w:rFonts w:ascii="Times New Roman" w:hAnsi="Times New Roman" w:cs="Times New Roman"/>
          <w:szCs w:val="24"/>
          <w:lang w:val="ro-RO"/>
        </w:rPr>
        <w:t xml:space="preserve"> la începutul anului 2020,</w:t>
      </w:r>
      <w:r w:rsidRPr="00521A53">
        <w:rPr>
          <w:rFonts w:ascii="Times New Roman" w:hAnsi="Times New Roman" w:cs="Times New Roman"/>
          <w:szCs w:val="24"/>
          <w:lang w:val="ro-RO"/>
        </w:rPr>
        <w:t xml:space="preserve"> față de anul precedent cu </w:t>
      </w:r>
      <w:r w:rsidRPr="00521A53">
        <w:rPr>
          <w:rFonts w:ascii="Times New Roman" w:hAnsi="Times New Roman" w:cs="Times New Roman"/>
          <w:b/>
          <w:szCs w:val="24"/>
          <w:lang w:val="ro-RO"/>
        </w:rPr>
        <w:t>-5 persoane sau o scădere de -0,19 %</w:t>
      </w:r>
      <w:r w:rsidRPr="00521A53">
        <w:rPr>
          <w:rFonts w:ascii="Times New Roman" w:hAnsi="Times New Roman" w:cs="Times New Roman"/>
          <w:szCs w:val="24"/>
          <w:lang w:val="ro-RO"/>
        </w:rPr>
        <w:t xml:space="preserve"> față de anul 2019. </w:t>
      </w:r>
      <w:r w:rsidR="00822DF6" w:rsidRPr="00521A53">
        <w:rPr>
          <w:rFonts w:ascii="Times New Roman" w:hAnsi="Times New Roman" w:cs="Times New Roman"/>
          <w:szCs w:val="24"/>
          <w:lang w:val="ro-RO"/>
        </w:rPr>
        <w:t xml:space="preserve">Din aceștia </w:t>
      </w:r>
      <w:r w:rsidR="00822DF6" w:rsidRPr="00521A53">
        <w:rPr>
          <w:rFonts w:ascii="Times New Roman" w:hAnsi="Times New Roman" w:cs="Times New Roman"/>
          <w:b/>
          <w:szCs w:val="24"/>
          <w:lang w:val="ro-RO"/>
        </w:rPr>
        <w:t>1300 persoane</w:t>
      </w:r>
      <w:r w:rsidR="00822DF6" w:rsidRPr="00521A53">
        <w:rPr>
          <w:rFonts w:ascii="Times New Roman" w:hAnsi="Times New Roman" w:cs="Times New Roman"/>
          <w:szCs w:val="24"/>
          <w:lang w:val="ro-RO"/>
        </w:rPr>
        <w:t xml:space="preserve"> sunt calificate drept </w:t>
      </w:r>
      <w:r w:rsidR="00822DF6" w:rsidRPr="00521A53">
        <w:rPr>
          <w:rFonts w:ascii="Times New Roman" w:hAnsi="Times New Roman" w:cs="Times New Roman"/>
          <w:b/>
          <w:szCs w:val="24"/>
          <w:lang w:val="ro-RO"/>
        </w:rPr>
        <w:t>inactive</w:t>
      </w:r>
      <w:r w:rsidR="00822DF6" w:rsidRPr="00521A53">
        <w:rPr>
          <w:rFonts w:ascii="Times New Roman" w:hAnsi="Times New Roman" w:cs="Times New Roman"/>
          <w:szCs w:val="24"/>
          <w:lang w:val="ro-RO"/>
        </w:rPr>
        <w:t xml:space="preserve">, și înregistrează o valoare de </w:t>
      </w:r>
      <w:r w:rsidR="00822DF6" w:rsidRPr="00521A53">
        <w:rPr>
          <w:rFonts w:ascii="Times New Roman" w:hAnsi="Times New Roman" w:cs="Times New Roman"/>
          <w:b/>
          <w:szCs w:val="24"/>
          <w:lang w:val="ro-RO"/>
        </w:rPr>
        <w:t>51,79%</w:t>
      </w:r>
      <w:r w:rsidR="00822DF6" w:rsidRPr="00521A53">
        <w:rPr>
          <w:rFonts w:ascii="Times New Roman" w:hAnsi="Times New Roman" w:cs="Times New Roman"/>
          <w:szCs w:val="24"/>
          <w:lang w:val="ro-RO"/>
        </w:rPr>
        <w:t xml:space="preserve"> din totalul populației active, ceea ce înseamnă că mai mult de jumătate din potențialul populației apte de muncă nu este </w:t>
      </w:r>
      <w:r w:rsidR="009D7D51" w:rsidRPr="00521A53">
        <w:rPr>
          <w:rFonts w:ascii="Times New Roman" w:hAnsi="Times New Roman" w:cs="Times New Roman"/>
          <w:szCs w:val="24"/>
          <w:lang w:val="ro-RO"/>
        </w:rPr>
        <w:t xml:space="preserve">încă </w:t>
      </w:r>
      <w:r w:rsidR="00822DF6" w:rsidRPr="00521A53">
        <w:rPr>
          <w:rFonts w:ascii="Times New Roman" w:hAnsi="Times New Roman" w:cs="Times New Roman"/>
          <w:szCs w:val="24"/>
          <w:lang w:val="ro-RO"/>
        </w:rPr>
        <w:t xml:space="preserve">valorificat. </w:t>
      </w:r>
    </w:p>
    <w:p w:rsidR="00564BE8" w:rsidRDefault="00564BE8" w:rsidP="00515C53">
      <w:pPr>
        <w:rPr>
          <w:rFonts w:ascii="Times New Roman" w:hAnsi="Times New Roman" w:cs="Times New Roman"/>
          <w:szCs w:val="24"/>
          <w:lang w:val="ro-RO"/>
        </w:rPr>
      </w:pPr>
    </w:p>
    <w:p w:rsidR="00BC664C" w:rsidRDefault="00BC664C" w:rsidP="00515C53">
      <w:pPr>
        <w:rPr>
          <w:lang w:val="ro-RO"/>
        </w:rPr>
      </w:pPr>
      <w:r>
        <w:rPr>
          <w:lang w:val="ro-RO"/>
        </w:rPr>
        <w:t>Figura 7. Numărul persoanelor angajate formal și neformal în activitatea economică, persoane</w:t>
      </w:r>
    </w:p>
    <w:p w:rsidR="004A6DC1" w:rsidRPr="00521A53" w:rsidRDefault="004A6DC1" w:rsidP="00515C53">
      <w:pPr>
        <w:rPr>
          <w:lang w:val="ro-RO"/>
        </w:rPr>
      </w:pPr>
    </w:p>
    <w:p w:rsidR="00822DF6" w:rsidRPr="00521A53" w:rsidRDefault="00822DF6" w:rsidP="004F1587">
      <w:pPr>
        <w:spacing w:line="276" w:lineRule="auto"/>
        <w:ind w:firstLine="567"/>
        <w:jc w:val="center"/>
        <w:rPr>
          <w:rFonts w:ascii="Times New Roman" w:hAnsi="Times New Roman" w:cs="Times New Roman"/>
          <w:szCs w:val="24"/>
          <w:lang w:val="ro-RO"/>
        </w:rPr>
      </w:pPr>
      <w:r w:rsidRPr="00521A53">
        <w:rPr>
          <w:rFonts w:ascii="Times New Roman" w:hAnsi="Times New Roman" w:cs="Times New Roman"/>
          <w:noProof/>
          <w:szCs w:val="24"/>
          <w:lang w:val="ru-RU" w:eastAsia="ru-RU"/>
        </w:rPr>
        <w:drawing>
          <wp:inline distT="0" distB="0" distL="0" distR="0">
            <wp:extent cx="6121400" cy="2228850"/>
            <wp:effectExtent l="19050" t="0" r="1270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22DF6" w:rsidRPr="00521A53" w:rsidRDefault="00822DF6" w:rsidP="00521A53">
      <w:pPr>
        <w:spacing w:line="276" w:lineRule="auto"/>
        <w:ind w:firstLine="567"/>
        <w:jc w:val="both"/>
        <w:rPr>
          <w:rFonts w:ascii="Times New Roman" w:hAnsi="Times New Roman" w:cs="Times New Roman"/>
          <w:szCs w:val="24"/>
          <w:lang w:val="ro-RO"/>
        </w:rPr>
      </w:pPr>
    </w:p>
    <w:p w:rsidR="006F2EA8" w:rsidRPr="00521A53" w:rsidRDefault="006F2EA8" w:rsidP="00521A53">
      <w:pPr>
        <w:spacing w:line="276" w:lineRule="auto"/>
        <w:ind w:firstLine="567"/>
        <w:jc w:val="both"/>
        <w:rPr>
          <w:rFonts w:ascii="Times New Roman" w:hAnsi="Times New Roman" w:cs="Times New Roman"/>
          <w:szCs w:val="24"/>
          <w:lang w:val="ro-RO"/>
        </w:rPr>
      </w:pPr>
    </w:p>
    <w:p w:rsidR="009D7D51" w:rsidRPr="00521A53" w:rsidRDefault="00822DF6"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b/>
          <w:szCs w:val="24"/>
          <w:lang w:val="ro-RO"/>
        </w:rPr>
        <w:t>Numărul persoanelor anga</w:t>
      </w:r>
      <w:r w:rsidR="004F1587">
        <w:rPr>
          <w:rFonts w:ascii="Times New Roman" w:hAnsi="Times New Roman" w:cs="Times New Roman"/>
          <w:b/>
          <w:szCs w:val="24"/>
          <w:lang w:val="ro-RO"/>
        </w:rPr>
        <w:t>ja</w:t>
      </w:r>
      <w:r w:rsidRPr="00521A53">
        <w:rPr>
          <w:rFonts w:ascii="Times New Roman" w:hAnsi="Times New Roman" w:cs="Times New Roman"/>
          <w:b/>
          <w:szCs w:val="24"/>
          <w:lang w:val="ro-RO"/>
        </w:rPr>
        <w:t>te formal</w:t>
      </w:r>
      <w:r w:rsidRPr="00521A53">
        <w:rPr>
          <w:rFonts w:ascii="Times New Roman" w:hAnsi="Times New Roman" w:cs="Times New Roman"/>
          <w:szCs w:val="24"/>
          <w:lang w:val="ro-RO"/>
        </w:rPr>
        <w:t xml:space="preserve"> în activitatea economică este în creștere și înregistrează o valoare pozitivă de </w:t>
      </w:r>
      <w:r w:rsidRPr="00521A53">
        <w:rPr>
          <w:rFonts w:ascii="Times New Roman" w:hAnsi="Times New Roman" w:cs="Times New Roman"/>
          <w:b/>
          <w:szCs w:val="24"/>
          <w:lang w:val="ro-RO"/>
        </w:rPr>
        <w:t>+ 25 persoane sau 3.6%.</w:t>
      </w:r>
      <w:r w:rsidRPr="00521A53">
        <w:rPr>
          <w:rFonts w:ascii="Times New Roman" w:hAnsi="Times New Roman" w:cs="Times New Roman"/>
          <w:szCs w:val="24"/>
          <w:lang w:val="ro-RO"/>
        </w:rPr>
        <w:t xml:space="preserve"> </w:t>
      </w:r>
    </w:p>
    <w:p w:rsidR="00822DF6" w:rsidRPr="00521A53" w:rsidRDefault="009D7D51" w:rsidP="00521A53">
      <w:pPr>
        <w:spacing w:line="276" w:lineRule="auto"/>
        <w:ind w:firstLine="567"/>
        <w:jc w:val="both"/>
        <w:rPr>
          <w:rFonts w:ascii="Times New Roman" w:hAnsi="Times New Roman" w:cs="Times New Roman"/>
          <w:b/>
          <w:szCs w:val="24"/>
          <w:lang w:val="ro-RO"/>
        </w:rPr>
      </w:pPr>
      <w:r w:rsidRPr="00521A53">
        <w:rPr>
          <w:rFonts w:ascii="Times New Roman" w:hAnsi="Times New Roman" w:cs="Times New Roman"/>
          <w:szCs w:val="24"/>
          <w:lang w:val="ro-RO"/>
        </w:rPr>
        <w:t xml:space="preserve">Totodată </w:t>
      </w:r>
      <w:r w:rsidRPr="00521A53">
        <w:rPr>
          <w:rFonts w:ascii="Times New Roman" w:hAnsi="Times New Roman" w:cs="Times New Roman"/>
          <w:b/>
          <w:szCs w:val="24"/>
          <w:lang w:val="ro-RO"/>
        </w:rPr>
        <w:t>numărul persoanelor angajate neformal</w:t>
      </w:r>
      <w:r w:rsidRPr="00521A53">
        <w:rPr>
          <w:rFonts w:ascii="Times New Roman" w:hAnsi="Times New Roman" w:cs="Times New Roman"/>
          <w:szCs w:val="24"/>
          <w:lang w:val="ro-RO"/>
        </w:rPr>
        <w:t xml:space="preserve"> rămâne neschimbat la începutul anului 2020 fați de aceeași perioadă în 2019, însă înregistrează </w:t>
      </w:r>
      <w:r w:rsidRPr="00521A53">
        <w:rPr>
          <w:rFonts w:ascii="Times New Roman" w:hAnsi="Times New Roman" w:cs="Times New Roman"/>
          <w:b/>
          <w:szCs w:val="24"/>
          <w:lang w:val="ro-RO"/>
        </w:rPr>
        <w:t>o scădere în anul 2020</w:t>
      </w:r>
      <w:r w:rsidRPr="00521A53">
        <w:rPr>
          <w:rFonts w:ascii="Times New Roman" w:hAnsi="Times New Roman" w:cs="Times New Roman"/>
          <w:szCs w:val="24"/>
          <w:lang w:val="ro-RO"/>
        </w:rPr>
        <w:t xml:space="preserve"> față de 2018, </w:t>
      </w:r>
      <w:r w:rsidRPr="00521A53">
        <w:rPr>
          <w:rFonts w:ascii="Times New Roman" w:hAnsi="Times New Roman" w:cs="Times New Roman"/>
          <w:b/>
          <w:szCs w:val="24"/>
          <w:lang w:val="ro-RO"/>
        </w:rPr>
        <w:t>cu -47 persoane sau -23,5%.</w:t>
      </w:r>
    </w:p>
    <w:p w:rsidR="00C3050F" w:rsidRPr="00521A53" w:rsidRDefault="00C3050F" w:rsidP="00376AA5">
      <w:pPr>
        <w:rPr>
          <w:lang w:val="ro-RO"/>
        </w:rPr>
      </w:pPr>
    </w:p>
    <w:p w:rsidR="006F2EA8" w:rsidRDefault="00C3050F" w:rsidP="00376AA5">
      <w:r w:rsidRPr="00521A53">
        <w:rPr>
          <w:lang w:val="ro-RO"/>
        </w:rPr>
        <w:t xml:space="preserve">Tabel </w:t>
      </w:r>
      <w:r w:rsidR="00BC664C">
        <w:rPr>
          <w:lang w:val="ro-RO"/>
        </w:rPr>
        <w:t>8</w:t>
      </w:r>
      <w:r w:rsidRPr="00521A53">
        <w:rPr>
          <w:lang w:val="ro-RO"/>
        </w:rPr>
        <w:t xml:space="preserve">. </w:t>
      </w:r>
      <w:r w:rsidRPr="00521A53">
        <w:t>Numărul şomerilor înregistraţi (la evidenţa ANOFM)</w:t>
      </w:r>
    </w:p>
    <w:p w:rsidR="004A6DC1" w:rsidRPr="00521A53" w:rsidRDefault="004A6DC1" w:rsidP="00376AA5"/>
    <w:tbl>
      <w:tblPr>
        <w:tblStyle w:val="GridTable5DarkAccent5"/>
        <w:tblW w:w="5000" w:type="pct"/>
        <w:tblLook w:val="04A0"/>
      </w:tblPr>
      <w:tblGrid>
        <w:gridCol w:w="3879"/>
        <w:gridCol w:w="1818"/>
        <w:gridCol w:w="1819"/>
        <w:gridCol w:w="1819"/>
        <w:gridCol w:w="1819"/>
        <w:gridCol w:w="1816"/>
        <w:gridCol w:w="1816"/>
      </w:tblGrid>
      <w:tr w:rsidR="00C3050F" w:rsidRPr="00521A53" w:rsidTr="00DF60FA">
        <w:trPr>
          <w:cnfStyle w:val="100000000000"/>
        </w:trPr>
        <w:tc>
          <w:tcPr>
            <w:cnfStyle w:val="001000000000"/>
            <w:tcW w:w="1312" w:type="pct"/>
          </w:tcPr>
          <w:p w:rsidR="00C3050F" w:rsidRPr="00521A53" w:rsidRDefault="00C3050F" w:rsidP="00521A53">
            <w:pPr>
              <w:spacing w:line="276" w:lineRule="auto"/>
              <w:ind w:firstLine="567"/>
              <w:jc w:val="both"/>
              <w:rPr>
                <w:rFonts w:ascii="Times New Roman" w:hAnsi="Times New Roman" w:cs="Times New Roman"/>
                <w:b w:val="0"/>
                <w:bCs w:val="0"/>
                <w:i/>
                <w:iCs/>
                <w:szCs w:val="24"/>
              </w:rPr>
            </w:pPr>
            <w:r w:rsidRPr="00521A53">
              <w:rPr>
                <w:rFonts w:ascii="Times New Roman" w:hAnsi="Times New Roman" w:cs="Times New Roman"/>
                <w:b w:val="0"/>
                <w:bCs w:val="0"/>
                <w:i/>
                <w:iCs/>
                <w:szCs w:val="24"/>
              </w:rPr>
              <w:t>Anul</w:t>
            </w:r>
          </w:p>
        </w:tc>
        <w:tc>
          <w:tcPr>
            <w:tcW w:w="615" w:type="pct"/>
          </w:tcPr>
          <w:p w:rsidR="00C3050F" w:rsidRPr="00521A53" w:rsidRDefault="00C3050F" w:rsidP="00521A53">
            <w:pPr>
              <w:spacing w:line="276" w:lineRule="auto"/>
              <w:ind w:firstLine="567"/>
              <w:jc w:val="both"/>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2015</w:t>
            </w:r>
          </w:p>
        </w:tc>
        <w:tc>
          <w:tcPr>
            <w:tcW w:w="615" w:type="pct"/>
          </w:tcPr>
          <w:p w:rsidR="00C3050F" w:rsidRPr="00521A53" w:rsidRDefault="00C3050F" w:rsidP="00521A53">
            <w:pPr>
              <w:spacing w:line="276" w:lineRule="auto"/>
              <w:ind w:firstLine="567"/>
              <w:jc w:val="both"/>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2016</w:t>
            </w:r>
          </w:p>
        </w:tc>
        <w:tc>
          <w:tcPr>
            <w:tcW w:w="615" w:type="pct"/>
          </w:tcPr>
          <w:p w:rsidR="00C3050F" w:rsidRPr="00521A53" w:rsidRDefault="00C3050F" w:rsidP="00521A53">
            <w:pPr>
              <w:spacing w:line="276" w:lineRule="auto"/>
              <w:ind w:firstLine="567"/>
              <w:jc w:val="both"/>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2017</w:t>
            </w:r>
          </w:p>
        </w:tc>
        <w:tc>
          <w:tcPr>
            <w:tcW w:w="615" w:type="pct"/>
          </w:tcPr>
          <w:p w:rsidR="00C3050F" w:rsidRPr="00521A53" w:rsidRDefault="00C3050F" w:rsidP="00521A53">
            <w:pPr>
              <w:spacing w:line="276" w:lineRule="auto"/>
              <w:ind w:firstLine="567"/>
              <w:jc w:val="both"/>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2018</w:t>
            </w:r>
          </w:p>
        </w:tc>
        <w:tc>
          <w:tcPr>
            <w:tcW w:w="614" w:type="pct"/>
          </w:tcPr>
          <w:p w:rsidR="00C3050F" w:rsidRPr="00521A53" w:rsidRDefault="00C3050F" w:rsidP="00521A53">
            <w:pPr>
              <w:spacing w:line="276" w:lineRule="auto"/>
              <w:ind w:firstLine="567"/>
              <w:jc w:val="both"/>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2019</w:t>
            </w:r>
          </w:p>
        </w:tc>
        <w:tc>
          <w:tcPr>
            <w:tcW w:w="614" w:type="pct"/>
          </w:tcPr>
          <w:p w:rsidR="00C3050F" w:rsidRPr="00521A53" w:rsidRDefault="00C3050F" w:rsidP="00521A53">
            <w:pPr>
              <w:spacing w:line="276" w:lineRule="auto"/>
              <w:ind w:firstLine="567"/>
              <w:jc w:val="both"/>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2020</w:t>
            </w:r>
          </w:p>
        </w:tc>
      </w:tr>
      <w:tr w:rsidR="00C3050F" w:rsidRPr="00521A53" w:rsidTr="00DF60FA">
        <w:trPr>
          <w:cnfStyle w:val="000000100000"/>
        </w:trPr>
        <w:tc>
          <w:tcPr>
            <w:cnfStyle w:val="001000000000"/>
            <w:tcW w:w="1312" w:type="pct"/>
          </w:tcPr>
          <w:p w:rsidR="00C3050F" w:rsidRPr="00521A53" w:rsidRDefault="00C3050F" w:rsidP="00521A53">
            <w:pPr>
              <w:spacing w:line="276" w:lineRule="auto"/>
              <w:ind w:firstLine="567"/>
              <w:jc w:val="both"/>
              <w:rPr>
                <w:rFonts w:ascii="Times New Roman" w:hAnsi="Times New Roman" w:cs="Times New Roman"/>
                <w:i/>
                <w:iCs/>
                <w:szCs w:val="24"/>
              </w:rPr>
            </w:pPr>
            <w:r w:rsidRPr="00521A53">
              <w:rPr>
                <w:rFonts w:ascii="Times New Roman" w:hAnsi="Times New Roman" w:cs="Times New Roman"/>
                <w:i/>
                <w:iCs/>
                <w:szCs w:val="24"/>
              </w:rPr>
              <w:t>Total</w:t>
            </w:r>
          </w:p>
        </w:tc>
        <w:tc>
          <w:tcPr>
            <w:tcW w:w="615" w:type="pct"/>
          </w:tcPr>
          <w:p w:rsidR="00C3050F" w:rsidRPr="00521A53" w:rsidRDefault="00C3050F" w:rsidP="00521A53">
            <w:pPr>
              <w:spacing w:line="276" w:lineRule="auto"/>
              <w:ind w:firstLine="567"/>
              <w:jc w:val="both"/>
              <w:cnfStyle w:val="000000100000"/>
              <w:rPr>
                <w:rFonts w:ascii="Times New Roman" w:hAnsi="Times New Roman" w:cs="Times New Roman"/>
                <w:b/>
                <w:szCs w:val="24"/>
              </w:rPr>
            </w:pPr>
            <w:r w:rsidRPr="00521A53">
              <w:rPr>
                <w:rFonts w:ascii="Times New Roman" w:hAnsi="Times New Roman" w:cs="Times New Roman"/>
                <w:b/>
                <w:szCs w:val="24"/>
              </w:rPr>
              <w:t>12</w:t>
            </w:r>
          </w:p>
        </w:tc>
        <w:tc>
          <w:tcPr>
            <w:tcW w:w="615" w:type="pct"/>
          </w:tcPr>
          <w:p w:rsidR="00C3050F" w:rsidRPr="00521A53" w:rsidRDefault="00C3050F" w:rsidP="00521A53">
            <w:pPr>
              <w:spacing w:line="276" w:lineRule="auto"/>
              <w:ind w:firstLine="567"/>
              <w:jc w:val="both"/>
              <w:cnfStyle w:val="000000100000"/>
              <w:rPr>
                <w:rFonts w:ascii="Times New Roman" w:hAnsi="Times New Roman" w:cs="Times New Roman"/>
                <w:b/>
                <w:szCs w:val="24"/>
              </w:rPr>
            </w:pPr>
            <w:r w:rsidRPr="00521A53">
              <w:rPr>
                <w:rFonts w:ascii="Times New Roman" w:hAnsi="Times New Roman" w:cs="Times New Roman"/>
                <w:b/>
                <w:szCs w:val="24"/>
              </w:rPr>
              <w:t>16</w:t>
            </w:r>
          </w:p>
        </w:tc>
        <w:tc>
          <w:tcPr>
            <w:tcW w:w="615" w:type="pct"/>
          </w:tcPr>
          <w:p w:rsidR="00C3050F" w:rsidRPr="00521A53" w:rsidRDefault="00C3050F" w:rsidP="00521A53">
            <w:pPr>
              <w:spacing w:line="276" w:lineRule="auto"/>
              <w:ind w:firstLine="567"/>
              <w:jc w:val="both"/>
              <w:cnfStyle w:val="000000100000"/>
              <w:rPr>
                <w:rFonts w:ascii="Times New Roman" w:hAnsi="Times New Roman" w:cs="Times New Roman"/>
                <w:b/>
                <w:szCs w:val="24"/>
              </w:rPr>
            </w:pPr>
            <w:r w:rsidRPr="00521A53">
              <w:rPr>
                <w:rFonts w:ascii="Times New Roman" w:hAnsi="Times New Roman" w:cs="Times New Roman"/>
                <w:b/>
                <w:szCs w:val="24"/>
              </w:rPr>
              <w:t>20</w:t>
            </w:r>
          </w:p>
        </w:tc>
        <w:tc>
          <w:tcPr>
            <w:tcW w:w="615" w:type="pct"/>
          </w:tcPr>
          <w:p w:rsidR="00C3050F" w:rsidRPr="00521A53" w:rsidRDefault="00C3050F" w:rsidP="00521A53">
            <w:pPr>
              <w:spacing w:line="276" w:lineRule="auto"/>
              <w:ind w:firstLine="567"/>
              <w:jc w:val="both"/>
              <w:cnfStyle w:val="000000100000"/>
              <w:rPr>
                <w:rFonts w:ascii="Times New Roman" w:hAnsi="Times New Roman" w:cs="Times New Roman"/>
                <w:b/>
                <w:szCs w:val="24"/>
              </w:rPr>
            </w:pPr>
            <w:r w:rsidRPr="00521A53">
              <w:rPr>
                <w:rFonts w:ascii="Times New Roman" w:hAnsi="Times New Roman" w:cs="Times New Roman"/>
                <w:b/>
                <w:szCs w:val="24"/>
              </w:rPr>
              <w:t>25</w:t>
            </w:r>
          </w:p>
        </w:tc>
        <w:tc>
          <w:tcPr>
            <w:tcW w:w="614" w:type="pct"/>
          </w:tcPr>
          <w:p w:rsidR="00C3050F" w:rsidRPr="00521A53" w:rsidRDefault="00C3050F" w:rsidP="00521A53">
            <w:pPr>
              <w:spacing w:line="276" w:lineRule="auto"/>
              <w:ind w:firstLine="567"/>
              <w:jc w:val="both"/>
              <w:cnfStyle w:val="000000100000"/>
              <w:rPr>
                <w:rFonts w:ascii="Times New Roman" w:hAnsi="Times New Roman" w:cs="Times New Roman"/>
                <w:b/>
                <w:szCs w:val="24"/>
              </w:rPr>
            </w:pPr>
            <w:r w:rsidRPr="00521A53">
              <w:rPr>
                <w:rFonts w:ascii="Times New Roman" w:hAnsi="Times New Roman" w:cs="Times New Roman"/>
                <w:b/>
                <w:szCs w:val="24"/>
              </w:rPr>
              <w:t xml:space="preserve">    22</w:t>
            </w:r>
          </w:p>
        </w:tc>
        <w:tc>
          <w:tcPr>
            <w:tcW w:w="614" w:type="pct"/>
          </w:tcPr>
          <w:p w:rsidR="00C3050F" w:rsidRPr="00521A53" w:rsidRDefault="00C3050F" w:rsidP="00521A53">
            <w:pPr>
              <w:spacing w:line="276" w:lineRule="auto"/>
              <w:ind w:firstLine="567"/>
              <w:jc w:val="both"/>
              <w:cnfStyle w:val="000000100000"/>
              <w:rPr>
                <w:rFonts w:ascii="Times New Roman" w:hAnsi="Times New Roman" w:cs="Times New Roman"/>
                <w:b/>
                <w:szCs w:val="24"/>
              </w:rPr>
            </w:pPr>
            <w:r w:rsidRPr="00521A53">
              <w:rPr>
                <w:rFonts w:ascii="Times New Roman" w:hAnsi="Times New Roman" w:cs="Times New Roman"/>
                <w:b/>
                <w:szCs w:val="24"/>
              </w:rPr>
              <w:t xml:space="preserve">       26</w:t>
            </w:r>
          </w:p>
        </w:tc>
      </w:tr>
      <w:tr w:rsidR="00C3050F" w:rsidRPr="00521A53" w:rsidTr="00DF60FA">
        <w:tc>
          <w:tcPr>
            <w:cnfStyle w:val="001000000000"/>
            <w:tcW w:w="1312" w:type="pct"/>
          </w:tcPr>
          <w:p w:rsidR="00C3050F" w:rsidRPr="00521A53" w:rsidRDefault="00C3050F" w:rsidP="00521A53">
            <w:pPr>
              <w:spacing w:line="276" w:lineRule="auto"/>
              <w:ind w:firstLine="567"/>
              <w:jc w:val="both"/>
              <w:rPr>
                <w:rFonts w:ascii="Times New Roman" w:hAnsi="Times New Roman" w:cs="Times New Roman"/>
                <w:i/>
                <w:iCs/>
                <w:szCs w:val="24"/>
              </w:rPr>
            </w:pPr>
            <w:r w:rsidRPr="00521A53">
              <w:rPr>
                <w:rFonts w:ascii="Times New Roman" w:hAnsi="Times New Roman" w:cs="Times New Roman"/>
                <w:i/>
                <w:iCs/>
                <w:szCs w:val="24"/>
              </w:rPr>
              <w:t>bărbaţi</w:t>
            </w:r>
          </w:p>
        </w:tc>
        <w:tc>
          <w:tcPr>
            <w:tcW w:w="615" w:type="pct"/>
          </w:tcPr>
          <w:p w:rsidR="00C3050F" w:rsidRPr="00521A53" w:rsidRDefault="00C3050F"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5</w:t>
            </w:r>
          </w:p>
        </w:tc>
        <w:tc>
          <w:tcPr>
            <w:tcW w:w="615" w:type="pct"/>
          </w:tcPr>
          <w:p w:rsidR="00C3050F" w:rsidRPr="00521A53" w:rsidRDefault="00C3050F"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8</w:t>
            </w:r>
          </w:p>
        </w:tc>
        <w:tc>
          <w:tcPr>
            <w:tcW w:w="615" w:type="pct"/>
          </w:tcPr>
          <w:p w:rsidR="00C3050F" w:rsidRPr="00521A53" w:rsidRDefault="00C3050F"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8</w:t>
            </w:r>
          </w:p>
        </w:tc>
        <w:tc>
          <w:tcPr>
            <w:tcW w:w="615" w:type="pct"/>
          </w:tcPr>
          <w:p w:rsidR="00C3050F" w:rsidRPr="00521A53" w:rsidRDefault="00C3050F"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12</w:t>
            </w:r>
          </w:p>
        </w:tc>
        <w:tc>
          <w:tcPr>
            <w:tcW w:w="614" w:type="pct"/>
          </w:tcPr>
          <w:p w:rsidR="00C3050F" w:rsidRPr="00521A53" w:rsidRDefault="00C3050F"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 xml:space="preserve">    10</w:t>
            </w:r>
          </w:p>
        </w:tc>
        <w:tc>
          <w:tcPr>
            <w:tcW w:w="614" w:type="pct"/>
          </w:tcPr>
          <w:p w:rsidR="00C3050F" w:rsidRPr="00521A53" w:rsidRDefault="00C3050F"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 xml:space="preserve">       13</w:t>
            </w:r>
          </w:p>
        </w:tc>
      </w:tr>
      <w:tr w:rsidR="00C3050F" w:rsidRPr="00521A53" w:rsidTr="00DF60FA">
        <w:trPr>
          <w:cnfStyle w:val="000000100000"/>
        </w:trPr>
        <w:tc>
          <w:tcPr>
            <w:cnfStyle w:val="001000000000"/>
            <w:tcW w:w="1312" w:type="pct"/>
          </w:tcPr>
          <w:p w:rsidR="00C3050F" w:rsidRPr="00521A53" w:rsidRDefault="00C3050F" w:rsidP="00521A53">
            <w:pPr>
              <w:spacing w:line="276" w:lineRule="auto"/>
              <w:ind w:firstLine="567"/>
              <w:jc w:val="both"/>
              <w:rPr>
                <w:rFonts w:ascii="Times New Roman" w:hAnsi="Times New Roman" w:cs="Times New Roman"/>
                <w:i/>
                <w:iCs/>
                <w:szCs w:val="24"/>
              </w:rPr>
            </w:pPr>
            <w:r w:rsidRPr="00521A53">
              <w:rPr>
                <w:rFonts w:ascii="Times New Roman" w:hAnsi="Times New Roman" w:cs="Times New Roman"/>
                <w:i/>
                <w:iCs/>
                <w:szCs w:val="24"/>
              </w:rPr>
              <w:t>femei</w:t>
            </w:r>
          </w:p>
        </w:tc>
        <w:tc>
          <w:tcPr>
            <w:tcW w:w="615" w:type="pct"/>
          </w:tcPr>
          <w:p w:rsidR="00C3050F" w:rsidRPr="00521A53" w:rsidRDefault="00C3050F"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7</w:t>
            </w:r>
          </w:p>
        </w:tc>
        <w:tc>
          <w:tcPr>
            <w:tcW w:w="615" w:type="pct"/>
          </w:tcPr>
          <w:p w:rsidR="00C3050F" w:rsidRPr="00521A53" w:rsidRDefault="00C3050F"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8</w:t>
            </w:r>
          </w:p>
        </w:tc>
        <w:tc>
          <w:tcPr>
            <w:tcW w:w="615" w:type="pct"/>
          </w:tcPr>
          <w:p w:rsidR="00C3050F" w:rsidRPr="00521A53" w:rsidRDefault="00C3050F"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 xml:space="preserve">         12</w:t>
            </w:r>
          </w:p>
        </w:tc>
        <w:tc>
          <w:tcPr>
            <w:tcW w:w="615" w:type="pct"/>
          </w:tcPr>
          <w:p w:rsidR="00C3050F" w:rsidRPr="00521A53" w:rsidRDefault="00C3050F"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13</w:t>
            </w:r>
          </w:p>
        </w:tc>
        <w:tc>
          <w:tcPr>
            <w:tcW w:w="614" w:type="pct"/>
          </w:tcPr>
          <w:p w:rsidR="00C3050F" w:rsidRPr="00521A53" w:rsidRDefault="00C3050F"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 xml:space="preserve">    12</w:t>
            </w:r>
          </w:p>
        </w:tc>
        <w:tc>
          <w:tcPr>
            <w:tcW w:w="614" w:type="pct"/>
          </w:tcPr>
          <w:p w:rsidR="00C3050F" w:rsidRPr="00521A53" w:rsidRDefault="00C3050F"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 xml:space="preserve">        13</w:t>
            </w:r>
          </w:p>
        </w:tc>
      </w:tr>
    </w:tbl>
    <w:p w:rsidR="00564BE8" w:rsidRDefault="00564BE8" w:rsidP="00564BE8">
      <w:pPr>
        <w:spacing w:line="276" w:lineRule="auto"/>
        <w:ind w:firstLine="567"/>
        <w:jc w:val="both"/>
        <w:rPr>
          <w:rFonts w:ascii="Times New Roman" w:hAnsi="Times New Roman" w:cs="Times New Roman"/>
          <w:b/>
          <w:szCs w:val="24"/>
          <w:lang w:val="ro-RO"/>
        </w:rPr>
      </w:pPr>
    </w:p>
    <w:p w:rsidR="00C3050F" w:rsidRPr="00521A53" w:rsidRDefault="00684E6B" w:rsidP="00564BE8">
      <w:pPr>
        <w:spacing w:line="276" w:lineRule="auto"/>
        <w:ind w:firstLine="567"/>
        <w:jc w:val="both"/>
        <w:rPr>
          <w:rFonts w:ascii="Times New Roman" w:hAnsi="Times New Roman" w:cs="Times New Roman"/>
          <w:b/>
          <w:szCs w:val="24"/>
          <w:lang w:val="ro-RO"/>
        </w:rPr>
      </w:pPr>
      <w:r w:rsidRPr="00564BE8">
        <w:rPr>
          <w:rFonts w:ascii="Times New Roman" w:hAnsi="Times New Roman" w:cs="Times New Roman"/>
          <w:b/>
          <w:szCs w:val="24"/>
          <w:lang w:val="ro-RO"/>
        </w:rPr>
        <w:t>Sursa: Chestionar privind dezvoltarea soci</w:t>
      </w:r>
      <w:r w:rsidR="00521A53" w:rsidRPr="00564BE8">
        <w:rPr>
          <w:rFonts w:ascii="Times New Roman" w:hAnsi="Times New Roman" w:cs="Times New Roman"/>
          <w:b/>
          <w:szCs w:val="24"/>
          <w:lang w:val="ro-RO"/>
        </w:rPr>
        <w:t>o</w:t>
      </w:r>
      <w:r w:rsidRPr="00564BE8">
        <w:rPr>
          <w:rFonts w:ascii="Times New Roman" w:hAnsi="Times New Roman" w:cs="Times New Roman"/>
          <w:b/>
          <w:szCs w:val="24"/>
          <w:lang w:val="ro-RO"/>
        </w:rPr>
        <w:t>-economică a comunității realizat de AO IREX în cadrul Programului Comunitatea Mea finanțat de USAID.</w:t>
      </w:r>
    </w:p>
    <w:p w:rsidR="00C3050F" w:rsidRPr="00521A53" w:rsidRDefault="00C3050F" w:rsidP="00521A53">
      <w:pPr>
        <w:spacing w:line="276" w:lineRule="auto"/>
        <w:ind w:firstLine="567"/>
        <w:jc w:val="both"/>
        <w:rPr>
          <w:rFonts w:ascii="Times New Roman" w:hAnsi="Times New Roman" w:cs="Times New Roman"/>
          <w:b/>
          <w:szCs w:val="24"/>
          <w:lang w:val="ro-RO"/>
        </w:rPr>
      </w:pPr>
    </w:p>
    <w:p w:rsidR="006F2EA8" w:rsidRPr="00521A53" w:rsidRDefault="006F2EA8" w:rsidP="00521A53">
      <w:pPr>
        <w:spacing w:line="276" w:lineRule="auto"/>
        <w:ind w:firstLine="567"/>
        <w:jc w:val="both"/>
        <w:rPr>
          <w:rFonts w:ascii="Times New Roman" w:hAnsi="Times New Roman" w:cs="Times New Roman"/>
          <w:b/>
          <w:szCs w:val="24"/>
          <w:lang w:val="ro-RO"/>
        </w:rPr>
      </w:pPr>
    </w:p>
    <w:p w:rsidR="006F2EA8" w:rsidRPr="00521A53" w:rsidRDefault="006F2EA8" w:rsidP="00BC664C">
      <w:pPr>
        <w:spacing w:line="276" w:lineRule="auto"/>
        <w:jc w:val="both"/>
        <w:rPr>
          <w:rFonts w:ascii="Times New Roman" w:hAnsi="Times New Roman" w:cs="Times New Roman"/>
          <w:b/>
          <w:szCs w:val="24"/>
          <w:lang w:val="ro-RO"/>
        </w:rPr>
      </w:pPr>
    </w:p>
    <w:p w:rsidR="003A66F0" w:rsidRPr="00521A53" w:rsidRDefault="001B385B" w:rsidP="007406AE">
      <w:pPr>
        <w:pStyle w:val="3"/>
        <w:numPr>
          <w:ilvl w:val="2"/>
          <w:numId w:val="1"/>
        </w:numPr>
        <w:spacing w:line="276" w:lineRule="auto"/>
        <w:ind w:left="0" w:firstLine="567"/>
        <w:jc w:val="both"/>
        <w:rPr>
          <w:rFonts w:ascii="Times New Roman" w:hAnsi="Times New Roman" w:cs="Times New Roman"/>
          <w:i/>
          <w:iCs/>
          <w:color w:val="006699"/>
          <w:lang w:val="ro-RO"/>
        </w:rPr>
      </w:pPr>
      <w:r w:rsidRPr="00521A53">
        <w:rPr>
          <w:rFonts w:ascii="Times New Roman" w:hAnsi="Times New Roman" w:cs="Times New Roman"/>
          <w:i/>
          <w:iCs/>
          <w:color w:val="006699"/>
          <w:lang w:val="ro-RO"/>
        </w:rPr>
        <w:t>Profil migraționist</w:t>
      </w:r>
      <w:r w:rsidR="00366331" w:rsidRPr="00521A53">
        <w:rPr>
          <w:rFonts w:ascii="Times New Roman" w:hAnsi="Times New Roman" w:cs="Times New Roman"/>
          <w:i/>
          <w:iCs/>
          <w:color w:val="006699"/>
          <w:lang w:val="ro-RO"/>
        </w:rPr>
        <w:t xml:space="preserve"> </w:t>
      </w:r>
    </w:p>
    <w:p w:rsidR="003A66F0" w:rsidRPr="00521A53" w:rsidRDefault="003A66F0"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szCs w:val="24"/>
          <w:lang w:val="ro-RO"/>
        </w:rPr>
        <w:t xml:space="preserve">Valoarea negativă în evoluția numărului cetățenilor din comuna Săngereii Noi se datorează migrației populației pe parcursul ultimului an de referință, încât, în anul </w:t>
      </w:r>
      <w:r w:rsidRPr="00521A53">
        <w:rPr>
          <w:rFonts w:ascii="Times New Roman" w:hAnsi="Times New Roman" w:cs="Times New Roman"/>
          <w:b/>
          <w:szCs w:val="24"/>
          <w:lang w:val="ro-RO"/>
        </w:rPr>
        <w:t>2020</w:t>
      </w:r>
      <w:r w:rsidRPr="00521A53">
        <w:rPr>
          <w:rFonts w:ascii="Times New Roman" w:hAnsi="Times New Roman" w:cs="Times New Roman"/>
          <w:szCs w:val="24"/>
          <w:lang w:val="ro-RO"/>
        </w:rPr>
        <w:t xml:space="preserve"> în comună </w:t>
      </w:r>
      <w:r w:rsidRPr="00521A53">
        <w:rPr>
          <w:rFonts w:ascii="Times New Roman" w:hAnsi="Times New Roman" w:cs="Times New Roman"/>
          <w:b/>
          <w:szCs w:val="24"/>
          <w:lang w:val="ro-RO"/>
        </w:rPr>
        <w:t>s-au născut 53 copii</w:t>
      </w:r>
      <w:r w:rsidRPr="00521A53">
        <w:rPr>
          <w:rFonts w:ascii="Times New Roman" w:hAnsi="Times New Roman" w:cs="Times New Roman"/>
          <w:szCs w:val="24"/>
          <w:lang w:val="ro-RO"/>
        </w:rPr>
        <w:t xml:space="preserve"> sau  cu 18,5 % mai mulți decât în anul 2019. </w:t>
      </w:r>
    </w:p>
    <w:p w:rsidR="003A66F0" w:rsidRPr="00521A53" w:rsidRDefault="003A66F0"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szCs w:val="24"/>
          <w:lang w:val="ro-RO"/>
        </w:rPr>
        <w:t xml:space="preserve">Rata natalităţii depăşeşte rata mortalităţii pentru începutul anului 2020 cu cca 15,21%. Valoarea negativă a indicatorului analizat se datorează </w:t>
      </w:r>
      <w:r w:rsidRPr="00521A53">
        <w:rPr>
          <w:rFonts w:ascii="Times New Roman" w:hAnsi="Times New Roman" w:cs="Times New Roman"/>
          <w:b/>
          <w:szCs w:val="24"/>
          <w:lang w:val="ro-RO"/>
        </w:rPr>
        <w:t>valorii indicatorului persoanelor sosite</w:t>
      </w:r>
      <w:r w:rsidRPr="00521A53">
        <w:rPr>
          <w:rFonts w:ascii="Times New Roman" w:hAnsi="Times New Roman" w:cs="Times New Roman"/>
          <w:szCs w:val="24"/>
          <w:lang w:val="ro-RO"/>
        </w:rPr>
        <w:t xml:space="preserve">, care la începutul anului 2020 este cu </w:t>
      </w:r>
      <w:r w:rsidRPr="00521A53">
        <w:rPr>
          <w:rFonts w:ascii="Times New Roman" w:hAnsi="Times New Roman" w:cs="Times New Roman"/>
          <w:b/>
          <w:szCs w:val="24"/>
          <w:lang w:val="ro-RO"/>
        </w:rPr>
        <w:t>32,35% mai mic</w:t>
      </w:r>
      <w:r w:rsidRPr="00521A53">
        <w:rPr>
          <w:rFonts w:ascii="Times New Roman" w:hAnsi="Times New Roman" w:cs="Times New Roman"/>
          <w:szCs w:val="24"/>
          <w:lang w:val="ro-RO"/>
        </w:rPr>
        <w:t xml:space="preserve"> decît la începutul anului </w:t>
      </w:r>
      <w:r w:rsidRPr="00521A53">
        <w:rPr>
          <w:rFonts w:ascii="Times New Roman" w:hAnsi="Times New Roman" w:cs="Times New Roman"/>
          <w:b/>
          <w:szCs w:val="24"/>
          <w:lang w:val="ro-RO"/>
        </w:rPr>
        <w:t>2019</w:t>
      </w:r>
      <w:r w:rsidRPr="00521A53">
        <w:rPr>
          <w:rFonts w:ascii="Times New Roman" w:hAnsi="Times New Roman" w:cs="Times New Roman"/>
          <w:szCs w:val="24"/>
          <w:lang w:val="ro-RO"/>
        </w:rPr>
        <w:t>, fapt ce înseamnă că migrația populației din comună este, în prezent, o problemă.</w:t>
      </w:r>
    </w:p>
    <w:p w:rsidR="006F2EA8" w:rsidRDefault="006F2EA8" w:rsidP="00376AA5">
      <w:pPr>
        <w:rPr>
          <w:lang w:val="ro-RO"/>
        </w:rPr>
      </w:pPr>
    </w:p>
    <w:p w:rsidR="00564BE8" w:rsidRDefault="00564BE8" w:rsidP="00376AA5">
      <w:pPr>
        <w:rPr>
          <w:lang w:val="ro-RO"/>
        </w:rPr>
      </w:pPr>
    </w:p>
    <w:p w:rsidR="00564BE8" w:rsidRDefault="00564BE8" w:rsidP="00376AA5">
      <w:pPr>
        <w:rPr>
          <w:lang w:val="ro-RO"/>
        </w:rPr>
      </w:pPr>
    </w:p>
    <w:p w:rsidR="00564BE8" w:rsidRDefault="00564BE8" w:rsidP="00376AA5">
      <w:pPr>
        <w:rPr>
          <w:lang w:val="ro-RO"/>
        </w:rPr>
      </w:pPr>
    </w:p>
    <w:p w:rsidR="00564BE8" w:rsidRDefault="00564BE8" w:rsidP="00376AA5">
      <w:pPr>
        <w:rPr>
          <w:lang w:val="ro-RO"/>
        </w:rPr>
      </w:pPr>
    </w:p>
    <w:p w:rsidR="00564BE8" w:rsidRDefault="00564BE8" w:rsidP="00376AA5">
      <w:pPr>
        <w:rPr>
          <w:lang w:val="ro-RO"/>
        </w:rPr>
      </w:pPr>
    </w:p>
    <w:p w:rsidR="00564BE8" w:rsidRDefault="00564BE8" w:rsidP="00376AA5">
      <w:pPr>
        <w:rPr>
          <w:lang w:val="ro-RO"/>
        </w:rPr>
      </w:pPr>
    </w:p>
    <w:p w:rsidR="00564BE8" w:rsidRDefault="00564BE8" w:rsidP="00376AA5">
      <w:pPr>
        <w:rPr>
          <w:lang w:val="ro-RO"/>
        </w:rPr>
      </w:pPr>
    </w:p>
    <w:p w:rsidR="00564BE8" w:rsidRDefault="00564BE8" w:rsidP="00376AA5">
      <w:pPr>
        <w:rPr>
          <w:lang w:val="ro-RO"/>
        </w:rPr>
      </w:pPr>
    </w:p>
    <w:p w:rsidR="00564BE8" w:rsidRDefault="00564BE8" w:rsidP="00376AA5">
      <w:pPr>
        <w:rPr>
          <w:lang w:val="ro-RO"/>
        </w:rPr>
      </w:pPr>
    </w:p>
    <w:p w:rsidR="00DA13D3" w:rsidRDefault="00564BE8" w:rsidP="00376AA5">
      <w:pPr>
        <w:rPr>
          <w:lang w:val="ro-RO"/>
        </w:rPr>
      </w:pPr>
      <w:r>
        <w:rPr>
          <w:lang w:val="ro-RO"/>
        </w:rPr>
        <w:lastRenderedPageBreak/>
        <w:t xml:space="preserve">Figura 8. Persoane plecate </w:t>
      </w:r>
      <w:r w:rsidR="00DA13D3">
        <w:rPr>
          <w:lang w:val="ro-RO"/>
        </w:rPr>
        <w:t>peste hotare</w:t>
      </w:r>
    </w:p>
    <w:p w:rsidR="004A6DC1" w:rsidRPr="00521A53" w:rsidRDefault="004A6DC1" w:rsidP="00376AA5">
      <w:pPr>
        <w:rPr>
          <w:lang w:val="ro-RO"/>
        </w:rPr>
      </w:pPr>
    </w:p>
    <w:p w:rsidR="00DA13D3" w:rsidRDefault="007C6D5C" w:rsidP="00DA13D3">
      <w:pPr>
        <w:spacing w:line="276" w:lineRule="auto"/>
        <w:ind w:firstLine="567"/>
        <w:jc w:val="center"/>
        <w:rPr>
          <w:rFonts w:ascii="Times New Roman" w:hAnsi="Times New Roman" w:cs="Times New Roman"/>
          <w:szCs w:val="24"/>
          <w:lang w:val="ro-RO"/>
        </w:rPr>
      </w:pPr>
      <w:r w:rsidRPr="00521A53">
        <w:rPr>
          <w:rFonts w:ascii="Times New Roman" w:hAnsi="Times New Roman" w:cs="Times New Roman"/>
          <w:noProof/>
          <w:szCs w:val="24"/>
          <w:lang w:val="ru-RU" w:eastAsia="ru-RU"/>
        </w:rPr>
        <w:drawing>
          <wp:inline distT="0" distB="0" distL="0" distR="0">
            <wp:extent cx="6265545" cy="2867025"/>
            <wp:effectExtent l="19050" t="0" r="20955"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A13D3" w:rsidRPr="00DA13D3" w:rsidRDefault="00DA13D3" w:rsidP="00DA13D3">
      <w:pPr>
        <w:rPr>
          <w:rFonts w:ascii="Times New Roman" w:hAnsi="Times New Roman" w:cs="Times New Roman"/>
          <w:szCs w:val="24"/>
          <w:lang w:val="ro-RO"/>
        </w:rPr>
      </w:pPr>
    </w:p>
    <w:p w:rsidR="00DA13D3" w:rsidRPr="00564BE8" w:rsidRDefault="00DA13D3" w:rsidP="00564BE8">
      <w:pPr>
        <w:tabs>
          <w:tab w:val="left" w:pos="5873"/>
        </w:tabs>
        <w:rPr>
          <w:rFonts w:ascii="Times New Roman" w:hAnsi="Times New Roman" w:cs="Times New Roman"/>
          <w:szCs w:val="24"/>
          <w:lang w:val="ro-RO"/>
        </w:rPr>
      </w:pPr>
      <w:r>
        <w:rPr>
          <w:lang w:val="ro-RO"/>
        </w:rPr>
        <w:t>Figura 9. Dinamica plecărilor și sosirilor populației, persoane</w:t>
      </w:r>
    </w:p>
    <w:p w:rsidR="004A6DC1" w:rsidRPr="00DA13D3" w:rsidRDefault="004A6DC1" w:rsidP="00376AA5">
      <w:pPr>
        <w:rPr>
          <w:lang w:val="ro-RO"/>
        </w:rPr>
      </w:pPr>
    </w:p>
    <w:p w:rsidR="007C6D5C" w:rsidRDefault="007C6D5C" w:rsidP="00DA13D3">
      <w:pPr>
        <w:spacing w:line="276" w:lineRule="auto"/>
        <w:ind w:firstLine="567"/>
        <w:jc w:val="center"/>
        <w:rPr>
          <w:rFonts w:ascii="Times New Roman" w:hAnsi="Times New Roman" w:cs="Times New Roman"/>
          <w:szCs w:val="24"/>
          <w:lang w:val="ro-RO"/>
        </w:rPr>
      </w:pPr>
      <w:r w:rsidRPr="00521A53">
        <w:rPr>
          <w:rFonts w:ascii="Times New Roman" w:hAnsi="Times New Roman" w:cs="Times New Roman"/>
          <w:noProof/>
          <w:szCs w:val="24"/>
          <w:lang w:val="ru-RU" w:eastAsia="ru-RU"/>
        </w:rPr>
        <w:drawing>
          <wp:inline distT="0" distB="0" distL="0" distR="0">
            <wp:extent cx="6837680" cy="2638425"/>
            <wp:effectExtent l="19050" t="0" r="2032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A13D3" w:rsidRDefault="00DA13D3" w:rsidP="00376AA5">
      <w:pPr>
        <w:rPr>
          <w:lang w:val="ro-RO"/>
        </w:rPr>
      </w:pPr>
    </w:p>
    <w:p w:rsidR="00DA13D3" w:rsidRDefault="00DA13D3" w:rsidP="00376AA5">
      <w:pPr>
        <w:rPr>
          <w:lang w:val="ro-RO"/>
        </w:rPr>
      </w:pPr>
      <w:r>
        <w:rPr>
          <w:lang w:val="ro-RO"/>
        </w:rPr>
        <w:t>Figura 10. Numărul de persoane plecate peste hotare</w:t>
      </w:r>
    </w:p>
    <w:p w:rsidR="004A6DC1" w:rsidRPr="00521A53" w:rsidRDefault="004A6DC1" w:rsidP="00376AA5">
      <w:pPr>
        <w:rPr>
          <w:lang w:val="ro-RO"/>
        </w:rPr>
      </w:pPr>
    </w:p>
    <w:p w:rsidR="007C6D5C" w:rsidRPr="00521A53" w:rsidRDefault="007C6D5C" w:rsidP="00DA13D3">
      <w:pPr>
        <w:spacing w:line="276" w:lineRule="auto"/>
        <w:ind w:firstLine="567"/>
        <w:jc w:val="center"/>
        <w:rPr>
          <w:rFonts w:ascii="Times New Roman" w:hAnsi="Times New Roman" w:cs="Times New Roman"/>
          <w:szCs w:val="24"/>
          <w:lang w:val="ro-RO"/>
        </w:rPr>
      </w:pPr>
      <w:r w:rsidRPr="00521A53">
        <w:rPr>
          <w:rFonts w:ascii="Times New Roman" w:hAnsi="Times New Roman" w:cs="Times New Roman"/>
          <w:noProof/>
          <w:szCs w:val="24"/>
          <w:lang w:val="ru-RU" w:eastAsia="ru-RU"/>
        </w:rPr>
        <w:drawing>
          <wp:inline distT="0" distB="0" distL="0" distR="0">
            <wp:extent cx="6981246" cy="2441051"/>
            <wp:effectExtent l="0" t="0" r="10160" b="1651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8367D" w:rsidRPr="00521A53" w:rsidRDefault="00D8367D"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szCs w:val="24"/>
          <w:lang w:val="ro-RO"/>
        </w:rPr>
        <w:br w:type="page"/>
      </w:r>
    </w:p>
    <w:p w:rsidR="00FA613D" w:rsidRPr="00DA13D3" w:rsidRDefault="00825E23" w:rsidP="007406AE">
      <w:pPr>
        <w:pStyle w:val="2"/>
        <w:numPr>
          <w:ilvl w:val="1"/>
          <w:numId w:val="1"/>
        </w:numPr>
        <w:spacing w:line="276" w:lineRule="auto"/>
        <w:ind w:left="0" w:firstLine="567"/>
        <w:jc w:val="both"/>
        <w:rPr>
          <w:rFonts w:ascii="Times New Roman" w:hAnsi="Times New Roman" w:cs="Times New Roman"/>
          <w:color w:val="006699"/>
          <w:sz w:val="24"/>
          <w:szCs w:val="24"/>
          <w:lang w:val="ro-RO"/>
        </w:rPr>
      </w:pPr>
      <w:bookmarkStart w:id="13" w:name="_Toc55400469"/>
      <w:r w:rsidRPr="00521A53">
        <w:rPr>
          <w:rFonts w:ascii="Times New Roman" w:hAnsi="Times New Roman" w:cs="Times New Roman"/>
          <w:color w:val="006699"/>
          <w:sz w:val="24"/>
          <w:szCs w:val="24"/>
          <w:lang w:val="ro-RO"/>
        </w:rPr>
        <w:lastRenderedPageBreak/>
        <w:t>Servicii Sociale</w:t>
      </w:r>
      <w:bookmarkEnd w:id="13"/>
    </w:p>
    <w:p w:rsidR="00093EF4" w:rsidRPr="00DA13D3" w:rsidRDefault="00093EF4" w:rsidP="007406AE">
      <w:pPr>
        <w:pStyle w:val="3"/>
        <w:numPr>
          <w:ilvl w:val="2"/>
          <w:numId w:val="1"/>
        </w:numPr>
        <w:spacing w:line="276" w:lineRule="auto"/>
        <w:ind w:left="0" w:firstLine="567"/>
        <w:jc w:val="both"/>
        <w:rPr>
          <w:rFonts w:ascii="Times New Roman" w:hAnsi="Times New Roman" w:cs="Times New Roman"/>
          <w:i/>
          <w:iCs/>
          <w:color w:val="006699"/>
          <w:lang w:val="ro-RO"/>
        </w:rPr>
      </w:pPr>
      <w:r w:rsidRPr="00521A53">
        <w:rPr>
          <w:rFonts w:ascii="Times New Roman" w:hAnsi="Times New Roman" w:cs="Times New Roman"/>
          <w:i/>
          <w:iCs/>
          <w:color w:val="006699"/>
          <w:lang w:val="ro-RO"/>
        </w:rPr>
        <w:t>Caracteristicile grupurilor vulnerabile</w:t>
      </w:r>
    </w:p>
    <w:p w:rsidR="003A4B5C" w:rsidRPr="00521A53" w:rsidRDefault="00E779C5" w:rsidP="00521A53">
      <w:pPr>
        <w:spacing w:line="276" w:lineRule="auto"/>
        <w:ind w:firstLine="567"/>
        <w:jc w:val="both"/>
        <w:rPr>
          <w:rFonts w:ascii="Times New Roman" w:eastAsia="Times New Roman" w:hAnsi="Times New Roman" w:cs="Times New Roman"/>
          <w:color w:val="000000"/>
          <w:szCs w:val="24"/>
          <w:lang w:val="ro-RO" w:eastAsia="en-GB"/>
        </w:rPr>
      </w:pPr>
      <w:r w:rsidRPr="00521A53">
        <w:rPr>
          <w:rFonts w:ascii="Times New Roman" w:eastAsia="Times New Roman" w:hAnsi="Times New Roman" w:cs="Times New Roman"/>
          <w:color w:val="000000"/>
          <w:szCs w:val="24"/>
          <w:lang w:val="ro-RO" w:eastAsia="en-GB"/>
        </w:rPr>
        <w:t xml:space="preserve">Categoria populației sărace în comuna </w:t>
      </w:r>
      <w:r w:rsidR="002674B4" w:rsidRPr="00521A53">
        <w:rPr>
          <w:rFonts w:ascii="Times New Roman" w:eastAsia="Times New Roman" w:hAnsi="Times New Roman" w:cs="Times New Roman"/>
          <w:color w:val="000000"/>
          <w:szCs w:val="24"/>
          <w:lang w:val="ro-RO" w:eastAsia="en-GB"/>
        </w:rPr>
        <w:t xml:space="preserve">Sîngereii Noi este una destul de redusă, înregistrând 4,7 </w:t>
      </w:r>
      <w:r w:rsidRPr="00521A53">
        <w:rPr>
          <w:rFonts w:ascii="Times New Roman" w:eastAsia="Times New Roman" w:hAnsi="Times New Roman" w:cs="Times New Roman"/>
          <w:color w:val="000000"/>
          <w:szCs w:val="24"/>
          <w:lang w:val="ro-RO" w:eastAsia="en-GB"/>
        </w:rPr>
        <w:t>%</w:t>
      </w:r>
      <w:r w:rsidR="002674B4" w:rsidRPr="00521A53">
        <w:rPr>
          <w:rFonts w:ascii="Times New Roman" w:eastAsia="Times New Roman" w:hAnsi="Times New Roman" w:cs="Times New Roman"/>
          <w:color w:val="000000"/>
          <w:szCs w:val="24"/>
          <w:lang w:val="ro-RO" w:eastAsia="en-GB"/>
        </w:rPr>
        <w:t xml:space="preserve"> din numărul total, la începutul anului 2018(cu o populație de 5169 cet.)</w:t>
      </w:r>
      <w:r w:rsidRPr="00521A53">
        <w:rPr>
          <w:rFonts w:ascii="Times New Roman" w:eastAsia="Times New Roman" w:hAnsi="Times New Roman" w:cs="Times New Roman"/>
          <w:color w:val="000000"/>
          <w:szCs w:val="24"/>
          <w:lang w:val="ro-RO" w:eastAsia="en-GB"/>
        </w:rPr>
        <w:t>.</w:t>
      </w:r>
    </w:p>
    <w:p w:rsidR="00E779C5" w:rsidRDefault="00E779C5" w:rsidP="00521A53">
      <w:pPr>
        <w:spacing w:line="276" w:lineRule="auto"/>
        <w:ind w:firstLine="567"/>
        <w:jc w:val="both"/>
        <w:rPr>
          <w:rFonts w:ascii="Times New Roman" w:eastAsia="Times New Roman" w:hAnsi="Times New Roman" w:cs="Times New Roman"/>
          <w:color w:val="000000"/>
          <w:szCs w:val="24"/>
          <w:lang w:val="en-GB" w:eastAsia="en-GB"/>
        </w:rPr>
      </w:pPr>
      <w:r w:rsidRPr="00521A53">
        <w:rPr>
          <w:rFonts w:ascii="Times New Roman" w:eastAsia="Times New Roman" w:hAnsi="Times New Roman" w:cs="Times New Roman"/>
          <w:color w:val="000000"/>
          <w:szCs w:val="24"/>
          <w:lang w:val="ro-RO" w:eastAsia="en-GB"/>
        </w:rPr>
        <w:t xml:space="preserve">Persoanele în etate și persoanele cu dizabilități, au preponderent venituri din gospodăriile agricole individuale, practică o agricultură de subzistentă și participă foarte puțin la schimburile comerciale. </w:t>
      </w:r>
      <w:r w:rsidRPr="00521A53">
        <w:rPr>
          <w:rFonts w:ascii="Times New Roman" w:eastAsia="Times New Roman" w:hAnsi="Times New Roman" w:cs="Times New Roman"/>
          <w:color w:val="000000"/>
          <w:szCs w:val="24"/>
          <w:lang w:val="en-GB" w:eastAsia="en-GB"/>
        </w:rPr>
        <w:t>Principalele cauze ale sărăciei sunt specifice majorității localităților rurale din republică: venitul familiei nu corespunde cheltuielilor elementare de întreținere, salariile şi pensiile fiind mizere. </w:t>
      </w:r>
    </w:p>
    <w:p w:rsidR="00376AA5" w:rsidRPr="00521A53" w:rsidRDefault="00376AA5" w:rsidP="00521A53">
      <w:pPr>
        <w:spacing w:line="276" w:lineRule="auto"/>
        <w:ind w:firstLine="567"/>
        <w:jc w:val="both"/>
        <w:rPr>
          <w:rFonts w:ascii="Times New Roman" w:eastAsia="Times New Roman" w:hAnsi="Times New Roman" w:cs="Times New Roman"/>
          <w:szCs w:val="24"/>
          <w:lang w:val="en-GB" w:eastAsia="en-GB"/>
        </w:rPr>
      </w:pPr>
    </w:p>
    <w:p w:rsidR="00E779C5" w:rsidRDefault="003A4B5C" w:rsidP="00376AA5">
      <w:pPr>
        <w:rPr>
          <w:lang w:val="en-GB" w:eastAsia="en-GB"/>
        </w:rPr>
      </w:pPr>
      <w:proofErr w:type="gramStart"/>
      <w:r w:rsidRPr="00521A53">
        <w:rPr>
          <w:lang w:val="en-GB" w:eastAsia="en-GB"/>
        </w:rPr>
        <w:t xml:space="preserve">Tabel </w:t>
      </w:r>
      <w:r w:rsidR="00DA13D3">
        <w:rPr>
          <w:lang w:val="en-GB" w:eastAsia="en-GB"/>
        </w:rPr>
        <w:t>9.</w:t>
      </w:r>
      <w:proofErr w:type="gramEnd"/>
      <w:r w:rsidR="00DA13D3">
        <w:rPr>
          <w:lang w:val="en-GB" w:eastAsia="en-GB"/>
        </w:rPr>
        <w:t xml:space="preserve"> Familii </w:t>
      </w:r>
      <w:proofErr w:type="gramStart"/>
      <w:r w:rsidR="00DA13D3">
        <w:rPr>
          <w:lang w:val="en-GB" w:eastAsia="en-GB"/>
        </w:rPr>
        <w:t>sărace</w:t>
      </w:r>
      <w:r w:rsidRPr="00521A53">
        <w:rPr>
          <w:lang w:val="en-GB" w:eastAsia="en-GB"/>
        </w:rPr>
        <w:t>(</w:t>
      </w:r>
      <w:proofErr w:type="gramEnd"/>
      <w:r w:rsidRPr="00521A53">
        <w:rPr>
          <w:lang w:val="en-GB" w:eastAsia="en-GB"/>
        </w:rPr>
        <w:t>la începutul anului 2018)</w:t>
      </w:r>
    </w:p>
    <w:p w:rsidR="00564BE8" w:rsidRPr="00521A53" w:rsidRDefault="00564BE8" w:rsidP="00376AA5">
      <w:pPr>
        <w:rPr>
          <w:lang w:val="en-GB" w:eastAsia="en-GB"/>
        </w:rPr>
      </w:pPr>
    </w:p>
    <w:tbl>
      <w:tblPr>
        <w:tblStyle w:val="GridTable4Accent5"/>
        <w:tblW w:w="14596" w:type="dxa"/>
        <w:tblLook w:val="04A0"/>
      </w:tblPr>
      <w:tblGrid>
        <w:gridCol w:w="2636"/>
        <w:gridCol w:w="5694"/>
        <w:gridCol w:w="6266"/>
      </w:tblGrid>
      <w:tr w:rsidR="00E779C5" w:rsidRPr="00521A53" w:rsidTr="00521A53">
        <w:trPr>
          <w:cnfStyle w:val="100000000000"/>
          <w:trHeight w:val="250"/>
        </w:trPr>
        <w:tc>
          <w:tcPr>
            <w:cnfStyle w:val="001000000000"/>
            <w:tcW w:w="0" w:type="auto"/>
            <w:hideMark/>
          </w:tcPr>
          <w:p w:rsidR="00E779C5" w:rsidRPr="00521A53" w:rsidRDefault="00E779C5" w:rsidP="00521A53">
            <w:pPr>
              <w:spacing w:line="276" w:lineRule="auto"/>
              <w:ind w:firstLine="567"/>
              <w:jc w:val="both"/>
              <w:rPr>
                <w:rFonts w:ascii="Times New Roman" w:eastAsia="Times New Roman" w:hAnsi="Times New Roman" w:cs="Times New Roman"/>
                <w:szCs w:val="24"/>
                <w:lang w:val="en-GB" w:eastAsia="en-GB"/>
              </w:rPr>
            </w:pPr>
            <w:r w:rsidRPr="00521A53">
              <w:rPr>
                <w:rFonts w:ascii="Times New Roman" w:eastAsia="Times New Roman" w:hAnsi="Times New Roman" w:cs="Times New Roman"/>
                <w:b w:val="0"/>
                <w:bCs w:val="0"/>
                <w:color w:val="FFFFFF"/>
                <w:szCs w:val="24"/>
                <w:lang w:val="en-GB" w:eastAsia="en-GB"/>
              </w:rPr>
              <w:t>Total familii</w:t>
            </w:r>
          </w:p>
        </w:tc>
        <w:tc>
          <w:tcPr>
            <w:tcW w:w="0" w:type="auto"/>
            <w:hideMark/>
          </w:tcPr>
          <w:p w:rsidR="00E779C5" w:rsidRPr="00521A53" w:rsidRDefault="00E779C5" w:rsidP="00521A53">
            <w:pPr>
              <w:spacing w:line="276" w:lineRule="auto"/>
              <w:ind w:firstLine="567"/>
              <w:jc w:val="both"/>
              <w:cnfStyle w:val="1000000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b w:val="0"/>
                <w:bCs w:val="0"/>
                <w:color w:val="FFFFFF"/>
                <w:szCs w:val="24"/>
                <w:lang w:val="en-GB" w:eastAsia="en-GB"/>
              </w:rPr>
              <w:t>Familii sărace mai mulți copii</w:t>
            </w:r>
          </w:p>
        </w:tc>
        <w:tc>
          <w:tcPr>
            <w:tcW w:w="0" w:type="auto"/>
            <w:hideMark/>
          </w:tcPr>
          <w:p w:rsidR="00E779C5" w:rsidRPr="00521A53" w:rsidRDefault="00E779C5" w:rsidP="00521A53">
            <w:pPr>
              <w:spacing w:line="276" w:lineRule="auto"/>
              <w:ind w:firstLine="567"/>
              <w:jc w:val="both"/>
              <w:cnfStyle w:val="1000000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b w:val="0"/>
                <w:bCs w:val="0"/>
                <w:color w:val="FFFFFF"/>
                <w:szCs w:val="24"/>
                <w:lang w:val="en-GB" w:eastAsia="en-GB"/>
              </w:rPr>
              <w:t>Monoparentale conduse de femei</w:t>
            </w:r>
          </w:p>
        </w:tc>
      </w:tr>
      <w:tr w:rsidR="00E779C5" w:rsidRPr="00521A53" w:rsidTr="00521A53">
        <w:trPr>
          <w:cnfStyle w:val="000000100000"/>
          <w:trHeight w:val="250"/>
        </w:trPr>
        <w:tc>
          <w:tcPr>
            <w:cnfStyle w:val="001000000000"/>
            <w:tcW w:w="0" w:type="auto"/>
            <w:hideMark/>
          </w:tcPr>
          <w:p w:rsidR="00E779C5" w:rsidRPr="00521A53" w:rsidRDefault="003A4B5C" w:rsidP="00521A53">
            <w:pPr>
              <w:spacing w:line="276" w:lineRule="auto"/>
              <w:ind w:firstLine="567"/>
              <w:jc w:val="both"/>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44</w:t>
            </w:r>
          </w:p>
        </w:tc>
        <w:tc>
          <w:tcPr>
            <w:tcW w:w="0" w:type="auto"/>
            <w:hideMark/>
          </w:tcPr>
          <w:p w:rsidR="00E779C5" w:rsidRPr="00521A53" w:rsidRDefault="003A4B5C" w:rsidP="00521A53">
            <w:pPr>
              <w:spacing w:line="276" w:lineRule="auto"/>
              <w:ind w:firstLine="567"/>
              <w:jc w:val="both"/>
              <w:cnfStyle w:val="0000001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29</w:t>
            </w:r>
          </w:p>
        </w:tc>
        <w:tc>
          <w:tcPr>
            <w:tcW w:w="0" w:type="auto"/>
            <w:hideMark/>
          </w:tcPr>
          <w:p w:rsidR="00E779C5" w:rsidRPr="00521A53" w:rsidRDefault="003A4B5C" w:rsidP="00521A53">
            <w:pPr>
              <w:spacing w:line="276" w:lineRule="auto"/>
              <w:ind w:firstLine="567"/>
              <w:jc w:val="both"/>
              <w:cnfStyle w:val="0000001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15</w:t>
            </w:r>
          </w:p>
        </w:tc>
      </w:tr>
    </w:tbl>
    <w:p w:rsidR="003A4B5C" w:rsidRPr="00521A53" w:rsidRDefault="003A4B5C" w:rsidP="00521A53">
      <w:pPr>
        <w:spacing w:line="276" w:lineRule="auto"/>
        <w:ind w:firstLine="567"/>
        <w:jc w:val="both"/>
        <w:rPr>
          <w:rFonts w:ascii="Times New Roman" w:eastAsia="Times New Roman" w:hAnsi="Times New Roman" w:cs="Times New Roman"/>
          <w:i/>
          <w:iCs/>
          <w:color w:val="000000"/>
          <w:szCs w:val="24"/>
          <w:lang w:val="en-GB" w:eastAsia="en-GB"/>
        </w:rPr>
      </w:pPr>
    </w:p>
    <w:p w:rsidR="004C7141" w:rsidRPr="00521A53" w:rsidRDefault="003A4B5C" w:rsidP="00521A53">
      <w:pPr>
        <w:spacing w:line="276" w:lineRule="auto"/>
        <w:ind w:firstLine="567"/>
        <w:jc w:val="both"/>
        <w:rPr>
          <w:rFonts w:ascii="Times New Roman" w:eastAsia="Times New Roman" w:hAnsi="Times New Roman" w:cs="Times New Roman"/>
          <w:color w:val="000000"/>
          <w:szCs w:val="24"/>
          <w:lang w:val="en-GB" w:eastAsia="en-GB"/>
        </w:rPr>
      </w:pPr>
      <w:proofErr w:type="gramStart"/>
      <w:r w:rsidRPr="00521A53">
        <w:rPr>
          <w:rFonts w:ascii="Times New Roman" w:eastAsia="Times New Roman" w:hAnsi="Times New Roman" w:cs="Times New Roman"/>
          <w:b/>
          <w:bCs/>
          <w:color w:val="006699"/>
          <w:szCs w:val="24"/>
          <w:lang w:val="en-GB" w:eastAsia="en-GB"/>
        </w:rPr>
        <w:t>Persoane cu dizabilități.</w:t>
      </w:r>
      <w:proofErr w:type="gramEnd"/>
      <w:r w:rsidRPr="00521A53">
        <w:rPr>
          <w:rFonts w:ascii="Times New Roman" w:eastAsia="Times New Roman" w:hAnsi="Times New Roman" w:cs="Times New Roman"/>
          <w:b/>
          <w:bCs/>
          <w:color w:val="006699"/>
          <w:szCs w:val="24"/>
          <w:lang w:val="en-GB" w:eastAsia="en-GB"/>
        </w:rPr>
        <w:t xml:space="preserve"> </w:t>
      </w:r>
      <w:r w:rsidR="00E779C5" w:rsidRPr="00521A53">
        <w:rPr>
          <w:rFonts w:ascii="Times New Roman" w:eastAsia="Times New Roman" w:hAnsi="Times New Roman" w:cs="Times New Roman"/>
          <w:b/>
          <w:bCs/>
          <w:color w:val="006699"/>
          <w:szCs w:val="24"/>
          <w:lang w:val="en-GB" w:eastAsia="en-GB"/>
        </w:rPr>
        <w:t xml:space="preserve"> </w:t>
      </w:r>
      <w:r w:rsidR="00E779C5" w:rsidRPr="00521A53">
        <w:rPr>
          <w:rFonts w:ascii="Times New Roman" w:eastAsia="Times New Roman" w:hAnsi="Times New Roman" w:cs="Times New Roman"/>
          <w:color w:val="000000"/>
          <w:szCs w:val="24"/>
          <w:lang w:val="en-GB" w:eastAsia="en-GB"/>
        </w:rPr>
        <w:t xml:space="preserve">Distribuția pe genuri </w:t>
      </w:r>
      <w:r w:rsidRPr="00521A53">
        <w:rPr>
          <w:rFonts w:ascii="Times New Roman" w:eastAsia="Times New Roman" w:hAnsi="Times New Roman" w:cs="Times New Roman"/>
          <w:color w:val="000000"/>
          <w:szCs w:val="24"/>
          <w:lang w:val="en-GB" w:eastAsia="en-GB"/>
        </w:rPr>
        <w:t xml:space="preserve">a persoanelor cu dizabilități este după cum urmează: </w:t>
      </w:r>
      <w:r w:rsidR="004C7141" w:rsidRPr="00521A53">
        <w:rPr>
          <w:rFonts w:ascii="Times New Roman" w:eastAsia="Times New Roman" w:hAnsi="Times New Roman" w:cs="Times New Roman"/>
          <w:color w:val="000000"/>
          <w:szCs w:val="24"/>
          <w:lang w:val="en-GB" w:eastAsia="en-GB"/>
        </w:rPr>
        <w:t>total - 348</w:t>
      </w:r>
      <w:r w:rsidRPr="00521A53">
        <w:rPr>
          <w:rFonts w:ascii="Times New Roman" w:eastAsia="Times New Roman" w:hAnsi="Times New Roman" w:cs="Times New Roman"/>
          <w:color w:val="000000"/>
          <w:szCs w:val="24"/>
          <w:lang w:val="en-GB" w:eastAsia="en-GB"/>
        </w:rPr>
        <w:t xml:space="preserve"> p</w:t>
      </w:r>
      <w:r w:rsidR="004C7141" w:rsidRPr="00521A53">
        <w:rPr>
          <w:rFonts w:ascii="Times New Roman" w:eastAsia="Times New Roman" w:hAnsi="Times New Roman" w:cs="Times New Roman"/>
          <w:color w:val="000000"/>
          <w:szCs w:val="24"/>
          <w:lang w:val="en-GB" w:eastAsia="en-GB"/>
        </w:rPr>
        <w:t>ersoane dintre care, 189 sunt femei,138 sunt bărbați Aceasta reprezintă 54,3</w:t>
      </w:r>
      <w:r w:rsidRPr="00521A53">
        <w:rPr>
          <w:rFonts w:ascii="Times New Roman" w:eastAsia="Times New Roman" w:hAnsi="Times New Roman" w:cs="Times New Roman"/>
          <w:color w:val="000000"/>
          <w:szCs w:val="24"/>
          <w:lang w:val="en-GB" w:eastAsia="en-GB"/>
        </w:rPr>
        <w:t>%</w:t>
      </w:r>
      <w:r w:rsidR="004C7141" w:rsidRPr="00521A53">
        <w:rPr>
          <w:rFonts w:ascii="Times New Roman" w:eastAsia="Times New Roman" w:hAnsi="Times New Roman" w:cs="Times New Roman"/>
          <w:color w:val="000000"/>
          <w:szCs w:val="24"/>
          <w:lang w:val="en-GB" w:eastAsia="en-GB"/>
        </w:rPr>
        <w:t xml:space="preserve"> din total - femei, 39,7% - bărbați respectiv. </w:t>
      </w:r>
    </w:p>
    <w:p w:rsidR="00376AA5" w:rsidRDefault="00E779C5" w:rsidP="00376AA5">
      <w:pPr>
        <w:spacing w:line="276" w:lineRule="auto"/>
        <w:ind w:firstLine="567"/>
        <w:jc w:val="both"/>
        <w:rPr>
          <w:rFonts w:ascii="Times New Roman" w:eastAsia="Times New Roman" w:hAnsi="Times New Roman" w:cs="Times New Roman"/>
          <w:color w:val="000000"/>
          <w:szCs w:val="24"/>
          <w:lang w:val="en-GB" w:eastAsia="en-GB"/>
        </w:rPr>
      </w:pPr>
      <w:r w:rsidRPr="00521A53">
        <w:rPr>
          <w:rFonts w:ascii="Times New Roman" w:eastAsia="Times New Roman" w:hAnsi="Times New Roman" w:cs="Times New Roman"/>
          <w:color w:val="000000"/>
          <w:szCs w:val="24"/>
          <w:lang w:val="en-GB" w:eastAsia="en-GB"/>
        </w:rPr>
        <w:t xml:space="preserve">În comună se constată </w:t>
      </w:r>
      <w:r w:rsidR="004C7141" w:rsidRPr="00521A53">
        <w:rPr>
          <w:rFonts w:ascii="Times New Roman" w:eastAsia="Times New Roman" w:hAnsi="Times New Roman" w:cs="Times New Roman"/>
          <w:color w:val="000000"/>
          <w:szCs w:val="24"/>
          <w:lang w:val="en-GB" w:eastAsia="en-GB"/>
        </w:rPr>
        <w:t>21</w:t>
      </w:r>
      <w:r w:rsidRPr="00521A53">
        <w:rPr>
          <w:rFonts w:ascii="Times New Roman" w:eastAsia="Times New Roman" w:hAnsi="Times New Roman" w:cs="Times New Roman"/>
          <w:color w:val="000000"/>
          <w:szCs w:val="24"/>
          <w:lang w:val="en-GB" w:eastAsia="en-GB"/>
        </w:rPr>
        <w:t>copii cu dizabilități sau</w:t>
      </w:r>
      <w:r w:rsidR="004C7141" w:rsidRPr="00521A53">
        <w:rPr>
          <w:rFonts w:ascii="Times New Roman" w:eastAsia="Times New Roman" w:hAnsi="Times New Roman" w:cs="Times New Roman"/>
          <w:color w:val="000000"/>
          <w:szCs w:val="24"/>
          <w:lang w:val="en-GB" w:eastAsia="en-GB"/>
        </w:rPr>
        <w:t xml:space="preserve"> 6%</w:t>
      </w:r>
      <w:r w:rsidRPr="00521A53">
        <w:rPr>
          <w:rFonts w:ascii="Times New Roman" w:eastAsia="Times New Roman" w:hAnsi="Times New Roman" w:cs="Times New Roman"/>
          <w:color w:val="000000"/>
          <w:szCs w:val="24"/>
          <w:lang w:val="en-GB" w:eastAsia="en-GB"/>
        </w:rPr>
        <w:t xml:space="preserve"> din numărul total al persoanelor cu dizabilități. </w:t>
      </w:r>
    </w:p>
    <w:p w:rsidR="00376AA5" w:rsidRPr="00376AA5" w:rsidRDefault="00376AA5" w:rsidP="00376AA5">
      <w:pPr>
        <w:spacing w:line="276" w:lineRule="auto"/>
        <w:ind w:firstLine="567"/>
        <w:jc w:val="both"/>
        <w:rPr>
          <w:rFonts w:ascii="Times New Roman" w:eastAsia="Times New Roman" w:hAnsi="Times New Roman" w:cs="Times New Roman"/>
          <w:color w:val="000000"/>
          <w:szCs w:val="24"/>
          <w:lang w:val="en-GB" w:eastAsia="en-GB"/>
        </w:rPr>
      </w:pPr>
    </w:p>
    <w:p w:rsidR="00E779C5" w:rsidRDefault="00E779C5" w:rsidP="00376AA5">
      <w:pPr>
        <w:rPr>
          <w:lang w:val="en-GB" w:eastAsia="en-GB"/>
        </w:rPr>
      </w:pPr>
      <w:proofErr w:type="gramStart"/>
      <w:r w:rsidRPr="00521A53">
        <w:rPr>
          <w:lang w:val="en-GB" w:eastAsia="en-GB"/>
        </w:rPr>
        <w:t xml:space="preserve">Tabel </w:t>
      </w:r>
      <w:r w:rsidR="00DA13D3">
        <w:rPr>
          <w:lang w:val="en-GB" w:eastAsia="en-GB"/>
        </w:rPr>
        <w:t>10</w:t>
      </w:r>
      <w:r w:rsidR="004C7141" w:rsidRPr="00521A53">
        <w:rPr>
          <w:lang w:val="en-GB" w:eastAsia="en-GB"/>
        </w:rPr>
        <w:t>.</w:t>
      </w:r>
      <w:proofErr w:type="gramEnd"/>
      <w:r w:rsidRPr="00521A53">
        <w:rPr>
          <w:lang w:val="en-GB" w:eastAsia="en-GB"/>
        </w:rPr>
        <w:t xml:space="preserve"> Persoane cu dizabilități, 2020</w:t>
      </w:r>
    </w:p>
    <w:p w:rsidR="004A6DC1" w:rsidRPr="00521A53" w:rsidRDefault="004A6DC1" w:rsidP="00376AA5">
      <w:pPr>
        <w:rPr>
          <w:lang w:val="en-GB" w:eastAsia="en-GB"/>
        </w:rPr>
      </w:pPr>
    </w:p>
    <w:tbl>
      <w:tblPr>
        <w:tblStyle w:val="GridTable5DarkAccent5"/>
        <w:tblW w:w="14571" w:type="dxa"/>
        <w:tblLook w:val="04A0"/>
      </w:tblPr>
      <w:tblGrid>
        <w:gridCol w:w="10483"/>
        <w:gridCol w:w="924"/>
        <w:gridCol w:w="1018"/>
        <w:gridCol w:w="1207"/>
        <w:gridCol w:w="939"/>
      </w:tblGrid>
      <w:tr w:rsidR="00E779C5" w:rsidRPr="00521A53" w:rsidTr="00521A53">
        <w:trPr>
          <w:cnfStyle w:val="100000000000"/>
          <w:trHeight w:val="352"/>
        </w:trPr>
        <w:tc>
          <w:tcPr>
            <w:cnfStyle w:val="001000000000"/>
            <w:tcW w:w="0" w:type="auto"/>
            <w:hideMark/>
          </w:tcPr>
          <w:p w:rsidR="00E779C5" w:rsidRPr="00521A53" w:rsidRDefault="00F139C2" w:rsidP="00521A53">
            <w:pPr>
              <w:spacing w:line="276" w:lineRule="auto"/>
              <w:ind w:firstLine="567"/>
              <w:jc w:val="both"/>
              <w:rPr>
                <w:rFonts w:ascii="Times New Roman" w:eastAsia="Times New Roman" w:hAnsi="Times New Roman" w:cs="Times New Roman"/>
                <w:szCs w:val="24"/>
                <w:lang w:val="en-GB" w:eastAsia="en-GB"/>
              </w:rPr>
            </w:pPr>
            <w:r>
              <w:rPr>
                <w:rFonts w:ascii="Times New Roman" w:eastAsia="Times New Roman" w:hAnsi="Times New Roman" w:cs="Times New Roman"/>
                <w:szCs w:val="24"/>
                <w:lang w:val="en-GB" w:eastAsia="en-GB"/>
              </w:rPr>
              <w:t>Categoriile persoanelor cu dizabilități</w:t>
            </w:r>
          </w:p>
        </w:tc>
        <w:tc>
          <w:tcPr>
            <w:tcW w:w="0" w:type="auto"/>
            <w:hideMark/>
          </w:tcPr>
          <w:p w:rsidR="00E779C5" w:rsidRPr="00521A53" w:rsidRDefault="00E779C5" w:rsidP="00564BE8">
            <w:pPr>
              <w:spacing w:line="276" w:lineRule="auto"/>
              <w:jc w:val="both"/>
              <w:cnfStyle w:val="1000000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FFFFFF"/>
                <w:szCs w:val="24"/>
                <w:lang w:val="en-GB" w:eastAsia="en-GB"/>
              </w:rPr>
              <w:t>Total</w:t>
            </w:r>
          </w:p>
        </w:tc>
        <w:tc>
          <w:tcPr>
            <w:tcW w:w="0" w:type="auto"/>
            <w:hideMark/>
          </w:tcPr>
          <w:p w:rsidR="00E779C5" w:rsidRPr="00521A53" w:rsidRDefault="00E779C5" w:rsidP="00564BE8">
            <w:pPr>
              <w:spacing w:line="276" w:lineRule="auto"/>
              <w:jc w:val="both"/>
              <w:cnfStyle w:val="1000000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FFFFFF"/>
                <w:szCs w:val="24"/>
                <w:lang w:val="en-GB" w:eastAsia="en-GB"/>
              </w:rPr>
              <w:t>Femei</w:t>
            </w:r>
          </w:p>
        </w:tc>
        <w:tc>
          <w:tcPr>
            <w:tcW w:w="0" w:type="auto"/>
            <w:hideMark/>
          </w:tcPr>
          <w:p w:rsidR="00E779C5" w:rsidRPr="00521A53" w:rsidRDefault="00E779C5" w:rsidP="00564BE8">
            <w:pPr>
              <w:spacing w:line="276" w:lineRule="auto"/>
              <w:jc w:val="both"/>
              <w:cnfStyle w:val="1000000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FFFFFF"/>
                <w:szCs w:val="24"/>
                <w:lang w:val="en-GB" w:eastAsia="en-GB"/>
              </w:rPr>
              <w:t>Bărbați</w:t>
            </w:r>
          </w:p>
        </w:tc>
        <w:tc>
          <w:tcPr>
            <w:tcW w:w="0" w:type="auto"/>
            <w:hideMark/>
          </w:tcPr>
          <w:p w:rsidR="00E779C5" w:rsidRPr="00521A53" w:rsidRDefault="00E779C5" w:rsidP="00564BE8">
            <w:pPr>
              <w:spacing w:line="276" w:lineRule="auto"/>
              <w:jc w:val="both"/>
              <w:cnfStyle w:val="1000000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FFFFFF"/>
                <w:szCs w:val="24"/>
                <w:lang w:val="en-GB" w:eastAsia="en-GB"/>
              </w:rPr>
              <w:t>Copii</w:t>
            </w:r>
          </w:p>
        </w:tc>
      </w:tr>
      <w:tr w:rsidR="00E779C5" w:rsidRPr="00521A53" w:rsidTr="00564BE8">
        <w:trPr>
          <w:cnfStyle w:val="000000100000"/>
          <w:trHeight w:val="245"/>
        </w:trPr>
        <w:tc>
          <w:tcPr>
            <w:cnfStyle w:val="001000000000"/>
            <w:tcW w:w="0" w:type="auto"/>
            <w:hideMark/>
          </w:tcPr>
          <w:p w:rsidR="00E779C5" w:rsidRPr="00521A53" w:rsidRDefault="00E779C5" w:rsidP="00521A53">
            <w:pPr>
              <w:spacing w:line="276" w:lineRule="auto"/>
              <w:ind w:firstLine="567"/>
              <w:jc w:val="both"/>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Total persoane cu dizabilități</w:t>
            </w:r>
          </w:p>
        </w:tc>
        <w:tc>
          <w:tcPr>
            <w:tcW w:w="0" w:type="auto"/>
            <w:vAlign w:val="center"/>
            <w:hideMark/>
          </w:tcPr>
          <w:p w:rsidR="00E779C5" w:rsidRPr="00521A53" w:rsidRDefault="004C7141" w:rsidP="00564BE8">
            <w:pPr>
              <w:spacing w:line="276" w:lineRule="auto"/>
              <w:jc w:val="center"/>
              <w:cnfStyle w:val="0000001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348</w:t>
            </w:r>
          </w:p>
        </w:tc>
        <w:tc>
          <w:tcPr>
            <w:tcW w:w="0" w:type="auto"/>
            <w:vAlign w:val="center"/>
            <w:hideMark/>
          </w:tcPr>
          <w:p w:rsidR="00E779C5" w:rsidRPr="00521A53" w:rsidRDefault="004C7141" w:rsidP="00564BE8">
            <w:pPr>
              <w:spacing w:line="276" w:lineRule="auto"/>
              <w:jc w:val="center"/>
              <w:cnfStyle w:val="0000001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189</w:t>
            </w:r>
          </w:p>
        </w:tc>
        <w:tc>
          <w:tcPr>
            <w:tcW w:w="0" w:type="auto"/>
            <w:vAlign w:val="center"/>
            <w:hideMark/>
          </w:tcPr>
          <w:p w:rsidR="00E779C5" w:rsidRPr="00521A53" w:rsidRDefault="004C7141" w:rsidP="00564BE8">
            <w:pPr>
              <w:spacing w:line="276" w:lineRule="auto"/>
              <w:jc w:val="center"/>
              <w:cnfStyle w:val="0000001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138</w:t>
            </w:r>
          </w:p>
        </w:tc>
        <w:tc>
          <w:tcPr>
            <w:tcW w:w="0" w:type="auto"/>
            <w:vAlign w:val="center"/>
            <w:hideMark/>
          </w:tcPr>
          <w:p w:rsidR="00E779C5" w:rsidRPr="00521A53" w:rsidRDefault="004C7141" w:rsidP="00564BE8">
            <w:pPr>
              <w:spacing w:line="276" w:lineRule="auto"/>
              <w:jc w:val="center"/>
              <w:cnfStyle w:val="0000001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21</w:t>
            </w:r>
          </w:p>
        </w:tc>
      </w:tr>
      <w:tr w:rsidR="00E779C5" w:rsidRPr="00521A53" w:rsidTr="00564BE8">
        <w:trPr>
          <w:trHeight w:val="235"/>
        </w:trPr>
        <w:tc>
          <w:tcPr>
            <w:cnfStyle w:val="001000000000"/>
            <w:tcW w:w="0" w:type="auto"/>
            <w:hideMark/>
          </w:tcPr>
          <w:p w:rsidR="00E779C5" w:rsidRPr="00521A53" w:rsidRDefault="00E779C5" w:rsidP="00521A53">
            <w:pPr>
              <w:spacing w:line="276" w:lineRule="auto"/>
              <w:ind w:firstLine="567"/>
              <w:jc w:val="both"/>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Persoanele cu dizabilități fizice</w:t>
            </w:r>
          </w:p>
        </w:tc>
        <w:tc>
          <w:tcPr>
            <w:tcW w:w="0" w:type="auto"/>
            <w:vAlign w:val="center"/>
            <w:hideMark/>
          </w:tcPr>
          <w:p w:rsidR="00E779C5" w:rsidRPr="00521A53" w:rsidRDefault="004C7141" w:rsidP="00564BE8">
            <w:pPr>
              <w:spacing w:line="276" w:lineRule="auto"/>
              <w:jc w:val="center"/>
              <w:cnfStyle w:val="0000000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szCs w:val="24"/>
                <w:lang w:val="en-GB" w:eastAsia="en-GB"/>
              </w:rPr>
              <w:t>0</w:t>
            </w:r>
          </w:p>
        </w:tc>
        <w:tc>
          <w:tcPr>
            <w:tcW w:w="0" w:type="auto"/>
            <w:vAlign w:val="center"/>
            <w:hideMark/>
          </w:tcPr>
          <w:p w:rsidR="00E779C5" w:rsidRPr="00521A53" w:rsidRDefault="004C7141" w:rsidP="00564BE8">
            <w:pPr>
              <w:spacing w:line="276" w:lineRule="auto"/>
              <w:jc w:val="center"/>
              <w:cnfStyle w:val="0000000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szCs w:val="24"/>
                <w:lang w:val="en-GB" w:eastAsia="en-GB"/>
              </w:rPr>
              <w:t>0</w:t>
            </w:r>
          </w:p>
        </w:tc>
        <w:tc>
          <w:tcPr>
            <w:tcW w:w="0" w:type="auto"/>
            <w:vAlign w:val="center"/>
            <w:hideMark/>
          </w:tcPr>
          <w:p w:rsidR="00E779C5" w:rsidRPr="00521A53" w:rsidRDefault="004C7141" w:rsidP="00564BE8">
            <w:pPr>
              <w:spacing w:line="276" w:lineRule="auto"/>
              <w:jc w:val="center"/>
              <w:cnfStyle w:val="0000000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szCs w:val="24"/>
                <w:lang w:val="en-GB" w:eastAsia="en-GB"/>
              </w:rPr>
              <w:t>0</w:t>
            </w:r>
          </w:p>
        </w:tc>
        <w:tc>
          <w:tcPr>
            <w:tcW w:w="0" w:type="auto"/>
            <w:vAlign w:val="center"/>
            <w:hideMark/>
          </w:tcPr>
          <w:p w:rsidR="00E779C5" w:rsidRPr="00521A53" w:rsidRDefault="004C7141" w:rsidP="00564BE8">
            <w:pPr>
              <w:spacing w:line="276" w:lineRule="auto"/>
              <w:jc w:val="center"/>
              <w:cnfStyle w:val="0000000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szCs w:val="24"/>
                <w:lang w:val="en-GB" w:eastAsia="en-GB"/>
              </w:rPr>
              <w:t>0</w:t>
            </w:r>
          </w:p>
        </w:tc>
      </w:tr>
      <w:tr w:rsidR="00E779C5" w:rsidRPr="00521A53" w:rsidTr="00564BE8">
        <w:trPr>
          <w:cnfStyle w:val="000000100000"/>
          <w:trHeight w:val="245"/>
        </w:trPr>
        <w:tc>
          <w:tcPr>
            <w:cnfStyle w:val="001000000000"/>
            <w:tcW w:w="0" w:type="auto"/>
            <w:hideMark/>
          </w:tcPr>
          <w:p w:rsidR="00E779C5" w:rsidRPr="00521A53" w:rsidRDefault="00E779C5" w:rsidP="00521A53">
            <w:pPr>
              <w:spacing w:line="276" w:lineRule="auto"/>
              <w:ind w:firstLine="567"/>
              <w:jc w:val="both"/>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Persoanele cu dizabilități mentale</w:t>
            </w:r>
          </w:p>
        </w:tc>
        <w:tc>
          <w:tcPr>
            <w:tcW w:w="0" w:type="auto"/>
            <w:vAlign w:val="center"/>
            <w:hideMark/>
          </w:tcPr>
          <w:p w:rsidR="00E779C5" w:rsidRPr="00521A53" w:rsidRDefault="004C7141" w:rsidP="00564BE8">
            <w:pPr>
              <w:spacing w:line="276" w:lineRule="auto"/>
              <w:jc w:val="center"/>
              <w:cnfStyle w:val="0000001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18</w:t>
            </w:r>
          </w:p>
        </w:tc>
        <w:tc>
          <w:tcPr>
            <w:tcW w:w="0" w:type="auto"/>
            <w:vAlign w:val="center"/>
            <w:hideMark/>
          </w:tcPr>
          <w:p w:rsidR="00E779C5" w:rsidRPr="00521A53" w:rsidRDefault="004C7141" w:rsidP="00564BE8">
            <w:pPr>
              <w:spacing w:line="276" w:lineRule="auto"/>
              <w:jc w:val="center"/>
              <w:cnfStyle w:val="0000001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7</w:t>
            </w:r>
          </w:p>
        </w:tc>
        <w:tc>
          <w:tcPr>
            <w:tcW w:w="0" w:type="auto"/>
            <w:vAlign w:val="center"/>
            <w:hideMark/>
          </w:tcPr>
          <w:p w:rsidR="00E779C5" w:rsidRPr="00521A53" w:rsidRDefault="004C7141" w:rsidP="00564BE8">
            <w:pPr>
              <w:spacing w:line="276" w:lineRule="auto"/>
              <w:jc w:val="center"/>
              <w:cnfStyle w:val="0000001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10</w:t>
            </w:r>
          </w:p>
        </w:tc>
        <w:tc>
          <w:tcPr>
            <w:tcW w:w="0" w:type="auto"/>
            <w:vAlign w:val="center"/>
            <w:hideMark/>
          </w:tcPr>
          <w:p w:rsidR="00E779C5" w:rsidRPr="00521A53" w:rsidRDefault="004C7141" w:rsidP="00564BE8">
            <w:pPr>
              <w:spacing w:line="276" w:lineRule="auto"/>
              <w:jc w:val="center"/>
              <w:cnfStyle w:val="0000001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1</w:t>
            </w:r>
          </w:p>
        </w:tc>
      </w:tr>
      <w:tr w:rsidR="00E779C5" w:rsidRPr="00521A53" w:rsidTr="00564BE8">
        <w:trPr>
          <w:trHeight w:val="235"/>
        </w:trPr>
        <w:tc>
          <w:tcPr>
            <w:cnfStyle w:val="001000000000"/>
            <w:tcW w:w="0" w:type="auto"/>
            <w:hideMark/>
          </w:tcPr>
          <w:p w:rsidR="00E779C5" w:rsidRPr="00521A53" w:rsidRDefault="00E779C5" w:rsidP="00521A53">
            <w:pPr>
              <w:spacing w:line="276" w:lineRule="auto"/>
              <w:ind w:firstLine="567"/>
              <w:jc w:val="both"/>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Persoanele cu dizabilități fizice grave (care nu pot supraviețui fără ajutorul extern)</w:t>
            </w:r>
          </w:p>
        </w:tc>
        <w:tc>
          <w:tcPr>
            <w:tcW w:w="0" w:type="auto"/>
            <w:vAlign w:val="center"/>
            <w:hideMark/>
          </w:tcPr>
          <w:p w:rsidR="00E779C5" w:rsidRPr="00521A53" w:rsidRDefault="004C7141" w:rsidP="00564BE8">
            <w:pPr>
              <w:spacing w:line="276" w:lineRule="auto"/>
              <w:jc w:val="center"/>
              <w:cnfStyle w:val="0000000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157</w:t>
            </w:r>
          </w:p>
        </w:tc>
        <w:tc>
          <w:tcPr>
            <w:tcW w:w="0" w:type="auto"/>
            <w:vAlign w:val="center"/>
            <w:hideMark/>
          </w:tcPr>
          <w:p w:rsidR="00E779C5" w:rsidRPr="00521A53" w:rsidRDefault="004C7141" w:rsidP="00564BE8">
            <w:pPr>
              <w:spacing w:line="276" w:lineRule="auto"/>
              <w:jc w:val="center"/>
              <w:cnfStyle w:val="0000000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102</w:t>
            </w:r>
          </w:p>
        </w:tc>
        <w:tc>
          <w:tcPr>
            <w:tcW w:w="0" w:type="auto"/>
            <w:vAlign w:val="center"/>
            <w:hideMark/>
          </w:tcPr>
          <w:p w:rsidR="00E779C5" w:rsidRPr="00521A53" w:rsidRDefault="004C7141" w:rsidP="00564BE8">
            <w:pPr>
              <w:spacing w:line="276" w:lineRule="auto"/>
              <w:jc w:val="center"/>
              <w:cnfStyle w:val="0000000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50</w:t>
            </w:r>
          </w:p>
        </w:tc>
        <w:tc>
          <w:tcPr>
            <w:tcW w:w="0" w:type="auto"/>
            <w:vAlign w:val="center"/>
            <w:hideMark/>
          </w:tcPr>
          <w:p w:rsidR="00E779C5" w:rsidRPr="00521A53" w:rsidRDefault="00E779C5" w:rsidP="00564BE8">
            <w:pPr>
              <w:spacing w:line="276" w:lineRule="auto"/>
              <w:jc w:val="center"/>
              <w:cnfStyle w:val="0000000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5</w:t>
            </w:r>
          </w:p>
        </w:tc>
      </w:tr>
      <w:tr w:rsidR="00E779C5" w:rsidRPr="00521A53" w:rsidTr="00564BE8">
        <w:trPr>
          <w:cnfStyle w:val="000000100000"/>
          <w:trHeight w:val="235"/>
        </w:trPr>
        <w:tc>
          <w:tcPr>
            <w:cnfStyle w:val="001000000000"/>
            <w:tcW w:w="0" w:type="auto"/>
            <w:hideMark/>
          </w:tcPr>
          <w:p w:rsidR="00E779C5" w:rsidRPr="00521A53" w:rsidRDefault="00E779C5" w:rsidP="00521A53">
            <w:pPr>
              <w:spacing w:line="276" w:lineRule="auto"/>
              <w:ind w:firstLine="567"/>
              <w:jc w:val="both"/>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Persoanele cu dizabilități fizice medii (capabili pentru activități fără ajutorul extern)</w:t>
            </w:r>
          </w:p>
        </w:tc>
        <w:tc>
          <w:tcPr>
            <w:tcW w:w="0" w:type="auto"/>
            <w:vAlign w:val="center"/>
            <w:hideMark/>
          </w:tcPr>
          <w:p w:rsidR="00E779C5" w:rsidRPr="00521A53" w:rsidRDefault="004C7141" w:rsidP="00564BE8">
            <w:pPr>
              <w:spacing w:line="276" w:lineRule="auto"/>
              <w:jc w:val="center"/>
              <w:cnfStyle w:val="0000001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97</w:t>
            </w:r>
          </w:p>
        </w:tc>
        <w:tc>
          <w:tcPr>
            <w:tcW w:w="0" w:type="auto"/>
            <w:vAlign w:val="center"/>
            <w:hideMark/>
          </w:tcPr>
          <w:p w:rsidR="00E779C5" w:rsidRPr="00521A53" w:rsidRDefault="004C7141" w:rsidP="00564BE8">
            <w:pPr>
              <w:spacing w:line="276" w:lineRule="auto"/>
              <w:jc w:val="center"/>
              <w:cnfStyle w:val="0000001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40</w:t>
            </w:r>
          </w:p>
        </w:tc>
        <w:tc>
          <w:tcPr>
            <w:tcW w:w="0" w:type="auto"/>
            <w:vAlign w:val="center"/>
            <w:hideMark/>
          </w:tcPr>
          <w:p w:rsidR="00E779C5" w:rsidRPr="00521A53" w:rsidRDefault="004C7141" w:rsidP="00564BE8">
            <w:pPr>
              <w:spacing w:line="276" w:lineRule="auto"/>
              <w:jc w:val="center"/>
              <w:cnfStyle w:val="0000001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42</w:t>
            </w:r>
          </w:p>
        </w:tc>
        <w:tc>
          <w:tcPr>
            <w:tcW w:w="0" w:type="auto"/>
            <w:vAlign w:val="center"/>
            <w:hideMark/>
          </w:tcPr>
          <w:p w:rsidR="00E779C5" w:rsidRPr="00521A53" w:rsidRDefault="00E779C5" w:rsidP="00564BE8">
            <w:pPr>
              <w:spacing w:line="276" w:lineRule="auto"/>
              <w:jc w:val="center"/>
              <w:cnfStyle w:val="0000001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15</w:t>
            </w:r>
          </w:p>
        </w:tc>
      </w:tr>
      <w:tr w:rsidR="00E779C5" w:rsidRPr="00521A53" w:rsidTr="00564BE8">
        <w:trPr>
          <w:trHeight w:val="245"/>
        </w:trPr>
        <w:tc>
          <w:tcPr>
            <w:cnfStyle w:val="001000000000"/>
            <w:tcW w:w="0" w:type="auto"/>
            <w:hideMark/>
          </w:tcPr>
          <w:p w:rsidR="00E779C5" w:rsidRPr="00521A53" w:rsidRDefault="00E779C5" w:rsidP="00521A53">
            <w:pPr>
              <w:spacing w:line="276" w:lineRule="auto"/>
              <w:ind w:firstLine="567"/>
              <w:jc w:val="both"/>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Persoanele cu dizabilități fizice angajate în câmpul muncii</w:t>
            </w:r>
          </w:p>
        </w:tc>
        <w:tc>
          <w:tcPr>
            <w:tcW w:w="0" w:type="auto"/>
            <w:vAlign w:val="center"/>
            <w:hideMark/>
          </w:tcPr>
          <w:p w:rsidR="00E779C5" w:rsidRPr="00521A53" w:rsidRDefault="004C7141" w:rsidP="00564BE8">
            <w:pPr>
              <w:spacing w:line="276" w:lineRule="auto"/>
              <w:jc w:val="center"/>
              <w:cnfStyle w:val="0000000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28</w:t>
            </w:r>
          </w:p>
        </w:tc>
        <w:tc>
          <w:tcPr>
            <w:tcW w:w="0" w:type="auto"/>
            <w:vAlign w:val="center"/>
            <w:hideMark/>
          </w:tcPr>
          <w:p w:rsidR="00E779C5" w:rsidRPr="00521A53" w:rsidRDefault="004C7141" w:rsidP="00564BE8">
            <w:pPr>
              <w:spacing w:line="276" w:lineRule="auto"/>
              <w:jc w:val="center"/>
              <w:cnfStyle w:val="0000000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18</w:t>
            </w:r>
          </w:p>
        </w:tc>
        <w:tc>
          <w:tcPr>
            <w:tcW w:w="0" w:type="auto"/>
            <w:vAlign w:val="center"/>
            <w:hideMark/>
          </w:tcPr>
          <w:p w:rsidR="00E779C5" w:rsidRPr="00521A53" w:rsidRDefault="004C7141" w:rsidP="00564BE8">
            <w:pPr>
              <w:spacing w:line="276" w:lineRule="auto"/>
              <w:jc w:val="center"/>
              <w:cnfStyle w:val="0000000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10</w:t>
            </w:r>
          </w:p>
        </w:tc>
        <w:tc>
          <w:tcPr>
            <w:tcW w:w="0" w:type="auto"/>
            <w:vAlign w:val="center"/>
            <w:hideMark/>
          </w:tcPr>
          <w:p w:rsidR="00E779C5" w:rsidRPr="00521A53" w:rsidRDefault="004C7141" w:rsidP="00564BE8">
            <w:pPr>
              <w:spacing w:line="276" w:lineRule="auto"/>
              <w:jc w:val="center"/>
              <w:cnfStyle w:val="0000000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szCs w:val="24"/>
                <w:lang w:val="en-GB" w:eastAsia="en-GB"/>
              </w:rPr>
              <w:t>0</w:t>
            </w:r>
          </w:p>
        </w:tc>
      </w:tr>
      <w:tr w:rsidR="00E779C5" w:rsidRPr="00521A53" w:rsidTr="00564BE8">
        <w:trPr>
          <w:cnfStyle w:val="000000100000"/>
          <w:trHeight w:val="235"/>
        </w:trPr>
        <w:tc>
          <w:tcPr>
            <w:cnfStyle w:val="001000000000"/>
            <w:tcW w:w="0" w:type="auto"/>
            <w:hideMark/>
          </w:tcPr>
          <w:p w:rsidR="00E779C5" w:rsidRPr="00521A53" w:rsidRDefault="00E779C5" w:rsidP="00521A53">
            <w:pPr>
              <w:spacing w:line="276" w:lineRule="auto"/>
              <w:ind w:firstLine="567"/>
              <w:jc w:val="both"/>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Persoanele cu dizabilități fizice în etate</w:t>
            </w:r>
          </w:p>
        </w:tc>
        <w:tc>
          <w:tcPr>
            <w:tcW w:w="0" w:type="auto"/>
            <w:vAlign w:val="center"/>
            <w:hideMark/>
          </w:tcPr>
          <w:p w:rsidR="00E779C5" w:rsidRPr="00521A53" w:rsidRDefault="004C7141" w:rsidP="00564BE8">
            <w:pPr>
              <w:spacing w:line="276" w:lineRule="auto"/>
              <w:jc w:val="center"/>
              <w:cnfStyle w:val="0000001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48</w:t>
            </w:r>
          </w:p>
        </w:tc>
        <w:tc>
          <w:tcPr>
            <w:tcW w:w="0" w:type="auto"/>
            <w:vAlign w:val="center"/>
            <w:hideMark/>
          </w:tcPr>
          <w:p w:rsidR="004C7141" w:rsidRPr="00521A53" w:rsidRDefault="004C7141" w:rsidP="00564BE8">
            <w:pPr>
              <w:spacing w:line="276" w:lineRule="auto"/>
              <w:jc w:val="center"/>
              <w:cnfStyle w:val="000000100000"/>
              <w:rPr>
                <w:rFonts w:ascii="Times New Roman" w:eastAsia="Times New Roman" w:hAnsi="Times New Roman" w:cs="Times New Roman"/>
                <w:color w:val="000000"/>
                <w:szCs w:val="24"/>
                <w:lang w:val="en-GB" w:eastAsia="en-GB"/>
              </w:rPr>
            </w:pPr>
            <w:r w:rsidRPr="00521A53">
              <w:rPr>
                <w:rFonts w:ascii="Times New Roman" w:eastAsia="Times New Roman" w:hAnsi="Times New Roman" w:cs="Times New Roman"/>
                <w:color w:val="000000"/>
                <w:szCs w:val="24"/>
                <w:lang w:val="en-GB" w:eastAsia="en-GB"/>
              </w:rPr>
              <w:t>22</w:t>
            </w:r>
          </w:p>
        </w:tc>
        <w:tc>
          <w:tcPr>
            <w:tcW w:w="0" w:type="auto"/>
            <w:vAlign w:val="center"/>
            <w:hideMark/>
          </w:tcPr>
          <w:p w:rsidR="00E779C5" w:rsidRPr="00521A53" w:rsidRDefault="004C7141" w:rsidP="00564BE8">
            <w:pPr>
              <w:spacing w:line="276" w:lineRule="auto"/>
              <w:jc w:val="center"/>
              <w:cnfStyle w:val="0000001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26</w:t>
            </w:r>
          </w:p>
        </w:tc>
        <w:tc>
          <w:tcPr>
            <w:tcW w:w="0" w:type="auto"/>
            <w:vAlign w:val="center"/>
            <w:hideMark/>
          </w:tcPr>
          <w:p w:rsidR="00E779C5" w:rsidRPr="00521A53" w:rsidRDefault="00E779C5" w:rsidP="00564BE8">
            <w:pPr>
              <w:spacing w:line="276" w:lineRule="auto"/>
              <w:jc w:val="center"/>
              <w:cnfStyle w:val="0000001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0</w:t>
            </w:r>
          </w:p>
        </w:tc>
      </w:tr>
    </w:tbl>
    <w:p w:rsidR="00376AA5" w:rsidRPr="00521A53" w:rsidRDefault="00376AA5" w:rsidP="004A6DC1">
      <w:pPr>
        <w:spacing w:line="276" w:lineRule="auto"/>
        <w:jc w:val="both"/>
        <w:rPr>
          <w:rFonts w:ascii="Times New Roman" w:eastAsia="Times New Roman" w:hAnsi="Times New Roman" w:cs="Times New Roman"/>
          <w:i/>
          <w:iCs/>
          <w:color w:val="000000"/>
          <w:szCs w:val="24"/>
          <w:lang w:val="en-GB" w:eastAsia="en-GB"/>
        </w:rPr>
      </w:pPr>
    </w:p>
    <w:p w:rsidR="00E779C5" w:rsidRPr="00521A53" w:rsidRDefault="004C7141" w:rsidP="00521A53">
      <w:pPr>
        <w:spacing w:line="276" w:lineRule="auto"/>
        <w:ind w:firstLine="567"/>
        <w:jc w:val="both"/>
        <w:rPr>
          <w:rFonts w:ascii="Times New Roman" w:eastAsia="Times New Roman" w:hAnsi="Times New Roman" w:cs="Times New Roman"/>
          <w:szCs w:val="24"/>
          <w:lang w:val="en-GB" w:eastAsia="en-GB"/>
        </w:rPr>
      </w:pPr>
      <w:proofErr w:type="gramStart"/>
      <w:r w:rsidRPr="00521A53">
        <w:rPr>
          <w:rFonts w:ascii="Times New Roman" w:eastAsia="Times New Roman" w:hAnsi="Times New Roman" w:cs="Times New Roman"/>
          <w:b/>
          <w:bCs/>
          <w:color w:val="006699"/>
          <w:szCs w:val="24"/>
          <w:lang w:val="en-GB" w:eastAsia="en-GB"/>
        </w:rPr>
        <w:t>Persoane în etate.</w:t>
      </w:r>
      <w:proofErr w:type="gramEnd"/>
      <w:r w:rsidR="00E779C5" w:rsidRPr="00521A53">
        <w:rPr>
          <w:rFonts w:ascii="Times New Roman" w:eastAsia="Times New Roman" w:hAnsi="Times New Roman" w:cs="Times New Roman"/>
          <w:b/>
          <w:bCs/>
          <w:color w:val="006699"/>
          <w:szCs w:val="24"/>
          <w:lang w:val="en-GB" w:eastAsia="en-GB"/>
        </w:rPr>
        <w:t xml:space="preserve"> </w:t>
      </w:r>
      <w:proofErr w:type="gramStart"/>
      <w:r w:rsidR="00E779C5" w:rsidRPr="00521A53">
        <w:rPr>
          <w:rFonts w:ascii="Times New Roman" w:eastAsia="Times New Roman" w:hAnsi="Times New Roman" w:cs="Times New Roman"/>
          <w:color w:val="000000"/>
          <w:szCs w:val="24"/>
          <w:lang w:val="en-GB" w:eastAsia="en-GB"/>
        </w:rPr>
        <w:t>Persoanele în etate reprezintă una din cele mai vulnerabile categorii sociale existente în localitate, majoritatea trăind în sărăcie.</w:t>
      </w:r>
      <w:proofErr w:type="gramEnd"/>
      <w:r w:rsidR="00E779C5" w:rsidRPr="00521A53">
        <w:rPr>
          <w:rFonts w:ascii="Times New Roman" w:eastAsia="Times New Roman" w:hAnsi="Times New Roman" w:cs="Times New Roman"/>
          <w:color w:val="000000"/>
          <w:szCs w:val="24"/>
          <w:lang w:val="en-GB" w:eastAsia="en-GB"/>
        </w:rPr>
        <w:t xml:space="preserve"> </w:t>
      </w:r>
    </w:p>
    <w:p w:rsidR="00E779C5" w:rsidRDefault="00E779C5" w:rsidP="00521A53">
      <w:pPr>
        <w:spacing w:line="276" w:lineRule="auto"/>
        <w:ind w:firstLine="567"/>
        <w:jc w:val="both"/>
        <w:rPr>
          <w:rFonts w:ascii="Times New Roman" w:eastAsia="Times New Roman" w:hAnsi="Times New Roman" w:cs="Times New Roman"/>
          <w:color w:val="000000"/>
          <w:szCs w:val="24"/>
          <w:lang w:val="en-GB" w:eastAsia="en-GB"/>
        </w:rPr>
      </w:pPr>
      <w:proofErr w:type="gramStart"/>
      <w:r w:rsidRPr="00521A53">
        <w:rPr>
          <w:rFonts w:ascii="Times New Roman" w:eastAsia="Times New Roman" w:hAnsi="Times New Roman" w:cs="Times New Roman"/>
          <w:color w:val="000000"/>
          <w:szCs w:val="24"/>
          <w:lang w:val="en-GB" w:eastAsia="en-GB"/>
        </w:rPr>
        <w:t>Această categorie a populației se confruntă cu probleme economice grave, cum ar fi lipsa de surse financiare pentru procurarea lemnelor şi a carburanților de foc.</w:t>
      </w:r>
      <w:proofErr w:type="gramEnd"/>
      <w:r w:rsidRPr="00521A53">
        <w:rPr>
          <w:rFonts w:ascii="Times New Roman" w:eastAsia="Times New Roman" w:hAnsi="Times New Roman" w:cs="Times New Roman"/>
          <w:color w:val="000000"/>
          <w:szCs w:val="24"/>
          <w:lang w:val="en-GB" w:eastAsia="en-GB"/>
        </w:rPr>
        <w:t xml:space="preserve"> Deși pensiile au fost </w:t>
      </w:r>
      <w:proofErr w:type="gramStart"/>
      <w:r w:rsidRPr="00521A53">
        <w:rPr>
          <w:rFonts w:ascii="Times New Roman" w:eastAsia="Times New Roman" w:hAnsi="Times New Roman" w:cs="Times New Roman"/>
          <w:color w:val="000000"/>
          <w:szCs w:val="24"/>
          <w:lang w:val="en-GB" w:eastAsia="en-GB"/>
        </w:rPr>
        <w:t>majorate,</w:t>
      </w:r>
      <w:proofErr w:type="gramEnd"/>
      <w:r w:rsidRPr="00521A53">
        <w:rPr>
          <w:rFonts w:ascii="Times New Roman" w:eastAsia="Times New Roman" w:hAnsi="Times New Roman" w:cs="Times New Roman"/>
          <w:color w:val="000000"/>
          <w:szCs w:val="24"/>
          <w:lang w:val="en-GB" w:eastAsia="en-GB"/>
        </w:rPr>
        <w:t xml:space="preserve"> acestea nu acoperă coșul minim de consum şi cei mai mulți dintre ei necesită acordarea ajutoarelor materiale. Efectiv această stare de lucruri nu diferă mult de la </w:t>
      </w:r>
      <w:proofErr w:type="gramStart"/>
      <w:r w:rsidRPr="00521A53">
        <w:rPr>
          <w:rFonts w:ascii="Times New Roman" w:eastAsia="Times New Roman" w:hAnsi="Times New Roman" w:cs="Times New Roman"/>
          <w:color w:val="000000"/>
          <w:szCs w:val="24"/>
          <w:lang w:val="en-GB" w:eastAsia="en-GB"/>
        </w:rPr>
        <w:t>un</w:t>
      </w:r>
      <w:proofErr w:type="gramEnd"/>
      <w:r w:rsidRPr="00521A53">
        <w:rPr>
          <w:rFonts w:ascii="Times New Roman" w:eastAsia="Times New Roman" w:hAnsi="Times New Roman" w:cs="Times New Roman"/>
          <w:color w:val="000000"/>
          <w:szCs w:val="24"/>
          <w:lang w:val="en-GB" w:eastAsia="en-GB"/>
        </w:rPr>
        <w:t xml:space="preserve"> an la altul.</w:t>
      </w:r>
    </w:p>
    <w:p w:rsidR="00376AA5" w:rsidRPr="00521A53" w:rsidRDefault="00376AA5" w:rsidP="00521A53">
      <w:pPr>
        <w:spacing w:line="276" w:lineRule="auto"/>
        <w:ind w:firstLine="567"/>
        <w:jc w:val="both"/>
        <w:rPr>
          <w:rFonts w:ascii="Times New Roman" w:eastAsia="Times New Roman" w:hAnsi="Times New Roman" w:cs="Times New Roman"/>
          <w:szCs w:val="24"/>
          <w:lang w:val="en-GB" w:eastAsia="en-GB"/>
        </w:rPr>
      </w:pPr>
    </w:p>
    <w:p w:rsidR="00E779C5" w:rsidRDefault="00DA13D3" w:rsidP="00376AA5">
      <w:pPr>
        <w:rPr>
          <w:lang w:val="en-GB" w:eastAsia="en-GB"/>
        </w:rPr>
      </w:pPr>
      <w:proofErr w:type="gramStart"/>
      <w:r>
        <w:rPr>
          <w:lang w:val="en-GB" w:eastAsia="en-GB"/>
        </w:rPr>
        <w:t>Tabel 11.</w:t>
      </w:r>
      <w:proofErr w:type="gramEnd"/>
      <w:r w:rsidR="00E779C5" w:rsidRPr="00521A53">
        <w:rPr>
          <w:lang w:val="en-GB" w:eastAsia="en-GB"/>
        </w:rPr>
        <w:t xml:space="preserve"> Persoane în etate, 2020</w:t>
      </w:r>
    </w:p>
    <w:p w:rsidR="004A6DC1" w:rsidRPr="00521A53" w:rsidRDefault="004A6DC1" w:rsidP="00376AA5">
      <w:pPr>
        <w:rPr>
          <w:lang w:val="en-GB" w:eastAsia="en-GB"/>
        </w:rPr>
      </w:pPr>
    </w:p>
    <w:tbl>
      <w:tblPr>
        <w:tblStyle w:val="GridTable5DarkAccent5"/>
        <w:tblW w:w="14538" w:type="dxa"/>
        <w:tblLook w:val="04A0"/>
      </w:tblPr>
      <w:tblGrid>
        <w:gridCol w:w="5092"/>
        <w:gridCol w:w="4302"/>
        <w:gridCol w:w="5144"/>
      </w:tblGrid>
      <w:tr w:rsidR="00F346E1" w:rsidRPr="00521A53" w:rsidTr="00DA13D3">
        <w:trPr>
          <w:cnfStyle w:val="100000000000"/>
          <w:trHeight w:val="352"/>
        </w:trPr>
        <w:tc>
          <w:tcPr>
            <w:cnfStyle w:val="001000000000"/>
            <w:tcW w:w="0" w:type="auto"/>
            <w:hideMark/>
          </w:tcPr>
          <w:p w:rsidR="00F346E1" w:rsidRPr="00521A53" w:rsidRDefault="00F346E1" w:rsidP="00F139C2">
            <w:pPr>
              <w:spacing w:line="276" w:lineRule="auto"/>
              <w:ind w:firstLine="567"/>
              <w:jc w:val="both"/>
              <w:rPr>
                <w:rFonts w:ascii="Times New Roman" w:eastAsia="Times New Roman" w:hAnsi="Times New Roman" w:cs="Times New Roman"/>
                <w:szCs w:val="24"/>
                <w:lang w:eastAsia="en-GB"/>
              </w:rPr>
            </w:pPr>
            <w:r w:rsidRPr="00521A53">
              <w:rPr>
                <w:rFonts w:ascii="Times New Roman" w:eastAsia="Times New Roman" w:hAnsi="Times New Roman" w:cs="Times New Roman"/>
                <w:b w:val="0"/>
                <w:bCs w:val="0"/>
                <w:color w:val="FFFFFF"/>
                <w:szCs w:val="24"/>
                <w:lang w:val="en-GB" w:eastAsia="en-GB"/>
              </w:rPr>
              <w:t>Perso</w:t>
            </w:r>
            <w:r w:rsidR="00F139C2">
              <w:rPr>
                <w:rFonts w:ascii="Times New Roman" w:eastAsia="Times New Roman" w:hAnsi="Times New Roman" w:cs="Times New Roman"/>
                <w:b w:val="0"/>
                <w:bCs w:val="0"/>
                <w:color w:val="FFFFFF"/>
                <w:szCs w:val="24"/>
                <w:lang w:val="en-GB" w:eastAsia="en-GB"/>
              </w:rPr>
              <w:t>a</w:t>
            </w:r>
            <w:r w:rsidRPr="00521A53">
              <w:rPr>
                <w:rFonts w:ascii="Times New Roman" w:eastAsia="Times New Roman" w:hAnsi="Times New Roman" w:cs="Times New Roman"/>
                <w:b w:val="0"/>
                <w:bCs w:val="0"/>
                <w:color w:val="FFFFFF"/>
                <w:szCs w:val="24"/>
                <w:lang w:val="en-GB" w:eastAsia="en-GB"/>
              </w:rPr>
              <w:t xml:space="preserve">ne </w:t>
            </w:r>
            <w:r w:rsidRPr="00521A53">
              <w:rPr>
                <w:rFonts w:ascii="Times New Roman" w:eastAsia="Times New Roman" w:hAnsi="Times New Roman" w:cs="Times New Roman"/>
                <w:b w:val="0"/>
                <w:bCs w:val="0"/>
                <w:color w:val="FFFFFF"/>
                <w:szCs w:val="24"/>
                <w:lang w:eastAsia="en-GB"/>
              </w:rPr>
              <w:t>în etate cu dizabilități</w:t>
            </w:r>
          </w:p>
        </w:tc>
        <w:tc>
          <w:tcPr>
            <w:tcW w:w="4302" w:type="dxa"/>
            <w:hideMark/>
          </w:tcPr>
          <w:p w:rsidR="00F346E1" w:rsidRPr="00521A53" w:rsidRDefault="00F346E1" w:rsidP="00521A53">
            <w:pPr>
              <w:spacing w:line="276" w:lineRule="auto"/>
              <w:ind w:firstLine="567"/>
              <w:jc w:val="both"/>
              <w:cnfStyle w:val="1000000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b w:val="0"/>
                <w:bCs w:val="0"/>
                <w:color w:val="FFFFFF"/>
                <w:szCs w:val="24"/>
                <w:lang w:val="en-GB" w:eastAsia="en-GB"/>
              </w:rPr>
              <w:t>Personae în etate singuratice</w:t>
            </w:r>
          </w:p>
        </w:tc>
        <w:tc>
          <w:tcPr>
            <w:tcW w:w="5144" w:type="dxa"/>
            <w:hideMark/>
          </w:tcPr>
          <w:p w:rsidR="00F346E1" w:rsidRPr="00521A53" w:rsidRDefault="00F346E1" w:rsidP="00521A53">
            <w:pPr>
              <w:spacing w:line="276" w:lineRule="auto"/>
              <w:ind w:firstLine="567"/>
              <w:jc w:val="both"/>
              <w:cnfStyle w:val="100000000000"/>
              <w:rPr>
                <w:rFonts w:ascii="Times New Roman" w:eastAsia="Times New Roman" w:hAnsi="Times New Roman" w:cs="Times New Roman"/>
                <w:szCs w:val="24"/>
                <w:lang w:val="en-GB" w:eastAsia="en-GB"/>
              </w:rPr>
            </w:pPr>
            <w:r w:rsidRPr="00521A53">
              <w:rPr>
                <w:rFonts w:ascii="Times New Roman" w:eastAsia="Times New Roman" w:hAnsi="Times New Roman" w:cs="Times New Roman"/>
                <w:b w:val="0"/>
                <w:bCs w:val="0"/>
                <w:color w:val="FFFFFF"/>
                <w:szCs w:val="24"/>
                <w:lang w:val="en-GB" w:eastAsia="en-GB"/>
              </w:rPr>
              <w:t>Personae în etate care au beneficiat de prestații sociale (2019)</w:t>
            </w:r>
          </w:p>
        </w:tc>
      </w:tr>
      <w:tr w:rsidR="00F346E1" w:rsidRPr="00521A53" w:rsidTr="00F139C2">
        <w:trPr>
          <w:cnfStyle w:val="000000100000"/>
          <w:trHeight w:val="145"/>
        </w:trPr>
        <w:tc>
          <w:tcPr>
            <w:cnfStyle w:val="001000000000"/>
            <w:tcW w:w="0" w:type="auto"/>
            <w:vAlign w:val="center"/>
            <w:hideMark/>
          </w:tcPr>
          <w:p w:rsidR="00F346E1" w:rsidRPr="00F139C2" w:rsidRDefault="00F346E1" w:rsidP="00F139C2">
            <w:pPr>
              <w:spacing w:line="276" w:lineRule="auto"/>
              <w:ind w:firstLine="567"/>
              <w:jc w:val="center"/>
              <w:rPr>
                <w:rFonts w:ascii="Times New Roman" w:eastAsia="Times New Roman" w:hAnsi="Times New Roman" w:cs="Times New Roman"/>
                <w:sz w:val="28"/>
                <w:szCs w:val="24"/>
                <w:lang w:val="en-GB" w:eastAsia="en-GB"/>
              </w:rPr>
            </w:pPr>
            <w:r w:rsidRPr="00F139C2">
              <w:rPr>
                <w:rFonts w:ascii="Times New Roman" w:eastAsia="Times New Roman" w:hAnsi="Times New Roman" w:cs="Times New Roman"/>
                <w:color w:val="000000"/>
                <w:sz w:val="28"/>
                <w:szCs w:val="24"/>
                <w:lang w:val="en-GB" w:eastAsia="en-GB"/>
              </w:rPr>
              <w:t>48</w:t>
            </w:r>
          </w:p>
        </w:tc>
        <w:tc>
          <w:tcPr>
            <w:tcW w:w="4302" w:type="dxa"/>
            <w:vAlign w:val="center"/>
            <w:hideMark/>
          </w:tcPr>
          <w:p w:rsidR="00F346E1" w:rsidRPr="00F139C2" w:rsidRDefault="00F346E1" w:rsidP="00F139C2">
            <w:pPr>
              <w:spacing w:line="276" w:lineRule="auto"/>
              <w:ind w:firstLine="567"/>
              <w:jc w:val="center"/>
              <w:cnfStyle w:val="000000100000"/>
              <w:rPr>
                <w:rFonts w:ascii="Times New Roman" w:eastAsia="Times New Roman" w:hAnsi="Times New Roman" w:cs="Times New Roman"/>
                <w:sz w:val="28"/>
                <w:szCs w:val="24"/>
                <w:lang w:val="en-GB" w:eastAsia="en-GB"/>
              </w:rPr>
            </w:pPr>
            <w:r w:rsidRPr="00F139C2">
              <w:rPr>
                <w:rFonts w:ascii="Times New Roman" w:eastAsia="Times New Roman" w:hAnsi="Times New Roman" w:cs="Times New Roman"/>
                <w:color w:val="000000"/>
                <w:sz w:val="28"/>
                <w:szCs w:val="24"/>
                <w:lang w:val="en-GB" w:eastAsia="en-GB"/>
              </w:rPr>
              <w:t>3</w:t>
            </w:r>
          </w:p>
        </w:tc>
        <w:tc>
          <w:tcPr>
            <w:tcW w:w="5144" w:type="dxa"/>
            <w:vAlign w:val="center"/>
            <w:hideMark/>
          </w:tcPr>
          <w:p w:rsidR="00F346E1" w:rsidRPr="00F139C2" w:rsidRDefault="00F346E1" w:rsidP="00F139C2">
            <w:pPr>
              <w:spacing w:line="276" w:lineRule="auto"/>
              <w:ind w:firstLine="567"/>
              <w:jc w:val="center"/>
              <w:cnfStyle w:val="000000100000"/>
              <w:rPr>
                <w:rFonts w:ascii="Times New Roman" w:eastAsia="Times New Roman" w:hAnsi="Times New Roman" w:cs="Times New Roman"/>
                <w:sz w:val="28"/>
                <w:szCs w:val="24"/>
                <w:lang w:val="en-GB" w:eastAsia="en-GB"/>
              </w:rPr>
            </w:pPr>
            <w:r w:rsidRPr="00F139C2">
              <w:rPr>
                <w:rFonts w:ascii="Times New Roman" w:eastAsia="Times New Roman" w:hAnsi="Times New Roman" w:cs="Times New Roman"/>
                <w:color w:val="000000"/>
                <w:sz w:val="28"/>
                <w:szCs w:val="24"/>
                <w:lang w:val="en-GB" w:eastAsia="en-GB"/>
              </w:rPr>
              <w:t>174</w:t>
            </w:r>
          </w:p>
        </w:tc>
      </w:tr>
    </w:tbl>
    <w:p w:rsidR="00521A53" w:rsidRPr="00521A53" w:rsidRDefault="00521A53" w:rsidP="00521A53">
      <w:pPr>
        <w:spacing w:line="276" w:lineRule="auto"/>
        <w:ind w:firstLine="567"/>
        <w:jc w:val="both"/>
        <w:rPr>
          <w:rFonts w:ascii="Times New Roman" w:eastAsia="Times New Roman" w:hAnsi="Times New Roman" w:cs="Times New Roman"/>
          <w:szCs w:val="24"/>
          <w:lang w:val="en-GB" w:eastAsia="en-GB"/>
        </w:rPr>
      </w:pPr>
    </w:p>
    <w:p w:rsidR="00093EF4" w:rsidRPr="00521A53" w:rsidRDefault="00093EF4" w:rsidP="007406AE">
      <w:pPr>
        <w:pStyle w:val="3"/>
        <w:numPr>
          <w:ilvl w:val="2"/>
          <w:numId w:val="1"/>
        </w:numPr>
        <w:spacing w:line="276" w:lineRule="auto"/>
        <w:ind w:left="0" w:firstLine="567"/>
        <w:jc w:val="both"/>
        <w:rPr>
          <w:rFonts w:ascii="Times New Roman" w:hAnsi="Times New Roman" w:cs="Times New Roman"/>
          <w:i/>
          <w:iCs/>
          <w:color w:val="006699"/>
          <w:lang w:val="ro-RO"/>
        </w:rPr>
      </w:pPr>
      <w:r w:rsidRPr="00521A53">
        <w:rPr>
          <w:rFonts w:ascii="Times New Roman" w:hAnsi="Times New Roman" w:cs="Times New Roman"/>
          <w:i/>
          <w:iCs/>
          <w:color w:val="006699"/>
          <w:lang w:val="ro-RO"/>
        </w:rPr>
        <w:t>Servicii Sociale</w:t>
      </w:r>
    </w:p>
    <w:p w:rsidR="00DA13D3" w:rsidRPr="00376AA5" w:rsidRDefault="00F346E1" w:rsidP="00376AA5">
      <w:pPr>
        <w:spacing w:line="276" w:lineRule="auto"/>
        <w:ind w:firstLine="567"/>
        <w:jc w:val="both"/>
        <w:rPr>
          <w:rFonts w:ascii="Times New Roman" w:eastAsia="Times New Roman" w:hAnsi="Times New Roman" w:cs="Times New Roman"/>
          <w:color w:val="000000"/>
          <w:szCs w:val="24"/>
          <w:lang w:val="ro-RO" w:eastAsia="en-GB"/>
        </w:rPr>
      </w:pPr>
      <w:r w:rsidRPr="00521A53">
        <w:rPr>
          <w:rFonts w:ascii="Times New Roman" w:eastAsia="Times New Roman" w:hAnsi="Times New Roman" w:cs="Times New Roman"/>
          <w:color w:val="000000"/>
          <w:szCs w:val="24"/>
          <w:lang w:val="ro-RO" w:eastAsia="en-GB"/>
        </w:rPr>
        <w:t>În cadrul comunei Sîngereii Noi există 4 instituții de învățământ – 2 grădinițe și 2 Gim</w:t>
      </w:r>
      <w:r w:rsidR="00FD5584" w:rsidRPr="00521A53">
        <w:rPr>
          <w:rFonts w:ascii="Times New Roman" w:eastAsia="Times New Roman" w:hAnsi="Times New Roman" w:cs="Times New Roman"/>
          <w:color w:val="000000"/>
          <w:szCs w:val="24"/>
          <w:lang w:val="ro-RO" w:eastAsia="en-GB"/>
        </w:rPr>
        <w:t>nazii</w:t>
      </w:r>
      <w:r w:rsidRPr="00521A53">
        <w:rPr>
          <w:rFonts w:ascii="Times New Roman" w:eastAsia="Times New Roman" w:hAnsi="Times New Roman" w:cs="Times New Roman"/>
          <w:color w:val="000000"/>
          <w:szCs w:val="24"/>
          <w:lang w:val="ro-RO" w:eastAsia="en-GB"/>
        </w:rPr>
        <w:t>. Sistemul educațional existent în localitate este reprezentat de următoarele niveluri:</w:t>
      </w:r>
    </w:p>
    <w:p w:rsidR="00F346E1" w:rsidRDefault="00FD5584" w:rsidP="00521A53">
      <w:pPr>
        <w:spacing w:line="276" w:lineRule="auto"/>
        <w:ind w:firstLine="567"/>
        <w:jc w:val="both"/>
        <w:rPr>
          <w:rFonts w:ascii="Times New Roman" w:eastAsia="Times New Roman" w:hAnsi="Times New Roman" w:cs="Times New Roman"/>
          <w:b/>
          <w:bCs/>
          <w:color w:val="006699"/>
          <w:szCs w:val="24"/>
          <w:lang w:val="ro-RO" w:eastAsia="en-GB"/>
        </w:rPr>
      </w:pPr>
      <w:r w:rsidRPr="00521A53">
        <w:rPr>
          <w:rFonts w:ascii="Times New Roman" w:eastAsia="Times New Roman" w:hAnsi="Times New Roman" w:cs="Times New Roman"/>
          <w:b/>
          <w:bCs/>
          <w:color w:val="006699"/>
          <w:szCs w:val="24"/>
          <w:lang w:val="ro-RO" w:eastAsia="en-GB"/>
        </w:rPr>
        <w:t xml:space="preserve">Educația </w:t>
      </w:r>
      <w:r w:rsidR="00F346E1" w:rsidRPr="00521A53">
        <w:rPr>
          <w:rFonts w:ascii="Times New Roman" w:eastAsia="Times New Roman" w:hAnsi="Times New Roman" w:cs="Times New Roman"/>
          <w:b/>
          <w:bCs/>
          <w:color w:val="006699"/>
          <w:szCs w:val="24"/>
          <w:lang w:val="ro-RO" w:eastAsia="en-GB"/>
        </w:rPr>
        <w:t>Preșcolar</w:t>
      </w:r>
      <w:r w:rsidRPr="00521A53">
        <w:rPr>
          <w:rFonts w:ascii="Times New Roman" w:eastAsia="Times New Roman" w:hAnsi="Times New Roman" w:cs="Times New Roman"/>
          <w:b/>
          <w:bCs/>
          <w:color w:val="006699"/>
          <w:szCs w:val="24"/>
          <w:lang w:val="ro-RO" w:eastAsia="en-GB"/>
        </w:rPr>
        <w:t>ă</w:t>
      </w:r>
      <w:r w:rsidR="00F139C2">
        <w:rPr>
          <w:rFonts w:ascii="Times New Roman" w:eastAsia="Times New Roman" w:hAnsi="Times New Roman" w:cs="Times New Roman"/>
          <w:b/>
          <w:bCs/>
          <w:color w:val="006699"/>
          <w:szCs w:val="24"/>
          <w:lang w:val="ro-RO" w:eastAsia="en-GB"/>
        </w:rPr>
        <w:t xml:space="preserve"> (grădinițe</w:t>
      </w:r>
      <w:r w:rsidR="00DA13D3">
        <w:rPr>
          <w:rFonts w:ascii="Times New Roman" w:eastAsia="Times New Roman" w:hAnsi="Times New Roman" w:cs="Times New Roman"/>
          <w:b/>
          <w:bCs/>
          <w:color w:val="006699"/>
          <w:szCs w:val="24"/>
          <w:lang w:val="ro-RO" w:eastAsia="en-GB"/>
        </w:rPr>
        <w:t xml:space="preserve"> de copii)</w:t>
      </w:r>
    </w:p>
    <w:p w:rsidR="00DA13D3" w:rsidRDefault="00DA13D3" w:rsidP="00521A53">
      <w:pPr>
        <w:spacing w:line="276" w:lineRule="auto"/>
        <w:ind w:firstLine="567"/>
        <w:jc w:val="both"/>
        <w:rPr>
          <w:rFonts w:ascii="Times New Roman" w:eastAsia="Times New Roman" w:hAnsi="Times New Roman" w:cs="Times New Roman"/>
          <w:b/>
          <w:bCs/>
          <w:color w:val="006699"/>
          <w:szCs w:val="24"/>
          <w:lang w:val="ro-RO" w:eastAsia="en-GB"/>
        </w:rPr>
      </w:pPr>
    </w:p>
    <w:p w:rsidR="00DA13D3" w:rsidRPr="00DA13D3" w:rsidRDefault="00DA13D3" w:rsidP="00376AA5">
      <w:pPr>
        <w:rPr>
          <w:lang w:val="ro-RO" w:eastAsia="en-GB"/>
        </w:rPr>
      </w:pPr>
      <w:r w:rsidRPr="00DA13D3">
        <w:rPr>
          <w:lang w:val="ro-RO" w:eastAsia="en-GB"/>
        </w:rPr>
        <w:t>Tabel 12. Date privind instituțiile de învățământ preșcolar.</w:t>
      </w:r>
    </w:p>
    <w:tbl>
      <w:tblPr>
        <w:tblStyle w:val="GridTable5DarkAccent5"/>
        <w:tblW w:w="5000" w:type="pct"/>
        <w:tblLayout w:type="fixed"/>
        <w:tblLook w:val="00A0"/>
      </w:tblPr>
      <w:tblGrid>
        <w:gridCol w:w="1898"/>
        <w:gridCol w:w="1582"/>
        <w:gridCol w:w="1304"/>
        <w:gridCol w:w="1304"/>
        <w:gridCol w:w="1526"/>
        <w:gridCol w:w="1523"/>
        <w:gridCol w:w="1304"/>
        <w:gridCol w:w="1523"/>
        <w:gridCol w:w="1343"/>
        <w:gridCol w:w="1479"/>
      </w:tblGrid>
      <w:tr w:rsidR="00F346E1" w:rsidRPr="00521A53" w:rsidTr="00F139C2">
        <w:trPr>
          <w:cnfStyle w:val="100000000000"/>
          <w:trHeight w:val="429"/>
        </w:trPr>
        <w:tc>
          <w:tcPr>
            <w:cnfStyle w:val="001000000000"/>
            <w:tcW w:w="642" w:type="pct"/>
            <w:vMerge w:val="restart"/>
            <w:vAlign w:val="center"/>
          </w:tcPr>
          <w:p w:rsidR="00F346E1" w:rsidRPr="00521A53" w:rsidRDefault="00F346E1" w:rsidP="00F139C2">
            <w:pPr>
              <w:spacing w:line="276" w:lineRule="auto"/>
              <w:ind w:firstLine="567"/>
              <w:jc w:val="center"/>
              <w:rPr>
                <w:rFonts w:ascii="Times New Roman" w:hAnsi="Times New Roman" w:cs="Times New Roman"/>
                <w:bCs w:val="0"/>
                <w:i/>
                <w:iCs/>
                <w:szCs w:val="24"/>
                <w:lang w:val="ro-RO"/>
              </w:rPr>
            </w:pPr>
            <w:r w:rsidRPr="00521A53">
              <w:rPr>
                <w:rFonts w:ascii="Times New Roman" w:hAnsi="Times New Roman" w:cs="Times New Roman"/>
                <w:bCs w:val="0"/>
                <w:i/>
                <w:iCs/>
                <w:szCs w:val="24"/>
                <w:lang w:val="ro-RO"/>
              </w:rPr>
              <w:t>Instituţia</w:t>
            </w:r>
          </w:p>
        </w:tc>
        <w:tc>
          <w:tcPr>
            <w:cnfStyle w:val="000010000000"/>
            <w:tcW w:w="535" w:type="pct"/>
            <w:vMerge w:val="restart"/>
            <w:vAlign w:val="center"/>
          </w:tcPr>
          <w:p w:rsidR="00F346E1" w:rsidRPr="00521A53" w:rsidRDefault="00F346E1" w:rsidP="00F139C2">
            <w:pPr>
              <w:spacing w:line="276" w:lineRule="auto"/>
              <w:jc w:val="center"/>
              <w:rPr>
                <w:rFonts w:ascii="Times New Roman" w:hAnsi="Times New Roman" w:cs="Times New Roman"/>
                <w:bCs w:val="0"/>
                <w:szCs w:val="24"/>
                <w:lang w:val="ro-RO"/>
              </w:rPr>
            </w:pPr>
            <w:r w:rsidRPr="00521A53">
              <w:rPr>
                <w:rFonts w:ascii="Times New Roman" w:hAnsi="Times New Roman" w:cs="Times New Roman"/>
                <w:bCs w:val="0"/>
                <w:szCs w:val="24"/>
                <w:lang w:val="ro-RO"/>
              </w:rPr>
              <w:t>Anul înființării</w:t>
            </w:r>
          </w:p>
        </w:tc>
        <w:tc>
          <w:tcPr>
            <w:tcW w:w="882" w:type="pct"/>
            <w:gridSpan w:val="2"/>
            <w:vAlign w:val="center"/>
          </w:tcPr>
          <w:p w:rsidR="00F346E1" w:rsidRPr="00521A53" w:rsidRDefault="00F346E1" w:rsidP="00F139C2">
            <w:pPr>
              <w:spacing w:line="276" w:lineRule="auto"/>
              <w:ind w:firstLine="567"/>
              <w:jc w:val="center"/>
              <w:cnfStyle w:val="100000000000"/>
              <w:rPr>
                <w:rFonts w:ascii="Times New Roman" w:hAnsi="Times New Roman" w:cs="Times New Roman"/>
                <w:bCs w:val="0"/>
                <w:szCs w:val="24"/>
                <w:lang w:val="ro-RO"/>
              </w:rPr>
            </w:pPr>
            <w:r w:rsidRPr="00521A53">
              <w:rPr>
                <w:rFonts w:ascii="Times New Roman" w:hAnsi="Times New Roman" w:cs="Times New Roman"/>
                <w:bCs w:val="0"/>
                <w:szCs w:val="24"/>
                <w:lang w:val="ro-RO"/>
              </w:rPr>
              <w:t>Angajați / profesori (educatori)</w:t>
            </w:r>
          </w:p>
        </w:tc>
        <w:tc>
          <w:tcPr>
            <w:cnfStyle w:val="000010000000"/>
            <w:tcW w:w="516" w:type="pct"/>
            <w:vAlign w:val="center"/>
          </w:tcPr>
          <w:p w:rsidR="00F346E1" w:rsidRPr="00521A53" w:rsidRDefault="00F346E1" w:rsidP="00F139C2">
            <w:pPr>
              <w:spacing w:line="276" w:lineRule="auto"/>
              <w:ind w:firstLine="567"/>
              <w:jc w:val="center"/>
              <w:rPr>
                <w:rFonts w:ascii="Times New Roman" w:hAnsi="Times New Roman" w:cs="Times New Roman"/>
                <w:bCs w:val="0"/>
                <w:szCs w:val="24"/>
                <w:lang w:val="ro-RO"/>
              </w:rPr>
            </w:pPr>
          </w:p>
        </w:tc>
        <w:tc>
          <w:tcPr>
            <w:tcW w:w="515" w:type="pct"/>
            <w:vAlign w:val="center"/>
          </w:tcPr>
          <w:p w:rsidR="00F346E1" w:rsidRPr="00521A53" w:rsidRDefault="00F346E1" w:rsidP="00F139C2">
            <w:pPr>
              <w:spacing w:line="276" w:lineRule="auto"/>
              <w:jc w:val="center"/>
              <w:cnfStyle w:val="100000000000"/>
              <w:rPr>
                <w:rFonts w:ascii="Times New Roman" w:hAnsi="Times New Roman" w:cs="Times New Roman"/>
                <w:bCs w:val="0"/>
                <w:szCs w:val="24"/>
                <w:lang w:val="ro-RO"/>
              </w:rPr>
            </w:pPr>
            <w:r w:rsidRPr="00521A53">
              <w:rPr>
                <w:rFonts w:ascii="Times New Roman" w:hAnsi="Times New Roman" w:cs="Times New Roman"/>
                <w:bCs w:val="0"/>
                <w:szCs w:val="24"/>
                <w:lang w:val="ro-RO"/>
              </w:rPr>
              <w:t>Beneficiari reali</w:t>
            </w:r>
          </w:p>
        </w:tc>
        <w:tc>
          <w:tcPr>
            <w:cnfStyle w:val="000010000000"/>
            <w:tcW w:w="441" w:type="pct"/>
            <w:vMerge w:val="restart"/>
            <w:vAlign w:val="center"/>
          </w:tcPr>
          <w:p w:rsidR="00F346E1" w:rsidRPr="00521A53" w:rsidRDefault="00F346E1" w:rsidP="00F139C2">
            <w:pPr>
              <w:spacing w:line="276" w:lineRule="auto"/>
              <w:jc w:val="center"/>
              <w:rPr>
                <w:rFonts w:ascii="Times New Roman" w:hAnsi="Times New Roman" w:cs="Times New Roman"/>
                <w:bCs w:val="0"/>
                <w:szCs w:val="24"/>
              </w:rPr>
            </w:pPr>
            <w:r w:rsidRPr="00521A53">
              <w:rPr>
                <w:rFonts w:ascii="Times New Roman" w:hAnsi="Times New Roman" w:cs="Times New Roman"/>
                <w:bCs w:val="0"/>
                <w:szCs w:val="24"/>
                <w:lang w:val="ro-RO"/>
              </w:rPr>
              <w:t>Suprafa</w:t>
            </w:r>
            <w:r w:rsidRPr="00521A53">
              <w:rPr>
                <w:rFonts w:ascii="Times New Roman" w:hAnsi="Times New Roman" w:cs="Times New Roman"/>
                <w:bCs w:val="0"/>
                <w:szCs w:val="24"/>
              </w:rPr>
              <w:t>ţa</w:t>
            </w:r>
          </w:p>
          <w:p w:rsidR="00F346E1" w:rsidRPr="00521A53" w:rsidRDefault="00F346E1" w:rsidP="00F139C2">
            <w:pPr>
              <w:spacing w:line="276" w:lineRule="auto"/>
              <w:jc w:val="center"/>
              <w:rPr>
                <w:rFonts w:ascii="Times New Roman" w:hAnsi="Times New Roman" w:cs="Times New Roman"/>
                <w:bCs w:val="0"/>
                <w:szCs w:val="24"/>
              </w:rPr>
            </w:pPr>
            <w:r w:rsidRPr="00521A53">
              <w:rPr>
                <w:rFonts w:ascii="Times New Roman" w:hAnsi="Times New Roman" w:cs="Times New Roman"/>
                <w:bCs w:val="0"/>
                <w:szCs w:val="24"/>
              </w:rPr>
              <w:t>totală (m</w:t>
            </w:r>
            <w:r w:rsidRPr="00521A53">
              <w:rPr>
                <w:rFonts w:ascii="Times New Roman" w:hAnsi="Times New Roman" w:cs="Times New Roman"/>
                <w:bCs w:val="0"/>
                <w:szCs w:val="24"/>
                <w:vertAlign w:val="superscript"/>
              </w:rPr>
              <w:t>2</w:t>
            </w:r>
            <w:r w:rsidRPr="00521A53">
              <w:rPr>
                <w:rFonts w:ascii="Times New Roman" w:hAnsi="Times New Roman" w:cs="Times New Roman"/>
                <w:bCs w:val="0"/>
                <w:szCs w:val="24"/>
              </w:rPr>
              <w:t>)</w:t>
            </w:r>
          </w:p>
        </w:tc>
        <w:tc>
          <w:tcPr>
            <w:tcW w:w="515" w:type="pct"/>
            <w:vMerge w:val="restart"/>
            <w:vAlign w:val="center"/>
          </w:tcPr>
          <w:p w:rsidR="00F346E1" w:rsidRPr="00521A53" w:rsidRDefault="00F346E1" w:rsidP="00F139C2">
            <w:pPr>
              <w:spacing w:line="276" w:lineRule="auto"/>
              <w:jc w:val="center"/>
              <w:cnfStyle w:val="100000000000"/>
              <w:rPr>
                <w:rFonts w:ascii="Times New Roman" w:hAnsi="Times New Roman" w:cs="Times New Roman"/>
                <w:bCs w:val="0"/>
                <w:szCs w:val="24"/>
              </w:rPr>
            </w:pPr>
            <w:r w:rsidRPr="00521A53">
              <w:rPr>
                <w:rFonts w:ascii="Times New Roman" w:hAnsi="Times New Roman" w:cs="Times New Roman"/>
                <w:bCs w:val="0"/>
                <w:szCs w:val="24"/>
              </w:rPr>
              <w:t>Suprafaţa efectiv utilizată de instituţie (m</w:t>
            </w:r>
            <w:r w:rsidRPr="00521A53">
              <w:rPr>
                <w:rFonts w:ascii="Times New Roman" w:hAnsi="Times New Roman" w:cs="Times New Roman"/>
                <w:bCs w:val="0"/>
                <w:szCs w:val="24"/>
                <w:vertAlign w:val="superscript"/>
              </w:rPr>
              <w:t>2</w:t>
            </w:r>
            <w:r w:rsidRPr="00521A53">
              <w:rPr>
                <w:rFonts w:ascii="Times New Roman" w:hAnsi="Times New Roman" w:cs="Times New Roman"/>
                <w:bCs w:val="0"/>
                <w:szCs w:val="24"/>
              </w:rPr>
              <w:t>)</w:t>
            </w:r>
          </w:p>
        </w:tc>
        <w:tc>
          <w:tcPr>
            <w:cnfStyle w:val="000010000000"/>
            <w:tcW w:w="454" w:type="pct"/>
            <w:vMerge w:val="restart"/>
            <w:vAlign w:val="center"/>
          </w:tcPr>
          <w:p w:rsidR="00F346E1" w:rsidRPr="00521A53" w:rsidRDefault="00F346E1" w:rsidP="00F139C2">
            <w:pPr>
              <w:spacing w:line="276" w:lineRule="auto"/>
              <w:jc w:val="center"/>
              <w:rPr>
                <w:rFonts w:ascii="Times New Roman" w:hAnsi="Times New Roman" w:cs="Times New Roman"/>
                <w:bCs w:val="0"/>
                <w:szCs w:val="24"/>
              </w:rPr>
            </w:pPr>
            <w:r w:rsidRPr="00521A53">
              <w:rPr>
                <w:rFonts w:ascii="Times New Roman" w:hAnsi="Times New Roman" w:cs="Times New Roman"/>
                <w:bCs w:val="0"/>
                <w:szCs w:val="24"/>
              </w:rPr>
              <w:t>Limba de predare</w:t>
            </w:r>
          </w:p>
        </w:tc>
        <w:tc>
          <w:tcPr>
            <w:tcW w:w="500" w:type="pct"/>
            <w:vMerge w:val="restart"/>
          </w:tcPr>
          <w:p w:rsidR="00F346E1" w:rsidRPr="00521A53" w:rsidRDefault="00F346E1" w:rsidP="00F139C2">
            <w:pPr>
              <w:spacing w:line="276" w:lineRule="auto"/>
              <w:jc w:val="both"/>
              <w:cnfStyle w:val="100000000000"/>
              <w:rPr>
                <w:rFonts w:ascii="Times New Roman" w:hAnsi="Times New Roman" w:cs="Times New Roman"/>
                <w:bCs w:val="0"/>
                <w:szCs w:val="24"/>
              </w:rPr>
            </w:pPr>
            <w:r w:rsidRPr="00521A53">
              <w:rPr>
                <w:rFonts w:ascii="Times New Roman" w:hAnsi="Times New Roman" w:cs="Times New Roman"/>
                <w:bCs w:val="0"/>
                <w:szCs w:val="24"/>
              </w:rPr>
              <w:t>Comentarii</w:t>
            </w:r>
          </w:p>
        </w:tc>
      </w:tr>
      <w:tr w:rsidR="00F346E1" w:rsidRPr="00521A53" w:rsidTr="00F139C2">
        <w:trPr>
          <w:cnfStyle w:val="000000100000"/>
          <w:trHeight w:val="222"/>
        </w:trPr>
        <w:tc>
          <w:tcPr>
            <w:cnfStyle w:val="001000000000"/>
            <w:tcW w:w="642" w:type="pct"/>
            <w:vMerge/>
          </w:tcPr>
          <w:p w:rsidR="00F346E1" w:rsidRPr="00521A53" w:rsidRDefault="00F346E1" w:rsidP="00521A53">
            <w:pPr>
              <w:spacing w:line="276" w:lineRule="auto"/>
              <w:ind w:firstLine="567"/>
              <w:jc w:val="both"/>
              <w:rPr>
                <w:rFonts w:ascii="Times New Roman" w:hAnsi="Times New Roman" w:cs="Times New Roman"/>
                <w:bCs w:val="0"/>
                <w:i/>
                <w:iCs/>
                <w:szCs w:val="24"/>
              </w:rPr>
            </w:pPr>
          </w:p>
        </w:tc>
        <w:tc>
          <w:tcPr>
            <w:cnfStyle w:val="000010000000"/>
            <w:tcW w:w="535" w:type="pct"/>
            <w:vMerge/>
          </w:tcPr>
          <w:p w:rsidR="00F346E1" w:rsidRPr="00521A53" w:rsidRDefault="00F346E1" w:rsidP="00521A53">
            <w:pPr>
              <w:spacing w:line="276" w:lineRule="auto"/>
              <w:ind w:firstLine="567"/>
              <w:jc w:val="both"/>
              <w:rPr>
                <w:rFonts w:ascii="Times New Roman" w:hAnsi="Times New Roman" w:cs="Times New Roman"/>
                <w:bCs/>
                <w:szCs w:val="24"/>
              </w:rPr>
            </w:pPr>
          </w:p>
        </w:tc>
        <w:tc>
          <w:tcPr>
            <w:tcW w:w="441" w:type="pct"/>
            <w:vAlign w:val="center"/>
          </w:tcPr>
          <w:p w:rsidR="00F346E1" w:rsidRPr="00521A53" w:rsidRDefault="00F346E1" w:rsidP="00F139C2">
            <w:pPr>
              <w:spacing w:line="276" w:lineRule="auto"/>
              <w:jc w:val="center"/>
              <w:cnfStyle w:val="000000100000"/>
              <w:rPr>
                <w:rFonts w:ascii="Times New Roman" w:hAnsi="Times New Roman" w:cs="Times New Roman"/>
                <w:bCs/>
                <w:szCs w:val="24"/>
              </w:rPr>
            </w:pPr>
            <w:r w:rsidRPr="00521A53">
              <w:rPr>
                <w:rFonts w:ascii="Times New Roman" w:hAnsi="Times New Roman" w:cs="Times New Roman"/>
                <w:bCs/>
                <w:szCs w:val="24"/>
              </w:rPr>
              <w:t>Număr</w:t>
            </w:r>
          </w:p>
        </w:tc>
        <w:tc>
          <w:tcPr>
            <w:cnfStyle w:val="000010000000"/>
            <w:tcW w:w="440" w:type="pct"/>
            <w:vAlign w:val="center"/>
          </w:tcPr>
          <w:p w:rsidR="00F346E1" w:rsidRPr="00521A53" w:rsidRDefault="00F346E1" w:rsidP="00F139C2">
            <w:pPr>
              <w:spacing w:line="276" w:lineRule="auto"/>
              <w:jc w:val="center"/>
              <w:rPr>
                <w:rFonts w:ascii="Times New Roman" w:hAnsi="Times New Roman" w:cs="Times New Roman"/>
                <w:bCs/>
                <w:szCs w:val="24"/>
              </w:rPr>
            </w:pPr>
            <w:r w:rsidRPr="00521A53">
              <w:rPr>
                <w:rFonts w:ascii="Times New Roman" w:hAnsi="Times New Roman" w:cs="Times New Roman"/>
                <w:bCs/>
                <w:szCs w:val="24"/>
              </w:rPr>
              <w:t>Vîrsta medie</w:t>
            </w:r>
          </w:p>
        </w:tc>
        <w:tc>
          <w:tcPr>
            <w:tcW w:w="516" w:type="pct"/>
            <w:vAlign w:val="center"/>
          </w:tcPr>
          <w:p w:rsidR="00F346E1" w:rsidRPr="00521A53" w:rsidRDefault="00F346E1" w:rsidP="00F139C2">
            <w:pPr>
              <w:spacing w:line="276" w:lineRule="auto"/>
              <w:jc w:val="center"/>
              <w:cnfStyle w:val="000000100000"/>
              <w:rPr>
                <w:rFonts w:ascii="Times New Roman" w:hAnsi="Times New Roman" w:cs="Times New Roman"/>
                <w:bCs/>
                <w:szCs w:val="24"/>
              </w:rPr>
            </w:pPr>
            <w:r w:rsidRPr="00521A53">
              <w:rPr>
                <w:rFonts w:ascii="Times New Roman" w:hAnsi="Times New Roman" w:cs="Times New Roman"/>
                <w:bCs/>
                <w:szCs w:val="24"/>
              </w:rPr>
              <w:t>Capacitate</w:t>
            </w:r>
          </w:p>
          <w:p w:rsidR="00F346E1" w:rsidRPr="00521A53" w:rsidRDefault="00F139C2" w:rsidP="00F139C2">
            <w:pPr>
              <w:spacing w:line="276" w:lineRule="auto"/>
              <w:cnfStyle w:val="000000100000"/>
              <w:rPr>
                <w:rFonts w:ascii="Times New Roman" w:hAnsi="Times New Roman" w:cs="Times New Roman"/>
                <w:bCs/>
                <w:szCs w:val="24"/>
              </w:rPr>
            </w:pPr>
            <w:r>
              <w:rPr>
                <w:rFonts w:ascii="Times New Roman" w:hAnsi="Times New Roman" w:cs="Times New Roman"/>
                <w:bCs/>
                <w:szCs w:val="24"/>
              </w:rPr>
              <w:t xml:space="preserve">        </w:t>
            </w:r>
            <w:r w:rsidR="00F346E1" w:rsidRPr="00521A53">
              <w:rPr>
                <w:rFonts w:ascii="Times New Roman" w:hAnsi="Times New Roman" w:cs="Times New Roman"/>
                <w:bCs/>
                <w:szCs w:val="24"/>
              </w:rPr>
              <w:t>totală</w:t>
            </w:r>
          </w:p>
        </w:tc>
        <w:tc>
          <w:tcPr>
            <w:cnfStyle w:val="000010000000"/>
            <w:tcW w:w="515" w:type="pct"/>
            <w:vAlign w:val="center"/>
          </w:tcPr>
          <w:p w:rsidR="00F346E1" w:rsidRPr="00521A53" w:rsidRDefault="00F139C2" w:rsidP="00F139C2">
            <w:pPr>
              <w:spacing w:line="276" w:lineRule="auto"/>
              <w:jc w:val="center"/>
              <w:rPr>
                <w:rFonts w:ascii="Times New Roman" w:hAnsi="Times New Roman" w:cs="Times New Roman"/>
                <w:bCs/>
                <w:szCs w:val="24"/>
              </w:rPr>
            </w:pPr>
            <w:r>
              <w:rPr>
                <w:rFonts w:ascii="Times New Roman" w:hAnsi="Times New Roman" w:cs="Times New Roman"/>
                <w:bCs/>
                <w:szCs w:val="24"/>
              </w:rPr>
              <w:t>F</w:t>
            </w:r>
            <w:r w:rsidR="00F346E1" w:rsidRPr="00521A53">
              <w:rPr>
                <w:rFonts w:ascii="Times New Roman" w:hAnsi="Times New Roman" w:cs="Times New Roman"/>
                <w:bCs/>
                <w:szCs w:val="24"/>
              </w:rPr>
              <w:t>ete /băieți</w:t>
            </w:r>
          </w:p>
        </w:tc>
        <w:tc>
          <w:tcPr>
            <w:tcW w:w="441" w:type="pct"/>
            <w:vMerge/>
          </w:tcPr>
          <w:p w:rsidR="00F346E1" w:rsidRPr="00521A53" w:rsidRDefault="00F346E1" w:rsidP="00521A53">
            <w:pPr>
              <w:spacing w:line="276" w:lineRule="auto"/>
              <w:ind w:firstLine="567"/>
              <w:jc w:val="both"/>
              <w:cnfStyle w:val="000000100000"/>
              <w:rPr>
                <w:rFonts w:ascii="Times New Roman" w:hAnsi="Times New Roman" w:cs="Times New Roman"/>
                <w:b/>
                <w:bCs/>
                <w:szCs w:val="24"/>
              </w:rPr>
            </w:pPr>
          </w:p>
        </w:tc>
        <w:tc>
          <w:tcPr>
            <w:cnfStyle w:val="000010000000"/>
            <w:tcW w:w="515" w:type="pct"/>
            <w:vMerge/>
          </w:tcPr>
          <w:p w:rsidR="00F346E1" w:rsidRPr="00521A53" w:rsidRDefault="00F346E1" w:rsidP="00521A53">
            <w:pPr>
              <w:spacing w:line="276" w:lineRule="auto"/>
              <w:ind w:firstLine="567"/>
              <w:jc w:val="both"/>
              <w:rPr>
                <w:rFonts w:ascii="Times New Roman" w:hAnsi="Times New Roman" w:cs="Times New Roman"/>
                <w:b/>
                <w:bCs/>
                <w:szCs w:val="24"/>
              </w:rPr>
            </w:pPr>
          </w:p>
        </w:tc>
        <w:tc>
          <w:tcPr>
            <w:tcW w:w="454" w:type="pct"/>
            <w:vMerge/>
          </w:tcPr>
          <w:p w:rsidR="00F346E1" w:rsidRPr="00521A53" w:rsidRDefault="00F346E1" w:rsidP="00521A53">
            <w:pPr>
              <w:spacing w:line="276" w:lineRule="auto"/>
              <w:ind w:firstLine="567"/>
              <w:jc w:val="both"/>
              <w:cnfStyle w:val="000000100000"/>
              <w:rPr>
                <w:rFonts w:ascii="Times New Roman" w:hAnsi="Times New Roman" w:cs="Times New Roman"/>
                <w:b/>
                <w:bCs/>
                <w:szCs w:val="24"/>
              </w:rPr>
            </w:pPr>
          </w:p>
        </w:tc>
        <w:tc>
          <w:tcPr>
            <w:cnfStyle w:val="000010000000"/>
            <w:tcW w:w="500" w:type="pct"/>
            <w:vMerge/>
          </w:tcPr>
          <w:p w:rsidR="00F346E1" w:rsidRPr="00521A53" w:rsidRDefault="00F346E1" w:rsidP="00521A53">
            <w:pPr>
              <w:spacing w:line="276" w:lineRule="auto"/>
              <w:ind w:firstLine="567"/>
              <w:jc w:val="both"/>
              <w:rPr>
                <w:rFonts w:ascii="Times New Roman" w:hAnsi="Times New Roman" w:cs="Times New Roman"/>
                <w:b/>
                <w:bCs/>
                <w:szCs w:val="24"/>
              </w:rPr>
            </w:pPr>
          </w:p>
        </w:tc>
      </w:tr>
      <w:tr w:rsidR="00F346E1" w:rsidRPr="00521A53" w:rsidTr="00F139C2">
        <w:tc>
          <w:tcPr>
            <w:cnfStyle w:val="001000000000"/>
            <w:tcW w:w="642" w:type="pct"/>
          </w:tcPr>
          <w:p w:rsidR="00F346E1" w:rsidRPr="00521A53" w:rsidRDefault="00F346E1" w:rsidP="00F139C2">
            <w:pPr>
              <w:spacing w:line="276" w:lineRule="auto"/>
              <w:jc w:val="both"/>
              <w:rPr>
                <w:rFonts w:ascii="Times New Roman" w:hAnsi="Times New Roman" w:cs="Times New Roman"/>
                <w:i/>
                <w:iCs/>
                <w:szCs w:val="24"/>
              </w:rPr>
            </w:pPr>
            <w:r w:rsidRPr="00521A53">
              <w:rPr>
                <w:rFonts w:ascii="Times New Roman" w:hAnsi="Times New Roman" w:cs="Times New Roman"/>
                <w:i/>
                <w:iCs/>
                <w:szCs w:val="24"/>
              </w:rPr>
              <w:t>Grădinița ,,Romanița”</w:t>
            </w:r>
          </w:p>
        </w:tc>
        <w:tc>
          <w:tcPr>
            <w:cnfStyle w:val="000010000000"/>
            <w:tcW w:w="535" w:type="pct"/>
            <w:vAlign w:val="center"/>
          </w:tcPr>
          <w:p w:rsidR="00F346E1" w:rsidRPr="00521A53" w:rsidRDefault="00F346E1" w:rsidP="00F139C2">
            <w:pPr>
              <w:spacing w:line="276" w:lineRule="auto"/>
              <w:ind w:firstLine="567"/>
              <w:jc w:val="center"/>
              <w:rPr>
                <w:rFonts w:ascii="Times New Roman" w:hAnsi="Times New Roman" w:cs="Times New Roman"/>
                <w:szCs w:val="24"/>
              </w:rPr>
            </w:pPr>
            <w:r w:rsidRPr="00521A53">
              <w:rPr>
                <w:rFonts w:ascii="Times New Roman" w:hAnsi="Times New Roman" w:cs="Times New Roman"/>
                <w:szCs w:val="24"/>
              </w:rPr>
              <w:t>1983</w:t>
            </w:r>
          </w:p>
        </w:tc>
        <w:tc>
          <w:tcPr>
            <w:tcW w:w="441" w:type="pct"/>
            <w:vAlign w:val="center"/>
          </w:tcPr>
          <w:p w:rsidR="00F346E1" w:rsidRPr="00521A53" w:rsidRDefault="00F346E1" w:rsidP="00F139C2">
            <w:pPr>
              <w:spacing w:line="276" w:lineRule="auto"/>
              <w:ind w:firstLine="567"/>
              <w:jc w:val="center"/>
              <w:cnfStyle w:val="000000000000"/>
              <w:rPr>
                <w:rFonts w:ascii="Times New Roman" w:hAnsi="Times New Roman" w:cs="Times New Roman"/>
                <w:szCs w:val="24"/>
              </w:rPr>
            </w:pPr>
            <w:r w:rsidRPr="00521A53">
              <w:rPr>
                <w:rFonts w:ascii="Times New Roman" w:hAnsi="Times New Roman" w:cs="Times New Roman"/>
                <w:szCs w:val="24"/>
              </w:rPr>
              <w:t>26/11</w:t>
            </w:r>
          </w:p>
        </w:tc>
        <w:tc>
          <w:tcPr>
            <w:cnfStyle w:val="000010000000"/>
            <w:tcW w:w="440" w:type="pct"/>
            <w:vAlign w:val="center"/>
          </w:tcPr>
          <w:p w:rsidR="00F346E1" w:rsidRPr="00521A53" w:rsidRDefault="00F346E1" w:rsidP="00F139C2">
            <w:pPr>
              <w:spacing w:line="276" w:lineRule="auto"/>
              <w:ind w:firstLine="567"/>
              <w:jc w:val="center"/>
              <w:rPr>
                <w:rFonts w:ascii="Times New Roman" w:hAnsi="Times New Roman" w:cs="Times New Roman"/>
                <w:szCs w:val="24"/>
              </w:rPr>
            </w:pPr>
            <w:r w:rsidRPr="00521A53">
              <w:rPr>
                <w:rFonts w:ascii="Times New Roman" w:hAnsi="Times New Roman" w:cs="Times New Roman"/>
                <w:szCs w:val="24"/>
              </w:rPr>
              <w:t>35</w:t>
            </w:r>
          </w:p>
        </w:tc>
        <w:tc>
          <w:tcPr>
            <w:tcW w:w="516" w:type="pct"/>
            <w:vAlign w:val="center"/>
          </w:tcPr>
          <w:p w:rsidR="00F346E1" w:rsidRPr="00521A53" w:rsidRDefault="00F346E1" w:rsidP="00F139C2">
            <w:pPr>
              <w:spacing w:line="276" w:lineRule="auto"/>
              <w:ind w:firstLine="567"/>
              <w:jc w:val="center"/>
              <w:cnfStyle w:val="000000000000"/>
              <w:rPr>
                <w:rFonts w:ascii="Times New Roman" w:hAnsi="Times New Roman" w:cs="Times New Roman"/>
                <w:szCs w:val="24"/>
              </w:rPr>
            </w:pPr>
            <w:r w:rsidRPr="00521A53">
              <w:rPr>
                <w:rFonts w:ascii="Times New Roman" w:hAnsi="Times New Roman" w:cs="Times New Roman"/>
                <w:szCs w:val="24"/>
              </w:rPr>
              <w:t>200</w:t>
            </w:r>
          </w:p>
        </w:tc>
        <w:tc>
          <w:tcPr>
            <w:cnfStyle w:val="000010000000"/>
            <w:tcW w:w="515" w:type="pct"/>
            <w:vAlign w:val="center"/>
          </w:tcPr>
          <w:p w:rsidR="00F346E1" w:rsidRPr="00521A53" w:rsidRDefault="00F346E1" w:rsidP="00F139C2">
            <w:pPr>
              <w:spacing w:line="276" w:lineRule="auto"/>
              <w:ind w:firstLine="567"/>
              <w:jc w:val="center"/>
              <w:rPr>
                <w:rFonts w:ascii="Times New Roman" w:hAnsi="Times New Roman" w:cs="Times New Roman"/>
                <w:szCs w:val="24"/>
              </w:rPr>
            </w:pPr>
            <w:r w:rsidRPr="00521A53">
              <w:rPr>
                <w:rFonts w:ascii="Times New Roman" w:hAnsi="Times New Roman" w:cs="Times New Roman"/>
                <w:szCs w:val="24"/>
              </w:rPr>
              <w:t>90/73</w:t>
            </w:r>
          </w:p>
        </w:tc>
        <w:tc>
          <w:tcPr>
            <w:tcW w:w="441" w:type="pct"/>
            <w:vAlign w:val="center"/>
          </w:tcPr>
          <w:p w:rsidR="00F346E1" w:rsidRPr="00521A53" w:rsidRDefault="00F346E1" w:rsidP="00F139C2">
            <w:pPr>
              <w:spacing w:line="276" w:lineRule="auto"/>
              <w:ind w:firstLine="567"/>
              <w:jc w:val="center"/>
              <w:cnfStyle w:val="000000000000"/>
              <w:rPr>
                <w:rFonts w:ascii="Times New Roman" w:hAnsi="Times New Roman" w:cs="Times New Roman"/>
                <w:szCs w:val="24"/>
              </w:rPr>
            </w:pPr>
            <w:r w:rsidRPr="00521A53">
              <w:rPr>
                <w:rFonts w:ascii="Times New Roman" w:hAnsi="Times New Roman" w:cs="Times New Roman"/>
                <w:szCs w:val="24"/>
              </w:rPr>
              <w:t>1633</w:t>
            </w:r>
          </w:p>
        </w:tc>
        <w:tc>
          <w:tcPr>
            <w:cnfStyle w:val="000010000000"/>
            <w:tcW w:w="515" w:type="pct"/>
            <w:vAlign w:val="center"/>
          </w:tcPr>
          <w:p w:rsidR="00F346E1" w:rsidRPr="00521A53" w:rsidRDefault="00F346E1" w:rsidP="00F139C2">
            <w:pPr>
              <w:spacing w:line="276" w:lineRule="auto"/>
              <w:ind w:firstLine="567"/>
              <w:jc w:val="center"/>
              <w:rPr>
                <w:rFonts w:ascii="Times New Roman" w:hAnsi="Times New Roman" w:cs="Times New Roman"/>
                <w:szCs w:val="24"/>
              </w:rPr>
            </w:pPr>
            <w:r w:rsidRPr="00521A53">
              <w:rPr>
                <w:rFonts w:ascii="Times New Roman" w:hAnsi="Times New Roman" w:cs="Times New Roman"/>
                <w:szCs w:val="24"/>
              </w:rPr>
              <w:t>1633</w:t>
            </w:r>
          </w:p>
        </w:tc>
        <w:tc>
          <w:tcPr>
            <w:tcW w:w="454" w:type="pct"/>
            <w:vAlign w:val="center"/>
          </w:tcPr>
          <w:p w:rsidR="00F346E1" w:rsidRPr="00521A53" w:rsidRDefault="00F346E1" w:rsidP="00F139C2">
            <w:pPr>
              <w:spacing w:line="276" w:lineRule="auto"/>
              <w:cnfStyle w:val="000000000000"/>
              <w:rPr>
                <w:rFonts w:ascii="Times New Roman" w:hAnsi="Times New Roman" w:cs="Times New Roman"/>
                <w:szCs w:val="24"/>
              </w:rPr>
            </w:pPr>
            <w:r w:rsidRPr="00521A53">
              <w:rPr>
                <w:rFonts w:ascii="Times New Roman" w:hAnsi="Times New Roman" w:cs="Times New Roman"/>
                <w:szCs w:val="24"/>
              </w:rPr>
              <w:t>română</w:t>
            </w:r>
          </w:p>
        </w:tc>
        <w:tc>
          <w:tcPr>
            <w:cnfStyle w:val="000010000000"/>
            <w:tcW w:w="500" w:type="pct"/>
            <w:vAlign w:val="center"/>
          </w:tcPr>
          <w:p w:rsidR="00F346E1" w:rsidRPr="00521A53" w:rsidRDefault="00F346E1" w:rsidP="00F139C2">
            <w:pPr>
              <w:spacing w:line="276" w:lineRule="auto"/>
              <w:ind w:firstLine="567"/>
              <w:jc w:val="center"/>
              <w:rPr>
                <w:rFonts w:ascii="Times New Roman" w:hAnsi="Times New Roman" w:cs="Times New Roman"/>
                <w:szCs w:val="24"/>
              </w:rPr>
            </w:pPr>
          </w:p>
        </w:tc>
      </w:tr>
      <w:tr w:rsidR="00F346E1" w:rsidRPr="00521A53" w:rsidTr="00F139C2">
        <w:trPr>
          <w:cnfStyle w:val="000000100000"/>
        </w:trPr>
        <w:tc>
          <w:tcPr>
            <w:cnfStyle w:val="001000000000"/>
            <w:tcW w:w="642" w:type="pct"/>
          </w:tcPr>
          <w:p w:rsidR="00F346E1" w:rsidRPr="00521A53" w:rsidRDefault="00F346E1" w:rsidP="00F139C2">
            <w:pPr>
              <w:spacing w:line="276" w:lineRule="auto"/>
              <w:jc w:val="both"/>
              <w:rPr>
                <w:rFonts w:ascii="Times New Roman" w:hAnsi="Times New Roman" w:cs="Times New Roman"/>
                <w:i/>
                <w:iCs/>
                <w:szCs w:val="24"/>
              </w:rPr>
            </w:pPr>
            <w:r w:rsidRPr="00521A53">
              <w:rPr>
                <w:rFonts w:ascii="Times New Roman" w:hAnsi="Times New Roman" w:cs="Times New Roman"/>
                <w:i/>
                <w:iCs/>
                <w:szCs w:val="24"/>
              </w:rPr>
              <w:t>Grădinița „Ingeraș”</w:t>
            </w:r>
          </w:p>
        </w:tc>
        <w:tc>
          <w:tcPr>
            <w:cnfStyle w:val="000010000000"/>
            <w:tcW w:w="535" w:type="pct"/>
            <w:vAlign w:val="center"/>
          </w:tcPr>
          <w:p w:rsidR="00F346E1" w:rsidRPr="00521A53" w:rsidRDefault="00F346E1" w:rsidP="00F139C2">
            <w:pPr>
              <w:spacing w:line="276" w:lineRule="auto"/>
              <w:ind w:firstLine="567"/>
              <w:jc w:val="center"/>
              <w:rPr>
                <w:rFonts w:ascii="Times New Roman" w:hAnsi="Times New Roman" w:cs="Times New Roman"/>
                <w:szCs w:val="24"/>
              </w:rPr>
            </w:pPr>
            <w:r w:rsidRPr="00521A53">
              <w:rPr>
                <w:rFonts w:ascii="Times New Roman" w:hAnsi="Times New Roman" w:cs="Times New Roman"/>
                <w:szCs w:val="24"/>
              </w:rPr>
              <w:t>1960</w:t>
            </w:r>
          </w:p>
        </w:tc>
        <w:tc>
          <w:tcPr>
            <w:tcW w:w="441" w:type="pct"/>
            <w:vAlign w:val="center"/>
          </w:tcPr>
          <w:p w:rsidR="00F346E1" w:rsidRPr="00521A53" w:rsidRDefault="00F346E1" w:rsidP="00F139C2">
            <w:pPr>
              <w:spacing w:line="276" w:lineRule="auto"/>
              <w:ind w:firstLine="567"/>
              <w:jc w:val="center"/>
              <w:cnfStyle w:val="000000100000"/>
              <w:rPr>
                <w:rFonts w:ascii="Times New Roman" w:hAnsi="Times New Roman" w:cs="Times New Roman"/>
                <w:szCs w:val="24"/>
              </w:rPr>
            </w:pPr>
            <w:r w:rsidRPr="00521A53">
              <w:rPr>
                <w:rFonts w:ascii="Times New Roman" w:hAnsi="Times New Roman" w:cs="Times New Roman"/>
                <w:szCs w:val="24"/>
              </w:rPr>
              <w:t>12/5</w:t>
            </w:r>
          </w:p>
        </w:tc>
        <w:tc>
          <w:tcPr>
            <w:cnfStyle w:val="000010000000"/>
            <w:tcW w:w="440" w:type="pct"/>
            <w:vAlign w:val="center"/>
          </w:tcPr>
          <w:p w:rsidR="00F346E1" w:rsidRPr="00521A53" w:rsidRDefault="00F346E1" w:rsidP="00F139C2">
            <w:pPr>
              <w:spacing w:line="276" w:lineRule="auto"/>
              <w:ind w:firstLine="567"/>
              <w:jc w:val="center"/>
              <w:rPr>
                <w:rFonts w:ascii="Times New Roman" w:hAnsi="Times New Roman" w:cs="Times New Roman"/>
                <w:szCs w:val="24"/>
              </w:rPr>
            </w:pPr>
            <w:r w:rsidRPr="00521A53">
              <w:rPr>
                <w:rFonts w:ascii="Times New Roman" w:hAnsi="Times New Roman" w:cs="Times New Roman"/>
                <w:szCs w:val="24"/>
              </w:rPr>
              <w:t>40</w:t>
            </w:r>
          </w:p>
        </w:tc>
        <w:tc>
          <w:tcPr>
            <w:tcW w:w="516" w:type="pct"/>
            <w:vAlign w:val="center"/>
          </w:tcPr>
          <w:p w:rsidR="00F346E1" w:rsidRPr="00521A53" w:rsidRDefault="00F346E1" w:rsidP="00F139C2">
            <w:pPr>
              <w:spacing w:line="276" w:lineRule="auto"/>
              <w:ind w:firstLine="567"/>
              <w:jc w:val="center"/>
              <w:cnfStyle w:val="000000100000"/>
              <w:rPr>
                <w:rFonts w:ascii="Times New Roman" w:hAnsi="Times New Roman" w:cs="Times New Roman"/>
                <w:szCs w:val="24"/>
              </w:rPr>
            </w:pPr>
            <w:r w:rsidRPr="00521A53">
              <w:rPr>
                <w:rFonts w:ascii="Times New Roman" w:hAnsi="Times New Roman" w:cs="Times New Roman"/>
                <w:szCs w:val="24"/>
              </w:rPr>
              <w:t>80</w:t>
            </w:r>
          </w:p>
        </w:tc>
        <w:tc>
          <w:tcPr>
            <w:cnfStyle w:val="000010000000"/>
            <w:tcW w:w="515" w:type="pct"/>
            <w:vAlign w:val="center"/>
          </w:tcPr>
          <w:p w:rsidR="00F346E1" w:rsidRPr="00521A53" w:rsidRDefault="00F346E1" w:rsidP="00F139C2">
            <w:pPr>
              <w:spacing w:line="276" w:lineRule="auto"/>
              <w:ind w:firstLine="567"/>
              <w:jc w:val="center"/>
              <w:rPr>
                <w:rFonts w:ascii="Times New Roman" w:hAnsi="Times New Roman" w:cs="Times New Roman"/>
                <w:szCs w:val="24"/>
              </w:rPr>
            </w:pPr>
            <w:r w:rsidRPr="00521A53">
              <w:rPr>
                <w:rFonts w:ascii="Times New Roman" w:hAnsi="Times New Roman" w:cs="Times New Roman"/>
                <w:szCs w:val="24"/>
              </w:rPr>
              <w:t>34/45</w:t>
            </w:r>
          </w:p>
        </w:tc>
        <w:tc>
          <w:tcPr>
            <w:tcW w:w="441" w:type="pct"/>
            <w:vAlign w:val="center"/>
          </w:tcPr>
          <w:p w:rsidR="00F346E1" w:rsidRPr="00521A53" w:rsidRDefault="00F346E1" w:rsidP="00F139C2">
            <w:pPr>
              <w:spacing w:line="276" w:lineRule="auto"/>
              <w:ind w:firstLine="567"/>
              <w:jc w:val="center"/>
              <w:cnfStyle w:val="000000100000"/>
              <w:rPr>
                <w:rFonts w:ascii="Times New Roman" w:hAnsi="Times New Roman" w:cs="Times New Roman"/>
                <w:szCs w:val="24"/>
              </w:rPr>
            </w:pPr>
            <w:r w:rsidRPr="00521A53">
              <w:rPr>
                <w:rFonts w:ascii="Times New Roman" w:hAnsi="Times New Roman" w:cs="Times New Roman"/>
                <w:szCs w:val="24"/>
              </w:rPr>
              <w:t>361,2</w:t>
            </w:r>
          </w:p>
        </w:tc>
        <w:tc>
          <w:tcPr>
            <w:cnfStyle w:val="000010000000"/>
            <w:tcW w:w="515" w:type="pct"/>
            <w:vAlign w:val="center"/>
          </w:tcPr>
          <w:p w:rsidR="00F346E1" w:rsidRPr="00521A53" w:rsidRDefault="00F346E1" w:rsidP="00F139C2">
            <w:pPr>
              <w:spacing w:line="276" w:lineRule="auto"/>
              <w:ind w:firstLine="567"/>
              <w:jc w:val="center"/>
              <w:rPr>
                <w:rFonts w:ascii="Times New Roman" w:hAnsi="Times New Roman" w:cs="Times New Roman"/>
                <w:szCs w:val="24"/>
              </w:rPr>
            </w:pPr>
            <w:r w:rsidRPr="00521A53">
              <w:rPr>
                <w:rFonts w:ascii="Times New Roman" w:hAnsi="Times New Roman" w:cs="Times New Roman"/>
                <w:szCs w:val="24"/>
              </w:rPr>
              <w:t>361,2</w:t>
            </w:r>
          </w:p>
        </w:tc>
        <w:tc>
          <w:tcPr>
            <w:tcW w:w="454" w:type="pct"/>
            <w:vAlign w:val="center"/>
          </w:tcPr>
          <w:p w:rsidR="00F346E1" w:rsidRPr="00521A53" w:rsidRDefault="00F346E1" w:rsidP="00F139C2">
            <w:pPr>
              <w:spacing w:line="276" w:lineRule="auto"/>
              <w:cnfStyle w:val="000000100000"/>
              <w:rPr>
                <w:rFonts w:ascii="Times New Roman" w:hAnsi="Times New Roman" w:cs="Times New Roman"/>
                <w:szCs w:val="24"/>
              </w:rPr>
            </w:pPr>
            <w:r w:rsidRPr="00521A53">
              <w:rPr>
                <w:rFonts w:ascii="Times New Roman" w:hAnsi="Times New Roman" w:cs="Times New Roman"/>
                <w:szCs w:val="24"/>
              </w:rPr>
              <w:t>română</w:t>
            </w:r>
          </w:p>
        </w:tc>
        <w:tc>
          <w:tcPr>
            <w:cnfStyle w:val="000010000000"/>
            <w:tcW w:w="500" w:type="pct"/>
            <w:vAlign w:val="center"/>
          </w:tcPr>
          <w:p w:rsidR="00F346E1" w:rsidRPr="00521A53" w:rsidRDefault="00F346E1" w:rsidP="00F139C2">
            <w:pPr>
              <w:spacing w:line="276" w:lineRule="auto"/>
              <w:ind w:firstLine="567"/>
              <w:jc w:val="center"/>
              <w:rPr>
                <w:rFonts w:ascii="Times New Roman" w:hAnsi="Times New Roman" w:cs="Times New Roman"/>
                <w:szCs w:val="24"/>
              </w:rPr>
            </w:pPr>
          </w:p>
        </w:tc>
      </w:tr>
    </w:tbl>
    <w:p w:rsidR="00DF60FA" w:rsidRPr="00521A53" w:rsidRDefault="00DF60FA" w:rsidP="00521A53">
      <w:pPr>
        <w:spacing w:line="276" w:lineRule="auto"/>
        <w:ind w:firstLine="567"/>
        <w:jc w:val="both"/>
        <w:rPr>
          <w:rFonts w:ascii="Times New Roman" w:hAnsi="Times New Roman" w:cs="Times New Roman"/>
          <w:szCs w:val="24"/>
          <w:lang w:val="en-GB" w:eastAsia="en-GB"/>
        </w:rPr>
      </w:pPr>
    </w:p>
    <w:p w:rsidR="0070347E" w:rsidRPr="00521A53" w:rsidRDefault="00FD5584" w:rsidP="00521A53">
      <w:pPr>
        <w:spacing w:line="276" w:lineRule="auto"/>
        <w:ind w:firstLine="567"/>
        <w:jc w:val="both"/>
        <w:rPr>
          <w:rFonts w:ascii="Times New Roman" w:hAnsi="Times New Roman" w:cs="Times New Roman"/>
          <w:iCs/>
          <w:szCs w:val="24"/>
        </w:rPr>
      </w:pPr>
      <w:proofErr w:type="gramStart"/>
      <w:r w:rsidRPr="00521A53">
        <w:rPr>
          <w:rFonts w:ascii="Times New Roman" w:hAnsi="Times New Roman" w:cs="Times New Roman"/>
          <w:szCs w:val="24"/>
          <w:lang w:val="en-GB" w:eastAsia="en-GB"/>
        </w:rPr>
        <w:t>Educația preșcolară în comuna Sîngereii Noi se realizează în cadrul a 2 grădinițe de copii din cele 2 sate ale comunei.</w:t>
      </w:r>
      <w:proofErr w:type="gramEnd"/>
      <w:r w:rsidRPr="00521A53">
        <w:rPr>
          <w:rFonts w:ascii="Times New Roman" w:hAnsi="Times New Roman" w:cs="Times New Roman"/>
          <w:szCs w:val="24"/>
          <w:lang w:val="en-GB" w:eastAsia="en-GB"/>
        </w:rPr>
        <w:t xml:space="preserve"> </w:t>
      </w:r>
      <w:r w:rsidRPr="00521A53">
        <w:rPr>
          <w:rFonts w:ascii="Times New Roman" w:hAnsi="Times New Roman" w:cs="Times New Roman"/>
          <w:b/>
          <w:szCs w:val="24"/>
          <w:lang w:val="en-GB" w:eastAsia="en-GB"/>
        </w:rPr>
        <w:t xml:space="preserve">Gradinița </w:t>
      </w:r>
      <w:r w:rsidRPr="00521A53">
        <w:rPr>
          <w:rFonts w:ascii="Times New Roman" w:hAnsi="Times New Roman" w:cs="Times New Roman"/>
          <w:b/>
          <w:iCs/>
          <w:szCs w:val="24"/>
        </w:rPr>
        <w:t>,,Romanița”</w:t>
      </w:r>
      <w:r w:rsidRPr="00521A53">
        <w:rPr>
          <w:rFonts w:ascii="Times New Roman" w:hAnsi="Times New Roman" w:cs="Times New Roman"/>
          <w:iCs/>
          <w:szCs w:val="24"/>
        </w:rPr>
        <w:t xml:space="preserve"> are o </w:t>
      </w:r>
      <w:r w:rsidRPr="00521A53">
        <w:rPr>
          <w:rFonts w:ascii="Times New Roman" w:hAnsi="Times New Roman" w:cs="Times New Roman"/>
          <w:b/>
          <w:iCs/>
          <w:szCs w:val="24"/>
        </w:rPr>
        <w:t>capacitate totală de 200 de copii</w:t>
      </w:r>
      <w:r w:rsidR="0070347E" w:rsidRPr="00521A53">
        <w:rPr>
          <w:rFonts w:ascii="Times New Roman" w:hAnsi="Times New Roman" w:cs="Times New Roman"/>
          <w:iCs/>
          <w:szCs w:val="24"/>
        </w:rPr>
        <w:t xml:space="preserve"> dintre care beneficiari reali </w:t>
      </w:r>
      <w:r w:rsidR="0070347E" w:rsidRPr="00521A53">
        <w:rPr>
          <w:rFonts w:ascii="Times New Roman" w:hAnsi="Times New Roman" w:cs="Times New Roman"/>
          <w:b/>
          <w:iCs/>
          <w:szCs w:val="24"/>
        </w:rPr>
        <w:t>90 fete</w:t>
      </w:r>
      <w:r w:rsidR="0070347E" w:rsidRPr="00521A53">
        <w:rPr>
          <w:rFonts w:ascii="Times New Roman" w:hAnsi="Times New Roman" w:cs="Times New Roman"/>
          <w:iCs/>
          <w:szCs w:val="24"/>
        </w:rPr>
        <w:t xml:space="preserve"> și </w:t>
      </w:r>
      <w:r w:rsidR="0070347E" w:rsidRPr="00521A53">
        <w:rPr>
          <w:rFonts w:ascii="Times New Roman" w:hAnsi="Times New Roman" w:cs="Times New Roman"/>
          <w:b/>
          <w:iCs/>
          <w:szCs w:val="24"/>
        </w:rPr>
        <w:t>73 băieți.</w:t>
      </w:r>
      <w:r w:rsidR="0070347E" w:rsidRPr="00521A53">
        <w:rPr>
          <w:rFonts w:ascii="Times New Roman" w:hAnsi="Times New Roman" w:cs="Times New Roman"/>
          <w:iCs/>
          <w:szCs w:val="24"/>
        </w:rPr>
        <w:t xml:space="preserve"> </w:t>
      </w:r>
    </w:p>
    <w:p w:rsidR="00FD5584" w:rsidRPr="00521A53" w:rsidRDefault="0070347E" w:rsidP="00521A53">
      <w:pPr>
        <w:spacing w:line="276" w:lineRule="auto"/>
        <w:ind w:firstLine="567"/>
        <w:jc w:val="both"/>
        <w:rPr>
          <w:rFonts w:ascii="Times New Roman" w:hAnsi="Times New Roman" w:cs="Times New Roman"/>
          <w:iCs/>
          <w:szCs w:val="24"/>
        </w:rPr>
      </w:pPr>
      <w:r w:rsidRPr="00521A53">
        <w:rPr>
          <w:rFonts w:ascii="Times New Roman" w:hAnsi="Times New Roman" w:cs="Times New Roman"/>
          <w:iCs/>
          <w:szCs w:val="24"/>
        </w:rPr>
        <w:t>Instituția dispune de</w:t>
      </w:r>
      <w:r w:rsidR="00FD5584" w:rsidRPr="00521A53">
        <w:rPr>
          <w:rFonts w:ascii="Times New Roman" w:hAnsi="Times New Roman" w:cs="Times New Roman"/>
          <w:iCs/>
          <w:szCs w:val="24"/>
        </w:rPr>
        <w:t xml:space="preserve"> </w:t>
      </w:r>
      <w:proofErr w:type="gramStart"/>
      <w:r w:rsidR="00FD5584" w:rsidRPr="00521A53">
        <w:rPr>
          <w:rFonts w:ascii="Times New Roman" w:hAnsi="Times New Roman" w:cs="Times New Roman"/>
          <w:iCs/>
          <w:szCs w:val="24"/>
        </w:rPr>
        <w:t>un</w:t>
      </w:r>
      <w:proofErr w:type="gramEnd"/>
      <w:r w:rsidR="00FD5584" w:rsidRPr="00521A53">
        <w:rPr>
          <w:rFonts w:ascii="Times New Roman" w:hAnsi="Times New Roman" w:cs="Times New Roman"/>
          <w:iCs/>
          <w:szCs w:val="24"/>
        </w:rPr>
        <w:t xml:space="preserve"> </w:t>
      </w:r>
      <w:r w:rsidR="00FD5584" w:rsidRPr="00521A53">
        <w:rPr>
          <w:rFonts w:ascii="Times New Roman" w:hAnsi="Times New Roman" w:cs="Times New Roman"/>
          <w:b/>
          <w:iCs/>
          <w:szCs w:val="24"/>
        </w:rPr>
        <w:t>efectiv de personal</w:t>
      </w:r>
      <w:r w:rsidR="00FD5584" w:rsidRPr="00521A53">
        <w:rPr>
          <w:rFonts w:ascii="Times New Roman" w:hAnsi="Times New Roman" w:cs="Times New Roman"/>
          <w:iCs/>
          <w:szCs w:val="24"/>
        </w:rPr>
        <w:t xml:space="preserve"> în număr de </w:t>
      </w:r>
      <w:r w:rsidR="00FD5584" w:rsidRPr="00521A53">
        <w:rPr>
          <w:rFonts w:ascii="Times New Roman" w:hAnsi="Times New Roman" w:cs="Times New Roman"/>
          <w:b/>
          <w:iCs/>
          <w:szCs w:val="24"/>
        </w:rPr>
        <w:t>26 de angajați</w:t>
      </w:r>
      <w:r w:rsidR="00FD5584" w:rsidRPr="00521A53">
        <w:rPr>
          <w:rFonts w:ascii="Times New Roman" w:hAnsi="Times New Roman" w:cs="Times New Roman"/>
          <w:iCs/>
          <w:szCs w:val="24"/>
        </w:rPr>
        <w:t xml:space="preserve">, dintre care </w:t>
      </w:r>
      <w:r w:rsidR="00FD5584" w:rsidRPr="00521A53">
        <w:rPr>
          <w:rFonts w:ascii="Times New Roman" w:hAnsi="Times New Roman" w:cs="Times New Roman"/>
          <w:b/>
          <w:iCs/>
          <w:szCs w:val="24"/>
        </w:rPr>
        <w:t>11 sunt educatori</w:t>
      </w:r>
      <w:r w:rsidR="00FD5584" w:rsidRPr="00521A53">
        <w:rPr>
          <w:rFonts w:ascii="Times New Roman" w:hAnsi="Times New Roman" w:cs="Times New Roman"/>
          <w:iCs/>
          <w:szCs w:val="24"/>
        </w:rPr>
        <w:t xml:space="preserve">. </w:t>
      </w:r>
    </w:p>
    <w:p w:rsidR="0070347E" w:rsidRPr="00521A53" w:rsidRDefault="00FD5584" w:rsidP="00521A53">
      <w:pPr>
        <w:spacing w:line="276" w:lineRule="auto"/>
        <w:ind w:firstLine="567"/>
        <w:jc w:val="both"/>
        <w:rPr>
          <w:rFonts w:ascii="Times New Roman" w:hAnsi="Times New Roman" w:cs="Times New Roman"/>
          <w:iCs/>
          <w:szCs w:val="24"/>
        </w:rPr>
      </w:pPr>
      <w:r w:rsidRPr="00521A53">
        <w:rPr>
          <w:rFonts w:ascii="Times New Roman" w:hAnsi="Times New Roman" w:cs="Times New Roman"/>
          <w:b/>
          <w:iCs/>
          <w:szCs w:val="24"/>
        </w:rPr>
        <w:t>Grădinița „Ingeraș”</w:t>
      </w:r>
      <w:r w:rsidRPr="00521A53">
        <w:rPr>
          <w:rFonts w:ascii="Times New Roman" w:hAnsi="Times New Roman" w:cs="Times New Roman"/>
          <w:iCs/>
          <w:szCs w:val="24"/>
        </w:rPr>
        <w:t xml:space="preserve"> are o </w:t>
      </w:r>
      <w:r w:rsidRPr="00521A53">
        <w:rPr>
          <w:rFonts w:ascii="Times New Roman" w:hAnsi="Times New Roman" w:cs="Times New Roman"/>
          <w:b/>
          <w:iCs/>
          <w:szCs w:val="24"/>
        </w:rPr>
        <w:t>capacitate totală de 80 de copii</w:t>
      </w:r>
      <w:r w:rsidRPr="00521A53">
        <w:rPr>
          <w:rFonts w:ascii="Times New Roman" w:hAnsi="Times New Roman" w:cs="Times New Roman"/>
          <w:iCs/>
          <w:szCs w:val="24"/>
        </w:rPr>
        <w:t xml:space="preserve"> </w:t>
      </w:r>
      <w:r w:rsidR="0070347E" w:rsidRPr="00521A53">
        <w:rPr>
          <w:rFonts w:ascii="Times New Roman" w:hAnsi="Times New Roman" w:cs="Times New Roman"/>
          <w:iCs/>
          <w:szCs w:val="24"/>
        </w:rPr>
        <w:t xml:space="preserve">dintre care, beneficiari reali 34 fete și 45 băieți. </w:t>
      </w:r>
    </w:p>
    <w:p w:rsidR="00FD5584" w:rsidRPr="00521A53" w:rsidRDefault="0070347E" w:rsidP="00521A53">
      <w:pPr>
        <w:spacing w:line="276" w:lineRule="auto"/>
        <w:ind w:firstLine="567"/>
        <w:jc w:val="both"/>
        <w:rPr>
          <w:rFonts w:ascii="Times New Roman" w:hAnsi="Times New Roman" w:cs="Times New Roman"/>
          <w:iCs/>
          <w:szCs w:val="24"/>
        </w:rPr>
      </w:pPr>
      <w:r w:rsidRPr="00521A53">
        <w:rPr>
          <w:rFonts w:ascii="Times New Roman" w:hAnsi="Times New Roman" w:cs="Times New Roman"/>
          <w:iCs/>
          <w:szCs w:val="24"/>
        </w:rPr>
        <w:t xml:space="preserve">Instituția dispune de </w:t>
      </w:r>
      <w:proofErr w:type="gramStart"/>
      <w:r w:rsidR="00FD5584" w:rsidRPr="00521A53">
        <w:rPr>
          <w:rFonts w:ascii="Times New Roman" w:hAnsi="Times New Roman" w:cs="Times New Roman"/>
          <w:iCs/>
          <w:szCs w:val="24"/>
        </w:rPr>
        <w:t>un</w:t>
      </w:r>
      <w:proofErr w:type="gramEnd"/>
      <w:r w:rsidR="00FD5584" w:rsidRPr="00521A53">
        <w:rPr>
          <w:rFonts w:ascii="Times New Roman" w:hAnsi="Times New Roman" w:cs="Times New Roman"/>
          <w:iCs/>
          <w:szCs w:val="24"/>
        </w:rPr>
        <w:t xml:space="preserve"> </w:t>
      </w:r>
      <w:r w:rsidR="00FD5584" w:rsidRPr="00521A53">
        <w:rPr>
          <w:rFonts w:ascii="Times New Roman" w:hAnsi="Times New Roman" w:cs="Times New Roman"/>
          <w:b/>
          <w:iCs/>
          <w:szCs w:val="24"/>
        </w:rPr>
        <w:t>efectiv de personal</w:t>
      </w:r>
      <w:r w:rsidR="00FD5584" w:rsidRPr="00521A53">
        <w:rPr>
          <w:rFonts w:ascii="Times New Roman" w:hAnsi="Times New Roman" w:cs="Times New Roman"/>
          <w:iCs/>
          <w:szCs w:val="24"/>
        </w:rPr>
        <w:t xml:space="preserve"> în număr de </w:t>
      </w:r>
      <w:r w:rsidR="00FD5584" w:rsidRPr="00521A53">
        <w:rPr>
          <w:rFonts w:ascii="Times New Roman" w:hAnsi="Times New Roman" w:cs="Times New Roman"/>
          <w:b/>
          <w:iCs/>
          <w:szCs w:val="24"/>
        </w:rPr>
        <w:t>12 angajați</w:t>
      </w:r>
      <w:r w:rsidR="00FD5584" w:rsidRPr="00521A53">
        <w:rPr>
          <w:rFonts w:ascii="Times New Roman" w:hAnsi="Times New Roman" w:cs="Times New Roman"/>
          <w:iCs/>
          <w:szCs w:val="24"/>
        </w:rPr>
        <w:t xml:space="preserve">, dintre care </w:t>
      </w:r>
      <w:r w:rsidR="00FD5584" w:rsidRPr="00521A53">
        <w:rPr>
          <w:rFonts w:ascii="Times New Roman" w:hAnsi="Times New Roman" w:cs="Times New Roman"/>
          <w:b/>
          <w:iCs/>
          <w:szCs w:val="24"/>
        </w:rPr>
        <w:t>5 sunt educatori</w:t>
      </w:r>
      <w:r w:rsidR="00FD5584" w:rsidRPr="00521A53">
        <w:rPr>
          <w:rFonts w:ascii="Times New Roman" w:hAnsi="Times New Roman" w:cs="Times New Roman"/>
          <w:iCs/>
          <w:szCs w:val="24"/>
        </w:rPr>
        <w:t xml:space="preserve">. </w:t>
      </w:r>
    </w:p>
    <w:p w:rsidR="00521A53" w:rsidRDefault="00FD5584" w:rsidP="00376AA5">
      <w:pPr>
        <w:spacing w:line="276" w:lineRule="auto"/>
        <w:ind w:firstLine="567"/>
        <w:jc w:val="both"/>
        <w:rPr>
          <w:rFonts w:ascii="Times New Roman" w:hAnsi="Times New Roman" w:cs="Times New Roman"/>
          <w:szCs w:val="24"/>
          <w:lang w:val="en-GB" w:eastAsia="en-GB"/>
        </w:rPr>
      </w:pPr>
      <w:r w:rsidRPr="00521A53">
        <w:rPr>
          <w:rFonts w:ascii="Times New Roman" w:hAnsi="Times New Roman" w:cs="Times New Roman"/>
          <w:iCs/>
          <w:szCs w:val="24"/>
        </w:rPr>
        <w:t xml:space="preserve">În ambele instituții de învățământ preșcolar </w:t>
      </w:r>
      <w:r w:rsidRPr="00521A53">
        <w:rPr>
          <w:rFonts w:ascii="Times New Roman" w:hAnsi="Times New Roman" w:cs="Times New Roman"/>
          <w:b/>
          <w:iCs/>
          <w:szCs w:val="24"/>
        </w:rPr>
        <w:t>limba de predare</w:t>
      </w:r>
      <w:r w:rsidRPr="00521A53">
        <w:rPr>
          <w:rFonts w:ascii="Times New Roman" w:hAnsi="Times New Roman" w:cs="Times New Roman"/>
          <w:iCs/>
          <w:szCs w:val="24"/>
        </w:rPr>
        <w:t xml:space="preserve"> </w:t>
      </w:r>
      <w:proofErr w:type="gramStart"/>
      <w:r w:rsidRPr="00521A53">
        <w:rPr>
          <w:rFonts w:ascii="Times New Roman" w:hAnsi="Times New Roman" w:cs="Times New Roman"/>
          <w:iCs/>
          <w:szCs w:val="24"/>
        </w:rPr>
        <w:t>este</w:t>
      </w:r>
      <w:proofErr w:type="gramEnd"/>
      <w:r w:rsidRPr="00521A53">
        <w:rPr>
          <w:rFonts w:ascii="Times New Roman" w:hAnsi="Times New Roman" w:cs="Times New Roman"/>
          <w:iCs/>
          <w:szCs w:val="24"/>
        </w:rPr>
        <w:t xml:space="preserve"> – </w:t>
      </w:r>
      <w:r w:rsidRPr="00521A53">
        <w:rPr>
          <w:rFonts w:ascii="Times New Roman" w:hAnsi="Times New Roman" w:cs="Times New Roman"/>
          <w:b/>
          <w:iCs/>
          <w:szCs w:val="24"/>
        </w:rPr>
        <w:t>Română</w:t>
      </w:r>
      <w:r w:rsidR="00376AA5">
        <w:rPr>
          <w:rFonts w:ascii="Times New Roman" w:hAnsi="Times New Roman" w:cs="Times New Roman"/>
          <w:iCs/>
          <w:szCs w:val="24"/>
        </w:rPr>
        <w:t>.</w:t>
      </w:r>
    </w:p>
    <w:p w:rsidR="00376AA5" w:rsidRPr="00376AA5" w:rsidRDefault="00376AA5" w:rsidP="00376AA5">
      <w:pPr>
        <w:spacing w:line="276" w:lineRule="auto"/>
        <w:ind w:firstLine="567"/>
        <w:jc w:val="both"/>
        <w:rPr>
          <w:rFonts w:ascii="Times New Roman" w:hAnsi="Times New Roman" w:cs="Times New Roman"/>
          <w:szCs w:val="24"/>
          <w:lang w:val="en-GB" w:eastAsia="en-GB"/>
        </w:rPr>
      </w:pPr>
    </w:p>
    <w:p w:rsidR="00F346E1" w:rsidRDefault="00FD5584" w:rsidP="00521A53">
      <w:pPr>
        <w:spacing w:line="276" w:lineRule="auto"/>
        <w:ind w:firstLine="567"/>
        <w:jc w:val="both"/>
        <w:rPr>
          <w:rFonts w:ascii="Times New Roman" w:eastAsia="Times New Roman" w:hAnsi="Times New Roman" w:cs="Times New Roman"/>
          <w:b/>
          <w:bCs/>
          <w:color w:val="006699"/>
          <w:szCs w:val="24"/>
          <w:lang w:val="en-GB" w:eastAsia="en-GB"/>
        </w:rPr>
      </w:pPr>
      <w:r w:rsidRPr="00521A53">
        <w:rPr>
          <w:rFonts w:ascii="Times New Roman" w:eastAsia="Times New Roman" w:hAnsi="Times New Roman" w:cs="Times New Roman"/>
          <w:b/>
          <w:bCs/>
          <w:color w:val="006699"/>
          <w:szCs w:val="24"/>
          <w:lang w:val="en-GB" w:eastAsia="en-GB"/>
        </w:rPr>
        <w:t>Învățământul primar și secundar</w:t>
      </w:r>
      <w:r w:rsidR="00834477" w:rsidRPr="00521A53">
        <w:rPr>
          <w:rFonts w:ascii="Times New Roman" w:eastAsia="Times New Roman" w:hAnsi="Times New Roman" w:cs="Times New Roman"/>
          <w:b/>
          <w:bCs/>
          <w:color w:val="006699"/>
          <w:szCs w:val="24"/>
          <w:lang w:val="en-GB" w:eastAsia="en-GB"/>
        </w:rPr>
        <w:t xml:space="preserve"> </w:t>
      </w:r>
      <w:r w:rsidRPr="00521A53">
        <w:rPr>
          <w:rFonts w:ascii="Times New Roman" w:eastAsia="Times New Roman" w:hAnsi="Times New Roman" w:cs="Times New Roman"/>
          <w:b/>
          <w:bCs/>
          <w:color w:val="006699"/>
          <w:szCs w:val="24"/>
          <w:lang w:val="en-GB" w:eastAsia="en-GB"/>
        </w:rPr>
        <w:t>(gimnaziu)</w:t>
      </w:r>
      <w:r w:rsidR="00F346E1" w:rsidRPr="00521A53">
        <w:rPr>
          <w:rFonts w:ascii="Times New Roman" w:eastAsia="Times New Roman" w:hAnsi="Times New Roman" w:cs="Times New Roman"/>
          <w:b/>
          <w:bCs/>
          <w:color w:val="006699"/>
          <w:szCs w:val="24"/>
          <w:lang w:val="en-GB" w:eastAsia="en-GB"/>
        </w:rPr>
        <w:t>: </w:t>
      </w:r>
    </w:p>
    <w:p w:rsidR="00DA13D3" w:rsidRDefault="00DA13D3" w:rsidP="00376AA5">
      <w:pPr>
        <w:rPr>
          <w:lang w:val="en-GB" w:eastAsia="en-GB"/>
        </w:rPr>
      </w:pPr>
    </w:p>
    <w:p w:rsidR="00DA13D3" w:rsidRDefault="00DA13D3" w:rsidP="00376AA5">
      <w:pPr>
        <w:rPr>
          <w:lang w:val="en-GB" w:eastAsia="en-GB"/>
        </w:rPr>
      </w:pPr>
      <w:proofErr w:type="gramStart"/>
      <w:r w:rsidRPr="00DA13D3">
        <w:rPr>
          <w:lang w:val="en-GB" w:eastAsia="en-GB"/>
        </w:rPr>
        <w:t>Tabel 13.</w:t>
      </w:r>
      <w:proofErr w:type="gramEnd"/>
      <w:r w:rsidRPr="00DA13D3">
        <w:rPr>
          <w:lang w:val="en-GB" w:eastAsia="en-GB"/>
        </w:rPr>
        <w:t xml:space="preserve"> Date privind învățământul primar și secundar</w:t>
      </w:r>
    </w:p>
    <w:p w:rsidR="004A6DC1" w:rsidRPr="00DA13D3" w:rsidRDefault="004A6DC1" w:rsidP="00376AA5">
      <w:pPr>
        <w:rPr>
          <w:lang w:val="en-GB" w:eastAsia="en-GB"/>
        </w:rPr>
      </w:pPr>
    </w:p>
    <w:tbl>
      <w:tblPr>
        <w:tblStyle w:val="GridTable5DarkAccent5"/>
        <w:tblW w:w="5000" w:type="pct"/>
        <w:tblLayout w:type="fixed"/>
        <w:tblLook w:val="00A0"/>
      </w:tblPr>
      <w:tblGrid>
        <w:gridCol w:w="1898"/>
        <w:gridCol w:w="1582"/>
        <w:gridCol w:w="1307"/>
        <w:gridCol w:w="1301"/>
        <w:gridCol w:w="1526"/>
        <w:gridCol w:w="1523"/>
        <w:gridCol w:w="1304"/>
        <w:gridCol w:w="1526"/>
        <w:gridCol w:w="1343"/>
        <w:gridCol w:w="1476"/>
      </w:tblGrid>
      <w:tr w:rsidR="00F346E1" w:rsidRPr="00521A53" w:rsidTr="00F139C2">
        <w:trPr>
          <w:cnfStyle w:val="100000000000"/>
          <w:trHeight w:val="429"/>
        </w:trPr>
        <w:tc>
          <w:tcPr>
            <w:cnfStyle w:val="001000000000"/>
            <w:tcW w:w="642" w:type="pct"/>
            <w:vMerge w:val="restart"/>
            <w:vAlign w:val="center"/>
          </w:tcPr>
          <w:p w:rsidR="00F346E1" w:rsidRPr="00521A53" w:rsidRDefault="00F346E1" w:rsidP="00F139C2">
            <w:pPr>
              <w:spacing w:line="276" w:lineRule="auto"/>
              <w:ind w:firstLine="567"/>
              <w:jc w:val="center"/>
              <w:rPr>
                <w:rFonts w:ascii="Times New Roman" w:hAnsi="Times New Roman" w:cs="Times New Roman"/>
                <w:bCs w:val="0"/>
                <w:iCs/>
                <w:szCs w:val="24"/>
              </w:rPr>
            </w:pPr>
            <w:r w:rsidRPr="00521A53">
              <w:rPr>
                <w:rFonts w:ascii="Times New Roman" w:hAnsi="Times New Roman" w:cs="Times New Roman"/>
                <w:bCs w:val="0"/>
                <w:iCs/>
                <w:szCs w:val="24"/>
              </w:rPr>
              <w:lastRenderedPageBreak/>
              <w:t>Instituţia</w:t>
            </w:r>
          </w:p>
        </w:tc>
        <w:tc>
          <w:tcPr>
            <w:cnfStyle w:val="000010000000"/>
            <w:tcW w:w="535" w:type="pct"/>
            <w:vMerge w:val="restart"/>
            <w:vAlign w:val="center"/>
          </w:tcPr>
          <w:p w:rsidR="00F346E1" w:rsidRPr="00521A53" w:rsidRDefault="00F346E1" w:rsidP="00F139C2">
            <w:pPr>
              <w:spacing w:line="276" w:lineRule="auto"/>
              <w:ind w:firstLine="567"/>
              <w:jc w:val="center"/>
              <w:rPr>
                <w:rFonts w:ascii="Times New Roman" w:hAnsi="Times New Roman" w:cs="Times New Roman"/>
                <w:bCs w:val="0"/>
                <w:szCs w:val="24"/>
              </w:rPr>
            </w:pPr>
            <w:r w:rsidRPr="00521A53">
              <w:rPr>
                <w:rFonts w:ascii="Times New Roman" w:hAnsi="Times New Roman" w:cs="Times New Roman"/>
                <w:bCs w:val="0"/>
                <w:szCs w:val="24"/>
              </w:rPr>
              <w:t>Anul înființării</w:t>
            </w:r>
          </w:p>
        </w:tc>
        <w:tc>
          <w:tcPr>
            <w:tcW w:w="882" w:type="pct"/>
            <w:gridSpan w:val="2"/>
            <w:vAlign w:val="center"/>
          </w:tcPr>
          <w:p w:rsidR="00F346E1" w:rsidRPr="00521A53" w:rsidRDefault="00F139C2" w:rsidP="00F139C2">
            <w:pPr>
              <w:spacing w:line="276" w:lineRule="auto"/>
              <w:jc w:val="center"/>
              <w:cnfStyle w:val="100000000000"/>
              <w:rPr>
                <w:rFonts w:ascii="Times New Roman" w:hAnsi="Times New Roman" w:cs="Times New Roman"/>
                <w:bCs w:val="0"/>
                <w:szCs w:val="24"/>
              </w:rPr>
            </w:pPr>
            <w:r>
              <w:rPr>
                <w:rFonts w:ascii="Times New Roman" w:hAnsi="Times New Roman" w:cs="Times New Roman"/>
                <w:bCs w:val="0"/>
                <w:szCs w:val="24"/>
              </w:rPr>
              <w:t>A</w:t>
            </w:r>
            <w:r w:rsidR="00F346E1" w:rsidRPr="00521A53">
              <w:rPr>
                <w:rFonts w:ascii="Times New Roman" w:hAnsi="Times New Roman" w:cs="Times New Roman"/>
                <w:bCs w:val="0"/>
                <w:szCs w:val="24"/>
              </w:rPr>
              <w:t xml:space="preserve">ngajați </w:t>
            </w:r>
            <w:r w:rsidR="00072457" w:rsidRPr="00521A53">
              <w:rPr>
                <w:rFonts w:ascii="Times New Roman" w:hAnsi="Times New Roman" w:cs="Times New Roman"/>
                <w:bCs w:val="0"/>
                <w:szCs w:val="24"/>
              </w:rPr>
              <w:t>/ profesori</w:t>
            </w:r>
          </w:p>
        </w:tc>
        <w:tc>
          <w:tcPr>
            <w:cnfStyle w:val="000010000000"/>
            <w:tcW w:w="516" w:type="pct"/>
            <w:vAlign w:val="center"/>
          </w:tcPr>
          <w:p w:rsidR="00F346E1" w:rsidRPr="00521A53" w:rsidRDefault="00F346E1" w:rsidP="00F139C2">
            <w:pPr>
              <w:spacing w:line="276" w:lineRule="auto"/>
              <w:ind w:firstLine="567"/>
              <w:jc w:val="center"/>
              <w:rPr>
                <w:rFonts w:ascii="Times New Roman" w:hAnsi="Times New Roman" w:cs="Times New Roman"/>
                <w:bCs w:val="0"/>
                <w:szCs w:val="24"/>
              </w:rPr>
            </w:pPr>
          </w:p>
        </w:tc>
        <w:tc>
          <w:tcPr>
            <w:tcW w:w="515" w:type="pct"/>
            <w:vAlign w:val="center"/>
          </w:tcPr>
          <w:p w:rsidR="00F346E1" w:rsidRPr="00521A53" w:rsidRDefault="00F346E1" w:rsidP="00F139C2">
            <w:pPr>
              <w:spacing w:line="276" w:lineRule="auto"/>
              <w:jc w:val="center"/>
              <w:cnfStyle w:val="100000000000"/>
              <w:rPr>
                <w:rFonts w:ascii="Times New Roman" w:hAnsi="Times New Roman" w:cs="Times New Roman"/>
                <w:bCs w:val="0"/>
                <w:szCs w:val="24"/>
              </w:rPr>
            </w:pPr>
            <w:r w:rsidRPr="00521A53">
              <w:rPr>
                <w:rFonts w:ascii="Times New Roman" w:hAnsi="Times New Roman" w:cs="Times New Roman"/>
                <w:bCs w:val="0"/>
                <w:szCs w:val="24"/>
              </w:rPr>
              <w:t>Beneficiari reali</w:t>
            </w:r>
          </w:p>
        </w:tc>
        <w:tc>
          <w:tcPr>
            <w:cnfStyle w:val="000010000000"/>
            <w:tcW w:w="441" w:type="pct"/>
            <w:vMerge w:val="restart"/>
            <w:vAlign w:val="center"/>
          </w:tcPr>
          <w:p w:rsidR="00F346E1" w:rsidRPr="00521A53" w:rsidRDefault="00F346E1" w:rsidP="00F139C2">
            <w:pPr>
              <w:spacing w:line="276" w:lineRule="auto"/>
              <w:jc w:val="center"/>
              <w:rPr>
                <w:rFonts w:ascii="Times New Roman" w:hAnsi="Times New Roman" w:cs="Times New Roman"/>
                <w:bCs w:val="0"/>
                <w:szCs w:val="24"/>
              </w:rPr>
            </w:pPr>
            <w:r w:rsidRPr="00521A53">
              <w:rPr>
                <w:rFonts w:ascii="Times New Roman" w:hAnsi="Times New Roman" w:cs="Times New Roman"/>
                <w:bCs w:val="0"/>
                <w:szCs w:val="24"/>
              </w:rPr>
              <w:t>Suprafaţa</w:t>
            </w:r>
          </w:p>
          <w:p w:rsidR="00F346E1" w:rsidRPr="00521A53" w:rsidRDefault="00F346E1" w:rsidP="00F139C2">
            <w:pPr>
              <w:spacing w:line="276" w:lineRule="auto"/>
              <w:jc w:val="center"/>
              <w:rPr>
                <w:rFonts w:ascii="Times New Roman" w:hAnsi="Times New Roman" w:cs="Times New Roman"/>
                <w:bCs w:val="0"/>
                <w:szCs w:val="24"/>
              </w:rPr>
            </w:pPr>
            <w:r w:rsidRPr="00521A53">
              <w:rPr>
                <w:rFonts w:ascii="Times New Roman" w:hAnsi="Times New Roman" w:cs="Times New Roman"/>
                <w:bCs w:val="0"/>
                <w:szCs w:val="24"/>
              </w:rPr>
              <w:t>totală (m</w:t>
            </w:r>
            <w:r w:rsidRPr="00521A53">
              <w:rPr>
                <w:rFonts w:ascii="Times New Roman" w:hAnsi="Times New Roman" w:cs="Times New Roman"/>
                <w:bCs w:val="0"/>
                <w:szCs w:val="24"/>
                <w:vertAlign w:val="superscript"/>
              </w:rPr>
              <w:t>2</w:t>
            </w:r>
            <w:r w:rsidRPr="00521A53">
              <w:rPr>
                <w:rFonts w:ascii="Times New Roman" w:hAnsi="Times New Roman" w:cs="Times New Roman"/>
                <w:bCs w:val="0"/>
                <w:szCs w:val="24"/>
              </w:rPr>
              <w:t>)</w:t>
            </w:r>
          </w:p>
        </w:tc>
        <w:tc>
          <w:tcPr>
            <w:tcW w:w="516" w:type="pct"/>
            <w:vMerge w:val="restart"/>
            <w:vAlign w:val="center"/>
          </w:tcPr>
          <w:p w:rsidR="00F346E1" w:rsidRPr="00521A53" w:rsidRDefault="00F346E1" w:rsidP="00F139C2">
            <w:pPr>
              <w:spacing w:line="276" w:lineRule="auto"/>
              <w:jc w:val="center"/>
              <w:cnfStyle w:val="100000000000"/>
              <w:rPr>
                <w:rFonts w:ascii="Times New Roman" w:hAnsi="Times New Roman" w:cs="Times New Roman"/>
                <w:bCs w:val="0"/>
                <w:szCs w:val="24"/>
              </w:rPr>
            </w:pPr>
            <w:r w:rsidRPr="00521A53">
              <w:rPr>
                <w:rFonts w:ascii="Times New Roman" w:hAnsi="Times New Roman" w:cs="Times New Roman"/>
                <w:bCs w:val="0"/>
                <w:szCs w:val="24"/>
              </w:rPr>
              <w:t>Suprafaţa efectiv utilizată de instituţie (m</w:t>
            </w:r>
            <w:r w:rsidRPr="00521A53">
              <w:rPr>
                <w:rFonts w:ascii="Times New Roman" w:hAnsi="Times New Roman" w:cs="Times New Roman"/>
                <w:bCs w:val="0"/>
                <w:szCs w:val="24"/>
                <w:vertAlign w:val="superscript"/>
              </w:rPr>
              <w:t>2</w:t>
            </w:r>
            <w:r w:rsidRPr="00521A53">
              <w:rPr>
                <w:rFonts w:ascii="Times New Roman" w:hAnsi="Times New Roman" w:cs="Times New Roman"/>
                <w:bCs w:val="0"/>
                <w:szCs w:val="24"/>
              </w:rPr>
              <w:t>)</w:t>
            </w:r>
          </w:p>
        </w:tc>
        <w:tc>
          <w:tcPr>
            <w:cnfStyle w:val="000010000000"/>
            <w:tcW w:w="454" w:type="pct"/>
            <w:vMerge w:val="restart"/>
            <w:vAlign w:val="center"/>
          </w:tcPr>
          <w:p w:rsidR="00F346E1" w:rsidRPr="00521A53" w:rsidRDefault="00F346E1" w:rsidP="00F139C2">
            <w:pPr>
              <w:spacing w:line="276" w:lineRule="auto"/>
              <w:jc w:val="center"/>
              <w:rPr>
                <w:rFonts w:ascii="Times New Roman" w:hAnsi="Times New Roman" w:cs="Times New Roman"/>
                <w:bCs w:val="0"/>
                <w:szCs w:val="24"/>
              </w:rPr>
            </w:pPr>
            <w:r w:rsidRPr="00521A53">
              <w:rPr>
                <w:rFonts w:ascii="Times New Roman" w:hAnsi="Times New Roman" w:cs="Times New Roman"/>
                <w:bCs w:val="0"/>
                <w:szCs w:val="24"/>
              </w:rPr>
              <w:t>Limba de predare</w:t>
            </w:r>
          </w:p>
        </w:tc>
        <w:tc>
          <w:tcPr>
            <w:tcW w:w="499" w:type="pct"/>
            <w:vMerge w:val="restart"/>
            <w:vAlign w:val="center"/>
          </w:tcPr>
          <w:p w:rsidR="00F346E1" w:rsidRPr="00521A53" w:rsidRDefault="00F346E1" w:rsidP="00F139C2">
            <w:pPr>
              <w:spacing w:line="276" w:lineRule="auto"/>
              <w:jc w:val="center"/>
              <w:cnfStyle w:val="100000000000"/>
              <w:rPr>
                <w:rFonts w:ascii="Times New Roman" w:hAnsi="Times New Roman" w:cs="Times New Roman"/>
                <w:bCs w:val="0"/>
                <w:szCs w:val="24"/>
              </w:rPr>
            </w:pPr>
            <w:r w:rsidRPr="00521A53">
              <w:rPr>
                <w:rFonts w:ascii="Times New Roman" w:hAnsi="Times New Roman" w:cs="Times New Roman"/>
                <w:bCs w:val="0"/>
                <w:szCs w:val="24"/>
              </w:rPr>
              <w:t>Comentarii</w:t>
            </w:r>
          </w:p>
        </w:tc>
      </w:tr>
      <w:tr w:rsidR="00F346E1" w:rsidRPr="00521A53" w:rsidTr="00F139C2">
        <w:trPr>
          <w:cnfStyle w:val="000000100000"/>
          <w:trHeight w:val="222"/>
        </w:trPr>
        <w:tc>
          <w:tcPr>
            <w:cnfStyle w:val="001000000000"/>
            <w:tcW w:w="642" w:type="pct"/>
            <w:vMerge/>
          </w:tcPr>
          <w:p w:rsidR="00F346E1" w:rsidRPr="00521A53" w:rsidRDefault="00F346E1" w:rsidP="00521A53">
            <w:pPr>
              <w:spacing w:line="276" w:lineRule="auto"/>
              <w:ind w:firstLine="567"/>
              <w:jc w:val="both"/>
              <w:rPr>
                <w:rFonts w:ascii="Times New Roman" w:hAnsi="Times New Roman" w:cs="Times New Roman"/>
                <w:b w:val="0"/>
                <w:bCs w:val="0"/>
                <w:i/>
                <w:iCs/>
                <w:szCs w:val="24"/>
              </w:rPr>
            </w:pPr>
          </w:p>
        </w:tc>
        <w:tc>
          <w:tcPr>
            <w:cnfStyle w:val="000010000000"/>
            <w:tcW w:w="535" w:type="pct"/>
            <w:vMerge/>
          </w:tcPr>
          <w:p w:rsidR="00F346E1" w:rsidRPr="00521A53" w:rsidRDefault="00F346E1" w:rsidP="00521A53">
            <w:pPr>
              <w:spacing w:line="276" w:lineRule="auto"/>
              <w:ind w:firstLine="567"/>
              <w:jc w:val="both"/>
              <w:rPr>
                <w:rFonts w:ascii="Times New Roman" w:hAnsi="Times New Roman" w:cs="Times New Roman"/>
                <w:b/>
                <w:bCs/>
                <w:szCs w:val="24"/>
              </w:rPr>
            </w:pPr>
          </w:p>
        </w:tc>
        <w:tc>
          <w:tcPr>
            <w:tcW w:w="442" w:type="pct"/>
            <w:vAlign w:val="center"/>
          </w:tcPr>
          <w:p w:rsidR="00F346E1" w:rsidRPr="00521A53" w:rsidRDefault="00F346E1" w:rsidP="00F139C2">
            <w:pPr>
              <w:spacing w:line="276" w:lineRule="auto"/>
              <w:jc w:val="center"/>
              <w:cnfStyle w:val="000000100000"/>
              <w:rPr>
                <w:rFonts w:ascii="Times New Roman" w:hAnsi="Times New Roman" w:cs="Times New Roman"/>
                <w:bCs/>
                <w:szCs w:val="24"/>
              </w:rPr>
            </w:pPr>
            <w:r w:rsidRPr="00521A53">
              <w:rPr>
                <w:rFonts w:ascii="Times New Roman" w:hAnsi="Times New Roman" w:cs="Times New Roman"/>
                <w:bCs/>
                <w:szCs w:val="24"/>
              </w:rPr>
              <w:t>Număr</w:t>
            </w:r>
          </w:p>
        </w:tc>
        <w:tc>
          <w:tcPr>
            <w:cnfStyle w:val="000010000000"/>
            <w:tcW w:w="440" w:type="pct"/>
            <w:vAlign w:val="center"/>
          </w:tcPr>
          <w:p w:rsidR="00F346E1" w:rsidRPr="00521A53" w:rsidRDefault="00F139C2" w:rsidP="00F139C2">
            <w:pPr>
              <w:spacing w:line="276" w:lineRule="auto"/>
              <w:jc w:val="center"/>
              <w:rPr>
                <w:rFonts w:ascii="Times New Roman" w:hAnsi="Times New Roman" w:cs="Times New Roman"/>
                <w:bCs/>
                <w:szCs w:val="24"/>
              </w:rPr>
            </w:pPr>
            <w:r>
              <w:rPr>
                <w:rFonts w:ascii="Times New Roman" w:hAnsi="Times New Roman" w:cs="Times New Roman"/>
                <w:bCs/>
                <w:szCs w:val="24"/>
              </w:rPr>
              <w:t>V</w:t>
            </w:r>
            <w:r w:rsidR="00F346E1" w:rsidRPr="00521A53">
              <w:rPr>
                <w:rFonts w:ascii="Times New Roman" w:hAnsi="Times New Roman" w:cs="Times New Roman"/>
                <w:bCs/>
                <w:szCs w:val="24"/>
              </w:rPr>
              <w:t>îrsta medie</w:t>
            </w:r>
          </w:p>
        </w:tc>
        <w:tc>
          <w:tcPr>
            <w:tcW w:w="516" w:type="pct"/>
            <w:vAlign w:val="center"/>
          </w:tcPr>
          <w:p w:rsidR="00FD5584" w:rsidRPr="00521A53" w:rsidRDefault="00F346E1" w:rsidP="00F139C2">
            <w:pPr>
              <w:spacing w:line="276" w:lineRule="auto"/>
              <w:jc w:val="center"/>
              <w:cnfStyle w:val="000000100000"/>
              <w:rPr>
                <w:rFonts w:ascii="Times New Roman" w:hAnsi="Times New Roman" w:cs="Times New Roman"/>
                <w:bCs/>
                <w:szCs w:val="24"/>
              </w:rPr>
            </w:pPr>
            <w:r w:rsidRPr="00521A53">
              <w:rPr>
                <w:rFonts w:ascii="Times New Roman" w:hAnsi="Times New Roman" w:cs="Times New Roman"/>
                <w:bCs/>
                <w:szCs w:val="24"/>
              </w:rPr>
              <w:t>Capacitate</w:t>
            </w:r>
          </w:p>
          <w:p w:rsidR="00F346E1" w:rsidRPr="00521A53" w:rsidRDefault="00F346E1" w:rsidP="00F139C2">
            <w:pPr>
              <w:spacing w:line="276" w:lineRule="auto"/>
              <w:jc w:val="center"/>
              <w:cnfStyle w:val="000000100000"/>
              <w:rPr>
                <w:rFonts w:ascii="Times New Roman" w:hAnsi="Times New Roman" w:cs="Times New Roman"/>
                <w:bCs/>
                <w:szCs w:val="24"/>
              </w:rPr>
            </w:pPr>
            <w:r w:rsidRPr="00521A53">
              <w:rPr>
                <w:rFonts w:ascii="Times New Roman" w:hAnsi="Times New Roman" w:cs="Times New Roman"/>
                <w:bCs/>
                <w:szCs w:val="24"/>
              </w:rPr>
              <w:t>totală</w:t>
            </w:r>
          </w:p>
        </w:tc>
        <w:tc>
          <w:tcPr>
            <w:cnfStyle w:val="000010000000"/>
            <w:tcW w:w="515" w:type="pct"/>
            <w:vAlign w:val="center"/>
          </w:tcPr>
          <w:p w:rsidR="00F346E1" w:rsidRPr="00521A53" w:rsidRDefault="00F139C2" w:rsidP="00F139C2">
            <w:pPr>
              <w:spacing w:line="276" w:lineRule="auto"/>
              <w:jc w:val="center"/>
              <w:rPr>
                <w:rFonts w:ascii="Times New Roman" w:hAnsi="Times New Roman" w:cs="Times New Roman"/>
                <w:bCs/>
                <w:szCs w:val="24"/>
              </w:rPr>
            </w:pPr>
            <w:r>
              <w:rPr>
                <w:rFonts w:ascii="Times New Roman" w:hAnsi="Times New Roman" w:cs="Times New Roman"/>
                <w:bCs/>
                <w:szCs w:val="24"/>
              </w:rPr>
              <w:t>F</w:t>
            </w:r>
            <w:r w:rsidR="00F346E1" w:rsidRPr="00521A53">
              <w:rPr>
                <w:rFonts w:ascii="Times New Roman" w:hAnsi="Times New Roman" w:cs="Times New Roman"/>
                <w:bCs/>
                <w:szCs w:val="24"/>
              </w:rPr>
              <w:t>ete /băieți</w:t>
            </w:r>
          </w:p>
        </w:tc>
        <w:tc>
          <w:tcPr>
            <w:tcW w:w="441" w:type="pct"/>
            <w:vMerge/>
          </w:tcPr>
          <w:p w:rsidR="00F346E1" w:rsidRPr="00521A53" w:rsidRDefault="00F346E1" w:rsidP="00521A53">
            <w:pPr>
              <w:spacing w:line="276" w:lineRule="auto"/>
              <w:ind w:firstLine="567"/>
              <w:jc w:val="both"/>
              <w:cnfStyle w:val="000000100000"/>
              <w:rPr>
                <w:rFonts w:ascii="Times New Roman" w:hAnsi="Times New Roman" w:cs="Times New Roman"/>
                <w:bCs/>
                <w:szCs w:val="24"/>
              </w:rPr>
            </w:pPr>
          </w:p>
        </w:tc>
        <w:tc>
          <w:tcPr>
            <w:cnfStyle w:val="000010000000"/>
            <w:tcW w:w="516" w:type="pct"/>
            <w:vMerge/>
          </w:tcPr>
          <w:p w:rsidR="00F346E1" w:rsidRPr="00521A53" w:rsidRDefault="00F346E1" w:rsidP="00521A53">
            <w:pPr>
              <w:spacing w:line="276" w:lineRule="auto"/>
              <w:ind w:firstLine="567"/>
              <w:jc w:val="both"/>
              <w:rPr>
                <w:rFonts w:ascii="Times New Roman" w:hAnsi="Times New Roman" w:cs="Times New Roman"/>
                <w:bCs/>
                <w:szCs w:val="24"/>
              </w:rPr>
            </w:pPr>
          </w:p>
        </w:tc>
        <w:tc>
          <w:tcPr>
            <w:tcW w:w="454" w:type="pct"/>
            <w:vMerge/>
          </w:tcPr>
          <w:p w:rsidR="00F346E1" w:rsidRPr="00521A53" w:rsidRDefault="00F346E1" w:rsidP="00521A53">
            <w:pPr>
              <w:spacing w:line="276" w:lineRule="auto"/>
              <w:ind w:firstLine="567"/>
              <w:jc w:val="both"/>
              <w:cnfStyle w:val="000000100000"/>
              <w:rPr>
                <w:rFonts w:ascii="Times New Roman" w:hAnsi="Times New Roman" w:cs="Times New Roman"/>
                <w:bCs/>
                <w:szCs w:val="24"/>
              </w:rPr>
            </w:pPr>
          </w:p>
        </w:tc>
        <w:tc>
          <w:tcPr>
            <w:cnfStyle w:val="000010000000"/>
            <w:tcW w:w="499" w:type="pct"/>
            <w:vMerge/>
          </w:tcPr>
          <w:p w:rsidR="00F346E1" w:rsidRPr="00521A53" w:rsidRDefault="00F346E1" w:rsidP="00521A53">
            <w:pPr>
              <w:spacing w:line="276" w:lineRule="auto"/>
              <w:ind w:firstLine="567"/>
              <w:jc w:val="both"/>
              <w:rPr>
                <w:rFonts w:ascii="Times New Roman" w:hAnsi="Times New Roman" w:cs="Times New Roman"/>
                <w:bCs/>
                <w:szCs w:val="24"/>
              </w:rPr>
            </w:pPr>
          </w:p>
        </w:tc>
      </w:tr>
      <w:tr w:rsidR="00F346E1" w:rsidRPr="00521A53" w:rsidTr="00F139C2">
        <w:tc>
          <w:tcPr>
            <w:cnfStyle w:val="001000000000"/>
            <w:tcW w:w="642" w:type="pct"/>
          </w:tcPr>
          <w:p w:rsidR="00F346E1" w:rsidRPr="00521A53" w:rsidRDefault="00F346E1" w:rsidP="00F139C2">
            <w:pPr>
              <w:spacing w:line="276" w:lineRule="auto"/>
              <w:jc w:val="both"/>
              <w:rPr>
                <w:rFonts w:ascii="Times New Roman" w:hAnsi="Times New Roman" w:cs="Times New Roman"/>
                <w:i/>
                <w:iCs/>
                <w:szCs w:val="24"/>
              </w:rPr>
            </w:pPr>
            <w:r w:rsidRPr="00521A53">
              <w:rPr>
                <w:rFonts w:ascii="Times New Roman" w:hAnsi="Times New Roman" w:cs="Times New Roman"/>
                <w:i/>
                <w:iCs/>
                <w:szCs w:val="24"/>
              </w:rPr>
              <w:t>Gimnaziul „Mărinești”</w:t>
            </w:r>
          </w:p>
        </w:tc>
        <w:tc>
          <w:tcPr>
            <w:cnfStyle w:val="000010000000"/>
            <w:tcW w:w="535" w:type="pct"/>
            <w:vAlign w:val="center"/>
          </w:tcPr>
          <w:p w:rsidR="00F346E1" w:rsidRPr="00521A53" w:rsidRDefault="00F346E1" w:rsidP="00F139C2">
            <w:pPr>
              <w:spacing w:line="276" w:lineRule="auto"/>
              <w:ind w:firstLine="567"/>
              <w:jc w:val="center"/>
              <w:rPr>
                <w:rFonts w:ascii="Times New Roman" w:hAnsi="Times New Roman" w:cs="Times New Roman"/>
                <w:szCs w:val="24"/>
              </w:rPr>
            </w:pPr>
            <w:r w:rsidRPr="00521A53">
              <w:rPr>
                <w:rFonts w:ascii="Times New Roman" w:hAnsi="Times New Roman" w:cs="Times New Roman"/>
                <w:szCs w:val="24"/>
              </w:rPr>
              <w:t>1960</w:t>
            </w:r>
          </w:p>
        </w:tc>
        <w:tc>
          <w:tcPr>
            <w:tcW w:w="442" w:type="pct"/>
            <w:vAlign w:val="center"/>
          </w:tcPr>
          <w:p w:rsidR="00F346E1" w:rsidRPr="00521A53" w:rsidRDefault="00F346E1" w:rsidP="00F139C2">
            <w:pPr>
              <w:spacing w:line="276" w:lineRule="auto"/>
              <w:ind w:firstLine="567"/>
              <w:jc w:val="center"/>
              <w:cnfStyle w:val="000000000000"/>
              <w:rPr>
                <w:rFonts w:ascii="Times New Roman" w:hAnsi="Times New Roman" w:cs="Times New Roman"/>
                <w:szCs w:val="24"/>
              </w:rPr>
            </w:pPr>
            <w:r w:rsidRPr="00521A53">
              <w:rPr>
                <w:rFonts w:ascii="Times New Roman" w:hAnsi="Times New Roman" w:cs="Times New Roman"/>
                <w:szCs w:val="24"/>
              </w:rPr>
              <w:t>21/13</w:t>
            </w:r>
          </w:p>
        </w:tc>
        <w:tc>
          <w:tcPr>
            <w:cnfStyle w:val="000010000000"/>
            <w:tcW w:w="440" w:type="pct"/>
            <w:vAlign w:val="center"/>
          </w:tcPr>
          <w:p w:rsidR="00F346E1" w:rsidRPr="00521A53" w:rsidRDefault="00F346E1" w:rsidP="00F139C2">
            <w:pPr>
              <w:spacing w:line="276" w:lineRule="auto"/>
              <w:ind w:firstLine="567"/>
              <w:jc w:val="center"/>
              <w:rPr>
                <w:rFonts w:ascii="Times New Roman" w:hAnsi="Times New Roman" w:cs="Times New Roman"/>
                <w:szCs w:val="24"/>
              </w:rPr>
            </w:pPr>
            <w:r w:rsidRPr="00521A53">
              <w:rPr>
                <w:rFonts w:ascii="Times New Roman" w:hAnsi="Times New Roman" w:cs="Times New Roman"/>
                <w:szCs w:val="24"/>
              </w:rPr>
              <w:t>45</w:t>
            </w:r>
          </w:p>
        </w:tc>
        <w:tc>
          <w:tcPr>
            <w:tcW w:w="516" w:type="pct"/>
            <w:vAlign w:val="center"/>
          </w:tcPr>
          <w:p w:rsidR="00F346E1" w:rsidRPr="00521A53" w:rsidRDefault="00F346E1" w:rsidP="00F139C2">
            <w:pPr>
              <w:spacing w:line="276" w:lineRule="auto"/>
              <w:ind w:firstLine="567"/>
              <w:jc w:val="center"/>
              <w:cnfStyle w:val="000000000000"/>
              <w:rPr>
                <w:rFonts w:ascii="Times New Roman" w:hAnsi="Times New Roman" w:cs="Times New Roman"/>
                <w:szCs w:val="24"/>
              </w:rPr>
            </w:pPr>
            <w:r w:rsidRPr="00521A53">
              <w:rPr>
                <w:rFonts w:ascii="Times New Roman" w:hAnsi="Times New Roman" w:cs="Times New Roman"/>
                <w:szCs w:val="24"/>
              </w:rPr>
              <w:t>280</w:t>
            </w:r>
          </w:p>
        </w:tc>
        <w:tc>
          <w:tcPr>
            <w:cnfStyle w:val="000010000000"/>
            <w:tcW w:w="515" w:type="pct"/>
            <w:vAlign w:val="center"/>
          </w:tcPr>
          <w:p w:rsidR="00F346E1" w:rsidRPr="00521A53" w:rsidRDefault="00F346E1" w:rsidP="00F139C2">
            <w:pPr>
              <w:spacing w:line="276" w:lineRule="auto"/>
              <w:ind w:firstLine="567"/>
              <w:jc w:val="center"/>
              <w:rPr>
                <w:rFonts w:ascii="Times New Roman" w:hAnsi="Times New Roman" w:cs="Times New Roman"/>
                <w:szCs w:val="24"/>
              </w:rPr>
            </w:pPr>
            <w:r w:rsidRPr="00521A53">
              <w:rPr>
                <w:rFonts w:ascii="Times New Roman" w:hAnsi="Times New Roman" w:cs="Times New Roman"/>
                <w:szCs w:val="24"/>
              </w:rPr>
              <w:t>95/74</w:t>
            </w:r>
          </w:p>
        </w:tc>
        <w:tc>
          <w:tcPr>
            <w:tcW w:w="441" w:type="pct"/>
            <w:vAlign w:val="center"/>
          </w:tcPr>
          <w:p w:rsidR="00F346E1" w:rsidRPr="00521A53" w:rsidRDefault="00F346E1" w:rsidP="00F139C2">
            <w:pPr>
              <w:spacing w:line="276" w:lineRule="auto"/>
              <w:ind w:firstLine="567"/>
              <w:jc w:val="center"/>
              <w:cnfStyle w:val="000000000000"/>
              <w:rPr>
                <w:rFonts w:ascii="Times New Roman" w:hAnsi="Times New Roman" w:cs="Times New Roman"/>
                <w:szCs w:val="24"/>
              </w:rPr>
            </w:pPr>
            <w:r w:rsidRPr="00521A53">
              <w:rPr>
                <w:rFonts w:ascii="Times New Roman" w:hAnsi="Times New Roman" w:cs="Times New Roman"/>
                <w:szCs w:val="24"/>
              </w:rPr>
              <w:t>1260</w:t>
            </w:r>
          </w:p>
        </w:tc>
        <w:tc>
          <w:tcPr>
            <w:cnfStyle w:val="000010000000"/>
            <w:tcW w:w="516" w:type="pct"/>
            <w:vAlign w:val="center"/>
          </w:tcPr>
          <w:p w:rsidR="00F346E1" w:rsidRPr="00521A53" w:rsidRDefault="00F346E1" w:rsidP="00F139C2">
            <w:pPr>
              <w:spacing w:line="276" w:lineRule="auto"/>
              <w:ind w:firstLine="567"/>
              <w:jc w:val="center"/>
              <w:rPr>
                <w:rFonts w:ascii="Times New Roman" w:hAnsi="Times New Roman" w:cs="Times New Roman"/>
                <w:szCs w:val="24"/>
              </w:rPr>
            </w:pPr>
            <w:r w:rsidRPr="00521A53">
              <w:rPr>
                <w:rFonts w:ascii="Times New Roman" w:hAnsi="Times New Roman" w:cs="Times New Roman"/>
                <w:szCs w:val="24"/>
              </w:rPr>
              <w:t>1260</w:t>
            </w:r>
          </w:p>
        </w:tc>
        <w:tc>
          <w:tcPr>
            <w:tcW w:w="454" w:type="pct"/>
            <w:vAlign w:val="center"/>
          </w:tcPr>
          <w:p w:rsidR="00F346E1" w:rsidRPr="00521A53" w:rsidRDefault="00F346E1" w:rsidP="00F139C2">
            <w:pPr>
              <w:spacing w:line="276" w:lineRule="auto"/>
              <w:cnfStyle w:val="000000000000"/>
              <w:rPr>
                <w:rFonts w:ascii="Times New Roman" w:hAnsi="Times New Roman" w:cs="Times New Roman"/>
                <w:szCs w:val="24"/>
              </w:rPr>
            </w:pPr>
            <w:r w:rsidRPr="00521A53">
              <w:rPr>
                <w:rFonts w:ascii="Times New Roman" w:hAnsi="Times New Roman" w:cs="Times New Roman"/>
                <w:szCs w:val="24"/>
              </w:rPr>
              <w:t>română</w:t>
            </w:r>
          </w:p>
        </w:tc>
        <w:tc>
          <w:tcPr>
            <w:cnfStyle w:val="000010000000"/>
            <w:tcW w:w="499" w:type="pct"/>
          </w:tcPr>
          <w:p w:rsidR="00F346E1" w:rsidRPr="00521A53" w:rsidRDefault="00F346E1" w:rsidP="00521A53">
            <w:pPr>
              <w:spacing w:line="276" w:lineRule="auto"/>
              <w:ind w:firstLine="567"/>
              <w:jc w:val="both"/>
              <w:rPr>
                <w:rFonts w:ascii="Times New Roman" w:hAnsi="Times New Roman" w:cs="Times New Roman"/>
                <w:szCs w:val="24"/>
              </w:rPr>
            </w:pPr>
          </w:p>
        </w:tc>
      </w:tr>
      <w:tr w:rsidR="00F346E1" w:rsidRPr="00521A53" w:rsidTr="00F139C2">
        <w:trPr>
          <w:cnfStyle w:val="000000100000"/>
        </w:trPr>
        <w:tc>
          <w:tcPr>
            <w:cnfStyle w:val="001000000000"/>
            <w:tcW w:w="642" w:type="pct"/>
          </w:tcPr>
          <w:p w:rsidR="00F346E1" w:rsidRPr="00521A53" w:rsidRDefault="00F346E1" w:rsidP="00F139C2">
            <w:pPr>
              <w:spacing w:line="276" w:lineRule="auto"/>
              <w:jc w:val="both"/>
              <w:rPr>
                <w:rFonts w:ascii="Times New Roman" w:hAnsi="Times New Roman" w:cs="Times New Roman"/>
                <w:i/>
                <w:iCs/>
                <w:szCs w:val="24"/>
              </w:rPr>
            </w:pPr>
            <w:r w:rsidRPr="00521A53">
              <w:rPr>
                <w:rFonts w:ascii="Times New Roman" w:hAnsi="Times New Roman" w:cs="Times New Roman"/>
                <w:i/>
                <w:iCs/>
                <w:szCs w:val="24"/>
              </w:rPr>
              <w:t>Gimnaziul „Alecu Russo”</w:t>
            </w:r>
          </w:p>
        </w:tc>
        <w:tc>
          <w:tcPr>
            <w:cnfStyle w:val="000010000000"/>
            <w:tcW w:w="535" w:type="pct"/>
            <w:vAlign w:val="center"/>
          </w:tcPr>
          <w:p w:rsidR="00F346E1" w:rsidRPr="00521A53" w:rsidRDefault="00F346E1" w:rsidP="00F139C2">
            <w:pPr>
              <w:spacing w:line="276" w:lineRule="auto"/>
              <w:ind w:firstLine="567"/>
              <w:jc w:val="center"/>
              <w:rPr>
                <w:rFonts w:ascii="Times New Roman" w:hAnsi="Times New Roman" w:cs="Times New Roman"/>
                <w:szCs w:val="24"/>
              </w:rPr>
            </w:pPr>
            <w:r w:rsidRPr="00521A53">
              <w:rPr>
                <w:rFonts w:ascii="Times New Roman" w:hAnsi="Times New Roman" w:cs="Times New Roman"/>
                <w:szCs w:val="24"/>
              </w:rPr>
              <w:t>1987</w:t>
            </w:r>
          </w:p>
        </w:tc>
        <w:tc>
          <w:tcPr>
            <w:tcW w:w="442" w:type="pct"/>
            <w:vAlign w:val="center"/>
          </w:tcPr>
          <w:p w:rsidR="00F346E1" w:rsidRPr="00521A53" w:rsidRDefault="00F346E1" w:rsidP="00F139C2">
            <w:pPr>
              <w:spacing w:line="276" w:lineRule="auto"/>
              <w:ind w:firstLine="567"/>
              <w:jc w:val="center"/>
              <w:cnfStyle w:val="000000100000"/>
              <w:rPr>
                <w:rFonts w:ascii="Times New Roman" w:hAnsi="Times New Roman" w:cs="Times New Roman"/>
                <w:szCs w:val="24"/>
              </w:rPr>
            </w:pPr>
            <w:r w:rsidRPr="00521A53">
              <w:rPr>
                <w:rFonts w:ascii="Times New Roman" w:hAnsi="Times New Roman" w:cs="Times New Roman"/>
                <w:szCs w:val="24"/>
              </w:rPr>
              <w:t>48/31</w:t>
            </w:r>
          </w:p>
        </w:tc>
        <w:tc>
          <w:tcPr>
            <w:cnfStyle w:val="000010000000"/>
            <w:tcW w:w="440" w:type="pct"/>
            <w:vAlign w:val="center"/>
          </w:tcPr>
          <w:p w:rsidR="00F346E1" w:rsidRPr="00521A53" w:rsidRDefault="00F346E1" w:rsidP="00F139C2">
            <w:pPr>
              <w:spacing w:line="276" w:lineRule="auto"/>
              <w:ind w:firstLine="567"/>
              <w:jc w:val="center"/>
              <w:rPr>
                <w:rFonts w:ascii="Times New Roman" w:hAnsi="Times New Roman" w:cs="Times New Roman"/>
                <w:szCs w:val="24"/>
              </w:rPr>
            </w:pPr>
            <w:r w:rsidRPr="00521A53">
              <w:rPr>
                <w:rFonts w:ascii="Times New Roman" w:hAnsi="Times New Roman" w:cs="Times New Roman"/>
                <w:szCs w:val="24"/>
              </w:rPr>
              <w:t>42</w:t>
            </w:r>
          </w:p>
        </w:tc>
        <w:tc>
          <w:tcPr>
            <w:tcW w:w="516" w:type="pct"/>
            <w:vAlign w:val="center"/>
          </w:tcPr>
          <w:p w:rsidR="00F346E1" w:rsidRPr="00521A53" w:rsidRDefault="00F346E1" w:rsidP="00F139C2">
            <w:pPr>
              <w:spacing w:line="276" w:lineRule="auto"/>
              <w:ind w:firstLine="567"/>
              <w:jc w:val="center"/>
              <w:cnfStyle w:val="000000100000"/>
              <w:rPr>
                <w:rFonts w:ascii="Times New Roman" w:hAnsi="Times New Roman" w:cs="Times New Roman"/>
                <w:szCs w:val="24"/>
              </w:rPr>
            </w:pPr>
            <w:r w:rsidRPr="00521A53">
              <w:rPr>
                <w:rFonts w:ascii="Times New Roman" w:hAnsi="Times New Roman" w:cs="Times New Roman"/>
                <w:szCs w:val="24"/>
              </w:rPr>
              <w:t>624</w:t>
            </w:r>
          </w:p>
        </w:tc>
        <w:tc>
          <w:tcPr>
            <w:cnfStyle w:val="000010000000"/>
            <w:tcW w:w="515" w:type="pct"/>
            <w:vAlign w:val="center"/>
          </w:tcPr>
          <w:p w:rsidR="00F346E1" w:rsidRPr="00521A53" w:rsidRDefault="00F346E1" w:rsidP="00F139C2">
            <w:pPr>
              <w:spacing w:line="276" w:lineRule="auto"/>
              <w:ind w:firstLine="567"/>
              <w:jc w:val="center"/>
              <w:rPr>
                <w:rFonts w:ascii="Times New Roman" w:hAnsi="Times New Roman" w:cs="Times New Roman"/>
                <w:szCs w:val="24"/>
              </w:rPr>
            </w:pPr>
            <w:r w:rsidRPr="00521A53">
              <w:rPr>
                <w:rFonts w:ascii="Times New Roman" w:hAnsi="Times New Roman" w:cs="Times New Roman"/>
                <w:szCs w:val="24"/>
              </w:rPr>
              <w:t>229/211</w:t>
            </w:r>
          </w:p>
        </w:tc>
        <w:tc>
          <w:tcPr>
            <w:tcW w:w="441" w:type="pct"/>
            <w:vAlign w:val="center"/>
          </w:tcPr>
          <w:p w:rsidR="00F346E1" w:rsidRPr="00521A53" w:rsidRDefault="00F346E1" w:rsidP="00F139C2">
            <w:pPr>
              <w:spacing w:line="276" w:lineRule="auto"/>
              <w:ind w:firstLine="567"/>
              <w:jc w:val="center"/>
              <w:cnfStyle w:val="000000100000"/>
              <w:rPr>
                <w:rFonts w:ascii="Times New Roman" w:hAnsi="Times New Roman" w:cs="Times New Roman"/>
                <w:szCs w:val="24"/>
              </w:rPr>
            </w:pPr>
            <w:r w:rsidRPr="00521A53">
              <w:rPr>
                <w:rFonts w:ascii="Times New Roman" w:hAnsi="Times New Roman" w:cs="Times New Roman"/>
                <w:szCs w:val="24"/>
              </w:rPr>
              <w:t>1767</w:t>
            </w:r>
          </w:p>
        </w:tc>
        <w:tc>
          <w:tcPr>
            <w:cnfStyle w:val="000010000000"/>
            <w:tcW w:w="516" w:type="pct"/>
            <w:vAlign w:val="center"/>
          </w:tcPr>
          <w:p w:rsidR="00F346E1" w:rsidRPr="00521A53" w:rsidRDefault="00F346E1" w:rsidP="00F139C2">
            <w:pPr>
              <w:spacing w:line="276" w:lineRule="auto"/>
              <w:ind w:firstLine="567"/>
              <w:jc w:val="center"/>
              <w:rPr>
                <w:rFonts w:ascii="Times New Roman" w:hAnsi="Times New Roman" w:cs="Times New Roman"/>
                <w:szCs w:val="24"/>
              </w:rPr>
            </w:pPr>
            <w:r w:rsidRPr="00521A53">
              <w:rPr>
                <w:rFonts w:ascii="Times New Roman" w:hAnsi="Times New Roman" w:cs="Times New Roman"/>
                <w:szCs w:val="24"/>
              </w:rPr>
              <w:t>1767</w:t>
            </w:r>
          </w:p>
        </w:tc>
        <w:tc>
          <w:tcPr>
            <w:tcW w:w="454" w:type="pct"/>
            <w:vAlign w:val="center"/>
          </w:tcPr>
          <w:p w:rsidR="00F346E1" w:rsidRPr="00521A53" w:rsidRDefault="00F346E1" w:rsidP="00F139C2">
            <w:pPr>
              <w:spacing w:line="276" w:lineRule="auto"/>
              <w:cnfStyle w:val="000000100000"/>
              <w:rPr>
                <w:rFonts w:ascii="Times New Roman" w:hAnsi="Times New Roman" w:cs="Times New Roman"/>
                <w:szCs w:val="24"/>
              </w:rPr>
            </w:pPr>
            <w:r w:rsidRPr="00521A53">
              <w:rPr>
                <w:rFonts w:ascii="Times New Roman" w:hAnsi="Times New Roman" w:cs="Times New Roman"/>
                <w:szCs w:val="24"/>
              </w:rPr>
              <w:t>română</w:t>
            </w:r>
          </w:p>
        </w:tc>
        <w:tc>
          <w:tcPr>
            <w:cnfStyle w:val="000010000000"/>
            <w:tcW w:w="499" w:type="pct"/>
          </w:tcPr>
          <w:p w:rsidR="00F346E1" w:rsidRPr="00521A53" w:rsidRDefault="00F346E1" w:rsidP="00521A53">
            <w:pPr>
              <w:spacing w:line="276" w:lineRule="auto"/>
              <w:ind w:firstLine="567"/>
              <w:jc w:val="both"/>
              <w:rPr>
                <w:rFonts w:ascii="Times New Roman" w:hAnsi="Times New Roman" w:cs="Times New Roman"/>
                <w:szCs w:val="24"/>
              </w:rPr>
            </w:pPr>
          </w:p>
        </w:tc>
      </w:tr>
    </w:tbl>
    <w:p w:rsidR="00F346E1" w:rsidRPr="00521A53" w:rsidRDefault="00F346E1" w:rsidP="00521A53">
      <w:pPr>
        <w:spacing w:line="276" w:lineRule="auto"/>
        <w:ind w:firstLine="567"/>
        <w:jc w:val="both"/>
        <w:rPr>
          <w:rFonts w:ascii="Times New Roman" w:eastAsia="Times New Roman" w:hAnsi="Times New Roman" w:cs="Times New Roman"/>
          <w:b/>
          <w:bCs/>
          <w:color w:val="006699"/>
          <w:szCs w:val="24"/>
          <w:lang w:val="en-GB" w:eastAsia="en-GB"/>
        </w:rPr>
      </w:pPr>
    </w:p>
    <w:p w:rsidR="00DF3A00" w:rsidRPr="00521A53" w:rsidRDefault="00072457" w:rsidP="00DA13D3">
      <w:pPr>
        <w:spacing w:line="276" w:lineRule="auto"/>
        <w:jc w:val="both"/>
        <w:rPr>
          <w:rFonts w:ascii="Times New Roman" w:hAnsi="Times New Roman" w:cs="Times New Roman"/>
          <w:szCs w:val="24"/>
          <w:lang w:val="en-GB" w:eastAsia="en-GB"/>
        </w:rPr>
      </w:pPr>
      <w:r w:rsidRPr="00521A53">
        <w:rPr>
          <w:rFonts w:ascii="Times New Roman" w:hAnsi="Times New Roman" w:cs="Times New Roman"/>
          <w:szCs w:val="24"/>
          <w:lang w:val="en-GB" w:eastAsia="en-GB"/>
        </w:rPr>
        <w:t xml:space="preserve">Învățământul primar și secundar </w:t>
      </w:r>
      <w:r w:rsidR="00FD5584" w:rsidRPr="00521A53">
        <w:rPr>
          <w:rFonts w:ascii="Times New Roman" w:hAnsi="Times New Roman" w:cs="Times New Roman"/>
          <w:szCs w:val="24"/>
          <w:lang w:val="en-GB" w:eastAsia="en-GB"/>
        </w:rPr>
        <w:t xml:space="preserve">în comuna Sîngereii Noi se realizează </w:t>
      </w:r>
      <w:r w:rsidRPr="00521A53">
        <w:rPr>
          <w:rFonts w:ascii="Times New Roman" w:hAnsi="Times New Roman" w:cs="Times New Roman"/>
          <w:szCs w:val="24"/>
          <w:lang w:val="en-GB" w:eastAsia="en-GB"/>
        </w:rPr>
        <w:t xml:space="preserve">în cadrul celor 2 gimnazii </w:t>
      </w:r>
      <w:r w:rsidR="00FD5584" w:rsidRPr="00521A53">
        <w:rPr>
          <w:rFonts w:ascii="Times New Roman" w:hAnsi="Times New Roman" w:cs="Times New Roman"/>
          <w:szCs w:val="24"/>
          <w:lang w:val="en-GB" w:eastAsia="en-GB"/>
        </w:rPr>
        <w:t xml:space="preserve">din cele 2 sate ale comunei. </w:t>
      </w:r>
    </w:p>
    <w:p w:rsidR="00DF3A00" w:rsidRPr="00521A53" w:rsidRDefault="00DF3A00" w:rsidP="00DA13D3">
      <w:pPr>
        <w:spacing w:line="276" w:lineRule="auto"/>
        <w:jc w:val="both"/>
        <w:rPr>
          <w:rFonts w:ascii="Times New Roman" w:hAnsi="Times New Roman" w:cs="Times New Roman"/>
          <w:iCs/>
          <w:szCs w:val="24"/>
        </w:rPr>
      </w:pPr>
      <w:r w:rsidRPr="00521A53">
        <w:rPr>
          <w:rFonts w:ascii="Times New Roman" w:hAnsi="Times New Roman" w:cs="Times New Roman"/>
          <w:i/>
          <w:iCs/>
          <w:szCs w:val="24"/>
        </w:rPr>
        <w:t xml:space="preserve">Gimnaziul „Mărinești” </w:t>
      </w:r>
      <w:r w:rsidR="00FD5584" w:rsidRPr="00521A53">
        <w:rPr>
          <w:rFonts w:ascii="Times New Roman" w:hAnsi="Times New Roman" w:cs="Times New Roman"/>
          <w:iCs/>
          <w:szCs w:val="24"/>
        </w:rPr>
        <w:t xml:space="preserve">are o </w:t>
      </w:r>
      <w:r w:rsidR="00FD5584" w:rsidRPr="00521A53">
        <w:rPr>
          <w:rFonts w:ascii="Times New Roman" w:hAnsi="Times New Roman" w:cs="Times New Roman"/>
          <w:b/>
          <w:iCs/>
          <w:szCs w:val="24"/>
        </w:rPr>
        <w:t xml:space="preserve">capacitate totală </w:t>
      </w:r>
      <w:r w:rsidR="00072457" w:rsidRPr="00521A53">
        <w:rPr>
          <w:rFonts w:ascii="Times New Roman" w:hAnsi="Times New Roman" w:cs="Times New Roman"/>
          <w:b/>
          <w:iCs/>
          <w:szCs w:val="24"/>
        </w:rPr>
        <w:t>de 280</w:t>
      </w:r>
      <w:r w:rsidR="00FD5584" w:rsidRPr="00521A53">
        <w:rPr>
          <w:rFonts w:ascii="Times New Roman" w:hAnsi="Times New Roman" w:cs="Times New Roman"/>
          <w:b/>
          <w:iCs/>
          <w:szCs w:val="24"/>
        </w:rPr>
        <w:t xml:space="preserve"> de </w:t>
      </w:r>
      <w:r w:rsidR="00072457" w:rsidRPr="00521A53">
        <w:rPr>
          <w:rFonts w:ascii="Times New Roman" w:hAnsi="Times New Roman" w:cs="Times New Roman"/>
          <w:b/>
          <w:iCs/>
          <w:szCs w:val="24"/>
        </w:rPr>
        <w:t>elevi</w:t>
      </w:r>
      <w:r w:rsidR="00FD5584" w:rsidRPr="00521A53">
        <w:rPr>
          <w:rFonts w:ascii="Times New Roman" w:hAnsi="Times New Roman" w:cs="Times New Roman"/>
          <w:iCs/>
          <w:szCs w:val="24"/>
        </w:rPr>
        <w:t xml:space="preserve"> </w:t>
      </w:r>
      <w:r w:rsidRPr="00521A53">
        <w:rPr>
          <w:rFonts w:ascii="Times New Roman" w:hAnsi="Times New Roman" w:cs="Times New Roman"/>
          <w:iCs/>
          <w:szCs w:val="24"/>
        </w:rPr>
        <w:t>dintre care beneficiari reali sunt 95 fete și  74 băieți.</w:t>
      </w:r>
    </w:p>
    <w:p w:rsidR="00FD5584" w:rsidRPr="00521A53" w:rsidRDefault="00DF3A00" w:rsidP="00DA13D3">
      <w:pPr>
        <w:spacing w:line="276" w:lineRule="auto"/>
        <w:jc w:val="both"/>
        <w:rPr>
          <w:rFonts w:ascii="Times New Roman" w:hAnsi="Times New Roman" w:cs="Times New Roman"/>
          <w:iCs/>
          <w:szCs w:val="24"/>
        </w:rPr>
      </w:pPr>
      <w:r w:rsidRPr="00521A53">
        <w:rPr>
          <w:rFonts w:ascii="Times New Roman" w:hAnsi="Times New Roman" w:cs="Times New Roman"/>
          <w:iCs/>
          <w:szCs w:val="24"/>
        </w:rPr>
        <w:t xml:space="preserve">Instituția dispune de </w:t>
      </w:r>
      <w:proofErr w:type="gramStart"/>
      <w:r w:rsidR="00FD5584" w:rsidRPr="00521A53">
        <w:rPr>
          <w:rFonts w:ascii="Times New Roman" w:hAnsi="Times New Roman" w:cs="Times New Roman"/>
          <w:iCs/>
          <w:szCs w:val="24"/>
        </w:rPr>
        <w:t>un</w:t>
      </w:r>
      <w:proofErr w:type="gramEnd"/>
      <w:r w:rsidR="00FD5584" w:rsidRPr="00521A53">
        <w:rPr>
          <w:rFonts w:ascii="Times New Roman" w:hAnsi="Times New Roman" w:cs="Times New Roman"/>
          <w:iCs/>
          <w:szCs w:val="24"/>
        </w:rPr>
        <w:t xml:space="preserve"> </w:t>
      </w:r>
      <w:r w:rsidR="00FD5584" w:rsidRPr="00521A53">
        <w:rPr>
          <w:rFonts w:ascii="Times New Roman" w:hAnsi="Times New Roman" w:cs="Times New Roman"/>
          <w:b/>
          <w:iCs/>
          <w:szCs w:val="24"/>
        </w:rPr>
        <w:t>efectiv de personal</w:t>
      </w:r>
      <w:r w:rsidR="00FD5584" w:rsidRPr="00521A53">
        <w:rPr>
          <w:rFonts w:ascii="Times New Roman" w:hAnsi="Times New Roman" w:cs="Times New Roman"/>
          <w:iCs/>
          <w:szCs w:val="24"/>
        </w:rPr>
        <w:t xml:space="preserve"> în număr de </w:t>
      </w:r>
      <w:r w:rsidR="00072457" w:rsidRPr="00521A53">
        <w:rPr>
          <w:rFonts w:ascii="Times New Roman" w:hAnsi="Times New Roman" w:cs="Times New Roman"/>
          <w:b/>
          <w:iCs/>
          <w:szCs w:val="24"/>
        </w:rPr>
        <w:t>21</w:t>
      </w:r>
      <w:r w:rsidR="00FD5584" w:rsidRPr="00521A53">
        <w:rPr>
          <w:rFonts w:ascii="Times New Roman" w:hAnsi="Times New Roman" w:cs="Times New Roman"/>
          <w:b/>
          <w:iCs/>
          <w:szCs w:val="24"/>
        </w:rPr>
        <w:t xml:space="preserve"> de angajați</w:t>
      </w:r>
      <w:r w:rsidR="00FD5584" w:rsidRPr="00521A53">
        <w:rPr>
          <w:rFonts w:ascii="Times New Roman" w:hAnsi="Times New Roman" w:cs="Times New Roman"/>
          <w:iCs/>
          <w:szCs w:val="24"/>
        </w:rPr>
        <w:t xml:space="preserve">, dintre care </w:t>
      </w:r>
      <w:r w:rsidR="00072457" w:rsidRPr="00521A53">
        <w:rPr>
          <w:rFonts w:ascii="Times New Roman" w:hAnsi="Times New Roman" w:cs="Times New Roman"/>
          <w:b/>
          <w:iCs/>
          <w:szCs w:val="24"/>
        </w:rPr>
        <w:t>13</w:t>
      </w:r>
      <w:r w:rsidR="00FD5584" w:rsidRPr="00521A53">
        <w:rPr>
          <w:rFonts w:ascii="Times New Roman" w:hAnsi="Times New Roman" w:cs="Times New Roman"/>
          <w:b/>
          <w:iCs/>
          <w:szCs w:val="24"/>
        </w:rPr>
        <w:t xml:space="preserve"> sunt </w:t>
      </w:r>
      <w:r w:rsidR="00072457" w:rsidRPr="00521A53">
        <w:rPr>
          <w:rFonts w:ascii="Times New Roman" w:hAnsi="Times New Roman" w:cs="Times New Roman"/>
          <w:b/>
          <w:iCs/>
          <w:szCs w:val="24"/>
        </w:rPr>
        <w:t>profesori</w:t>
      </w:r>
      <w:r w:rsidR="00FD5584" w:rsidRPr="00521A53">
        <w:rPr>
          <w:rFonts w:ascii="Times New Roman" w:hAnsi="Times New Roman" w:cs="Times New Roman"/>
          <w:iCs/>
          <w:szCs w:val="24"/>
        </w:rPr>
        <w:t xml:space="preserve">. </w:t>
      </w:r>
    </w:p>
    <w:p w:rsidR="00DF3A00" w:rsidRPr="00521A53" w:rsidRDefault="00DF3A00" w:rsidP="00DA13D3">
      <w:pPr>
        <w:spacing w:line="276" w:lineRule="auto"/>
        <w:jc w:val="both"/>
        <w:rPr>
          <w:rFonts w:ascii="Times New Roman" w:hAnsi="Times New Roman" w:cs="Times New Roman"/>
          <w:iCs/>
          <w:szCs w:val="24"/>
        </w:rPr>
      </w:pPr>
      <w:r w:rsidRPr="00521A53">
        <w:rPr>
          <w:rFonts w:ascii="Times New Roman" w:hAnsi="Times New Roman" w:cs="Times New Roman"/>
          <w:i/>
          <w:iCs/>
          <w:szCs w:val="24"/>
        </w:rPr>
        <w:t xml:space="preserve">Gimnaziul „Alecu Russo” </w:t>
      </w:r>
      <w:r w:rsidR="0070347E" w:rsidRPr="00521A53">
        <w:rPr>
          <w:rFonts w:ascii="Times New Roman" w:hAnsi="Times New Roman" w:cs="Times New Roman"/>
          <w:iCs/>
          <w:szCs w:val="24"/>
        </w:rPr>
        <w:t xml:space="preserve">are o </w:t>
      </w:r>
      <w:r w:rsidR="0070347E" w:rsidRPr="00521A53">
        <w:rPr>
          <w:rFonts w:ascii="Times New Roman" w:hAnsi="Times New Roman" w:cs="Times New Roman"/>
          <w:b/>
          <w:iCs/>
          <w:szCs w:val="24"/>
        </w:rPr>
        <w:t xml:space="preserve">capacitate totală de </w:t>
      </w:r>
      <w:r w:rsidRPr="00521A53">
        <w:rPr>
          <w:rFonts w:ascii="Times New Roman" w:hAnsi="Times New Roman" w:cs="Times New Roman"/>
          <w:b/>
          <w:iCs/>
          <w:szCs w:val="24"/>
        </w:rPr>
        <w:t xml:space="preserve">624 </w:t>
      </w:r>
      <w:r w:rsidR="0070347E" w:rsidRPr="00521A53">
        <w:rPr>
          <w:rFonts w:ascii="Times New Roman" w:hAnsi="Times New Roman" w:cs="Times New Roman"/>
          <w:b/>
          <w:iCs/>
          <w:szCs w:val="24"/>
        </w:rPr>
        <w:t>de elevi</w:t>
      </w:r>
      <w:r w:rsidR="0070347E" w:rsidRPr="00521A53">
        <w:rPr>
          <w:rFonts w:ascii="Times New Roman" w:hAnsi="Times New Roman" w:cs="Times New Roman"/>
          <w:iCs/>
          <w:szCs w:val="24"/>
        </w:rPr>
        <w:t xml:space="preserve"> </w:t>
      </w:r>
      <w:r w:rsidRPr="00521A53">
        <w:rPr>
          <w:rFonts w:ascii="Times New Roman" w:hAnsi="Times New Roman" w:cs="Times New Roman"/>
          <w:iCs/>
          <w:szCs w:val="24"/>
        </w:rPr>
        <w:t>dintre care beneficiari reali sunt 229 fete și 211 băieți.</w:t>
      </w:r>
    </w:p>
    <w:p w:rsidR="00DF3A00" w:rsidRPr="00521A53" w:rsidRDefault="00DF3A00" w:rsidP="00DA13D3">
      <w:pPr>
        <w:spacing w:line="276" w:lineRule="auto"/>
        <w:jc w:val="both"/>
        <w:rPr>
          <w:rFonts w:ascii="Times New Roman" w:hAnsi="Times New Roman" w:cs="Times New Roman"/>
          <w:iCs/>
          <w:szCs w:val="24"/>
        </w:rPr>
      </w:pPr>
      <w:r w:rsidRPr="00521A53">
        <w:rPr>
          <w:rFonts w:ascii="Times New Roman" w:hAnsi="Times New Roman" w:cs="Times New Roman"/>
          <w:iCs/>
          <w:szCs w:val="24"/>
        </w:rPr>
        <w:t>Instituția dispune de</w:t>
      </w:r>
      <w:r w:rsidR="0070347E" w:rsidRPr="00521A53">
        <w:rPr>
          <w:rFonts w:ascii="Times New Roman" w:hAnsi="Times New Roman" w:cs="Times New Roman"/>
          <w:iCs/>
          <w:szCs w:val="24"/>
        </w:rPr>
        <w:t xml:space="preserve"> </w:t>
      </w:r>
      <w:proofErr w:type="gramStart"/>
      <w:r w:rsidR="0070347E" w:rsidRPr="00521A53">
        <w:rPr>
          <w:rFonts w:ascii="Times New Roman" w:hAnsi="Times New Roman" w:cs="Times New Roman"/>
          <w:iCs/>
          <w:szCs w:val="24"/>
        </w:rPr>
        <w:t>un</w:t>
      </w:r>
      <w:proofErr w:type="gramEnd"/>
      <w:r w:rsidR="0070347E" w:rsidRPr="00521A53">
        <w:rPr>
          <w:rFonts w:ascii="Times New Roman" w:hAnsi="Times New Roman" w:cs="Times New Roman"/>
          <w:iCs/>
          <w:szCs w:val="24"/>
        </w:rPr>
        <w:t xml:space="preserve"> </w:t>
      </w:r>
      <w:r w:rsidR="0070347E" w:rsidRPr="00521A53">
        <w:rPr>
          <w:rFonts w:ascii="Times New Roman" w:hAnsi="Times New Roman" w:cs="Times New Roman"/>
          <w:b/>
          <w:iCs/>
          <w:szCs w:val="24"/>
        </w:rPr>
        <w:t>efectiv de personal</w:t>
      </w:r>
      <w:r w:rsidR="0070347E" w:rsidRPr="00521A53">
        <w:rPr>
          <w:rFonts w:ascii="Times New Roman" w:hAnsi="Times New Roman" w:cs="Times New Roman"/>
          <w:iCs/>
          <w:szCs w:val="24"/>
        </w:rPr>
        <w:t xml:space="preserve"> în număr de </w:t>
      </w:r>
      <w:r w:rsidR="0070347E" w:rsidRPr="00521A53">
        <w:rPr>
          <w:rFonts w:ascii="Times New Roman" w:hAnsi="Times New Roman" w:cs="Times New Roman"/>
          <w:b/>
          <w:iCs/>
          <w:szCs w:val="24"/>
        </w:rPr>
        <w:t>21 de angajați</w:t>
      </w:r>
      <w:r w:rsidR="0070347E" w:rsidRPr="00521A53">
        <w:rPr>
          <w:rFonts w:ascii="Times New Roman" w:hAnsi="Times New Roman" w:cs="Times New Roman"/>
          <w:iCs/>
          <w:szCs w:val="24"/>
        </w:rPr>
        <w:t xml:space="preserve">, dintre care </w:t>
      </w:r>
      <w:r w:rsidR="0070347E" w:rsidRPr="00521A53">
        <w:rPr>
          <w:rFonts w:ascii="Times New Roman" w:hAnsi="Times New Roman" w:cs="Times New Roman"/>
          <w:b/>
          <w:iCs/>
          <w:szCs w:val="24"/>
        </w:rPr>
        <w:t>13 sunt profesori</w:t>
      </w:r>
      <w:r w:rsidR="0070347E" w:rsidRPr="00521A53">
        <w:rPr>
          <w:rFonts w:ascii="Times New Roman" w:hAnsi="Times New Roman" w:cs="Times New Roman"/>
          <w:iCs/>
          <w:szCs w:val="24"/>
        </w:rPr>
        <w:t xml:space="preserve">. </w:t>
      </w:r>
    </w:p>
    <w:p w:rsidR="00F346E1" w:rsidRPr="00521A53" w:rsidRDefault="00FD5584" w:rsidP="00DA13D3">
      <w:pPr>
        <w:spacing w:line="276" w:lineRule="auto"/>
        <w:jc w:val="both"/>
        <w:rPr>
          <w:rFonts w:ascii="Times New Roman" w:eastAsia="Times New Roman" w:hAnsi="Times New Roman" w:cs="Times New Roman"/>
          <w:b/>
          <w:bCs/>
          <w:color w:val="006699"/>
          <w:szCs w:val="24"/>
          <w:lang w:val="en-GB" w:eastAsia="en-GB"/>
        </w:rPr>
      </w:pPr>
      <w:r w:rsidRPr="00521A53">
        <w:rPr>
          <w:rFonts w:ascii="Times New Roman" w:hAnsi="Times New Roman" w:cs="Times New Roman"/>
          <w:iCs/>
          <w:szCs w:val="24"/>
        </w:rPr>
        <w:t xml:space="preserve">În ambele instituții de învățământ preșcolar </w:t>
      </w:r>
      <w:r w:rsidRPr="00521A53">
        <w:rPr>
          <w:rFonts w:ascii="Times New Roman" w:hAnsi="Times New Roman" w:cs="Times New Roman"/>
          <w:b/>
          <w:iCs/>
          <w:szCs w:val="24"/>
        </w:rPr>
        <w:t>limba de predare</w:t>
      </w:r>
      <w:r w:rsidRPr="00521A53">
        <w:rPr>
          <w:rFonts w:ascii="Times New Roman" w:hAnsi="Times New Roman" w:cs="Times New Roman"/>
          <w:iCs/>
          <w:szCs w:val="24"/>
        </w:rPr>
        <w:t xml:space="preserve"> </w:t>
      </w:r>
      <w:proofErr w:type="gramStart"/>
      <w:r w:rsidRPr="00521A53">
        <w:rPr>
          <w:rFonts w:ascii="Times New Roman" w:hAnsi="Times New Roman" w:cs="Times New Roman"/>
          <w:iCs/>
          <w:szCs w:val="24"/>
        </w:rPr>
        <w:t>este</w:t>
      </w:r>
      <w:proofErr w:type="gramEnd"/>
      <w:r w:rsidRPr="00521A53">
        <w:rPr>
          <w:rFonts w:ascii="Times New Roman" w:hAnsi="Times New Roman" w:cs="Times New Roman"/>
          <w:iCs/>
          <w:szCs w:val="24"/>
        </w:rPr>
        <w:t xml:space="preserve"> – </w:t>
      </w:r>
      <w:r w:rsidRPr="00521A53">
        <w:rPr>
          <w:rFonts w:ascii="Times New Roman" w:hAnsi="Times New Roman" w:cs="Times New Roman"/>
          <w:b/>
          <w:iCs/>
          <w:szCs w:val="24"/>
        </w:rPr>
        <w:t>Română</w:t>
      </w:r>
      <w:r w:rsidR="00DF3A00" w:rsidRPr="00521A53">
        <w:rPr>
          <w:rFonts w:ascii="Times New Roman" w:hAnsi="Times New Roman" w:cs="Times New Roman"/>
          <w:b/>
          <w:iCs/>
          <w:szCs w:val="24"/>
        </w:rPr>
        <w:t>.</w:t>
      </w:r>
    </w:p>
    <w:p w:rsidR="00DE2A33" w:rsidRPr="00521A53" w:rsidRDefault="00DE2A33" w:rsidP="00521A53">
      <w:pPr>
        <w:spacing w:line="276" w:lineRule="auto"/>
        <w:ind w:firstLine="567"/>
        <w:jc w:val="both"/>
        <w:rPr>
          <w:rFonts w:ascii="Times New Roman" w:eastAsia="Times New Roman" w:hAnsi="Times New Roman" w:cs="Times New Roman"/>
          <w:b/>
          <w:bCs/>
          <w:color w:val="006699"/>
          <w:szCs w:val="24"/>
          <w:lang w:val="en-GB" w:eastAsia="en-GB"/>
        </w:rPr>
      </w:pPr>
    </w:p>
    <w:p w:rsidR="00F346E1" w:rsidRPr="00521A53" w:rsidRDefault="00834477" w:rsidP="00521A53">
      <w:pPr>
        <w:spacing w:line="276" w:lineRule="auto"/>
        <w:ind w:firstLine="567"/>
        <w:jc w:val="both"/>
        <w:rPr>
          <w:rFonts w:ascii="Times New Roman" w:hAnsi="Times New Roman" w:cs="Times New Roman"/>
          <w:szCs w:val="24"/>
          <w:lang w:val="ro-RO"/>
        </w:rPr>
      </w:pPr>
      <w:proofErr w:type="gramStart"/>
      <w:r w:rsidRPr="00521A53">
        <w:rPr>
          <w:rFonts w:ascii="Times New Roman" w:eastAsia="Times New Roman" w:hAnsi="Times New Roman" w:cs="Times New Roman"/>
          <w:b/>
          <w:bCs/>
          <w:color w:val="006699"/>
          <w:szCs w:val="24"/>
          <w:lang w:val="en-GB" w:eastAsia="en-GB"/>
        </w:rPr>
        <w:t>Cultura.</w:t>
      </w:r>
      <w:proofErr w:type="gramEnd"/>
      <w:r w:rsidR="00F346E1" w:rsidRPr="00521A53">
        <w:rPr>
          <w:rFonts w:ascii="Times New Roman" w:hAnsi="Times New Roman" w:cs="Times New Roman"/>
          <w:szCs w:val="24"/>
          <w:lang w:val="ro-RO"/>
        </w:rPr>
        <w:t xml:space="preserve"> Sectorul culturii reprezintă unul dintre factorii esențiali de dezvoltare durabilă a comunei Sîngereii Noi reunind elemente constitutive precum: diversitate lingvistică, cunoștințe teoretice și empirice, credințe, reprezentări despre lume, patrimoniu material și imaterial, creații artistice, literare, științifice, invenții etc.  </w:t>
      </w:r>
    </w:p>
    <w:p w:rsidR="00F346E1" w:rsidRPr="00521A53" w:rsidRDefault="00F346E1"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szCs w:val="24"/>
          <w:lang w:val="ro-RO"/>
        </w:rPr>
        <w:t xml:space="preserve">   Reţeaua instituţiilor culturale din comunitate este formată din 2 biblioteci publice, o casă</w:t>
      </w:r>
      <w:r w:rsidR="00DE2A33" w:rsidRPr="00521A53">
        <w:rPr>
          <w:rFonts w:ascii="Times New Roman" w:hAnsi="Times New Roman" w:cs="Times New Roman"/>
          <w:szCs w:val="24"/>
          <w:lang w:val="ro-RO"/>
        </w:rPr>
        <w:t xml:space="preserve"> de cultură, o şcoală muzicală cu o capacitate totală de 120 de persoane dintre care beneficiari reali sunt 95 persoane.</w:t>
      </w:r>
    </w:p>
    <w:p w:rsidR="00F346E1" w:rsidRPr="00521A53" w:rsidRDefault="00DE2A33" w:rsidP="00521A53">
      <w:pPr>
        <w:spacing w:line="276" w:lineRule="auto"/>
        <w:ind w:firstLine="567"/>
        <w:jc w:val="both"/>
        <w:rPr>
          <w:rFonts w:ascii="Times New Roman" w:eastAsia="Times New Roman" w:hAnsi="Times New Roman" w:cs="Times New Roman"/>
          <w:szCs w:val="24"/>
          <w:lang w:val="en-GB" w:eastAsia="en-GB"/>
        </w:rPr>
      </w:pPr>
      <w:r w:rsidRPr="00521A53">
        <w:rPr>
          <w:rFonts w:ascii="Times New Roman" w:eastAsia="Times New Roman" w:hAnsi="Times New Roman" w:cs="Times New Roman"/>
          <w:b/>
          <w:bCs/>
          <w:color w:val="006699"/>
          <w:szCs w:val="24"/>
          <w:lang w:val="ro-RO" w:eastAsia="en-GB"/>
        </w:rPr>
        <w:t>Ocrotirea sănătății.</w:t>
      </w:r>
      <w:r w:rsidR="00F346E1" w:rsidRPr="00521A53">
        <w:rPr>
          <w:rFonts w:ascii="Times New Roman" w:eastAsia="Times New Roman" w:hAnsi="Times New Roman" w:cs="Times New Roman"/>
          <w:b/>
          <w:bCs/>
          <w:color w:val="006699"/>
          <w:szCs w:val="24"/>
          <w:lang w:val="ro-RO" w:eastAsia="en-GB"/>
        </w:rPr>
        <w:t xml:space="preserve"> </w:t>
      </w:r>
      <w:r w:rsidR="00F346E1" w:rsidRPr="00521A53">
        <w:rPr>
          <w:rFonts w:ascii="Times New Roman" w:eastAsia="Times New Roman" w:hAnsi="Times New Roman" w:cs="Times New Roman"/>
          <w:color w:val="000000"/>
          <w:szCs w:val="24"/>
          <w:lang w:val="ro-RO" w:eastAsia="en-GB"/>
        </w:rPr>
        <w:t xml:space="preserve">În comuna </w:t>
      </w:r>
      <w:r w:rsidRPr="00521A53">
        <w:rPr>
          <w:rFonts w:ascii="Times New Roman" w:eastAsia="Times New Roman" w:hAnsi="Times New Roman" w:cs="Times New Roman"/>
          <w:color w:val="000000"/>
          <w:szCs w:val="24"/>
          <w:lang w:val="ro-RO" w:eastAsia="en-GB"/>
        </w:rPr>
        <w:t xml:space="preserve">Sîngereii Noi </w:t>
      </w:r>
      <w:r w:rsidR="00F346E1" w:rsidRPr="00521A53">
        <w:rPr>
          <w:rFonts w:ascii="Times New Roman" w:eastAsia="Times New Roman" w:hAnsi="Times New Roman" w:cs="Times New Roman"/>
          <w:color w:val="000000"/>
          <w:szCs w:val="24"/>
          <w:lang w:val="ro-RO" w:eastAsia="en-GB"/>
        </w:rPr>
        <w:t xml:space="preserve"> activează </w:t>
      </w:r>
      <w:r w:rsidRPr="00521A53">
        <w:rPr>
          <w:rFonts w:ascii="Times New Roman" w:eastAsia="Times New Roman" w:hAnsi="Times New Roman" w:cs="Times New Roman"/>
          <w:color w:val="000000"/>
          <w:szCs w:val="24"/>
          <w:lang w:val="ro-RO" w:eastAsia="en-GB"/>
        </w:rPr>
        <w:t xml:space="preserve">1 instituție </w:t>
      </w:r>
      <w:r w:rsidR="00F346E1" w:rsidRPr="00521A53">
        <w:rPr>
          <w:rFonts w:ascii="Times New Roman" w:eastAsia="Times New Roman" w:hAnsi="Times New Roman" w:cs="Times New Roman"/>
          <w:color w:val="000000"/>
          <w:szCs w:val="24"/>
          <w:lang w:val="ro-RO" w:eastAsia="en-GB"/>
        </w:rPr>
        <w:t xml:space="preserve">de sănătate publică. </w:t>
      </w:r>
      <w:r w:rsidRPr="00521A53">
        <w:rPr>
          <w:rFonts w:ascii="Times New Roman" w:eastAsia="Times New Roman" w:hAnsi="Times New Roman" w:cs="Times New Roman"/>
          <w:color w:val="000000"/>
          <w:szCs w:val="24"/>
          <w:lang w:val="ro-RO" w:eastAsia="en-GB"/>
        </w:rPr>
        <w:t>Capacitatea totală a IMSP Centrul de Sănătate Sîngereii Noi este de 3500 persoane, dintre care n</w:t>
      </w:r>
      <w:r w:rsidR="00F346E1" w:rsidRPr="00521A53">
        <w:rPr>
          <w:rFonts w:ascii="Times New Roman" w:eastAsia="Times New Roman" w:hAnsi="Times New Roman" w:cs="Times New Roman"/>
          <w:color w:val="000000"/>
          <w:szCs w:val="24"/>
          <w:lang w:val="ro-RO" w:eastAsia="en-GB"/>
        </w:rPr>
        <w:t>umărul de be</w:t>
      </w:r>
      <w:r w:rsidR="00F346E1" w:rsidRPr="00521A53">
        <w:rPr>
          <w:rFonts w:ascii="Times New Roman" w:eastAsia="Times New Roman" w:hAnsi="Times New Roman" w:cs="Times New Roman"/>
          <w:color w:val="000000"/>
          <w:szCs w:val="24"/>
          <w:lang w:val="en-GB" w:eastAsia="en-GB"/>
        </w:rPr>
        <w:t xml:space="preserve">neficiari </w:t>
      </w:r>
      <w:r w:rsidRPr="00521A53">
        <w:rPr>
          <w:rFonts w:ascii="Times New Roman" w:eastAsia="Times New Roman" w:hAnsi="Times New Roman" w:cs="Times New Roman"/>
          <w:color w:val="000000"/>
          <w:szCs w:val="24"/>
          <w:lang w:val="en-GB" w:eastAsia="en-GB"/>
        </w:rPr>
        <w:t>reali este de cca 34</w:t>
      </w:r>
      <w:r w:rsidR="00F346E1" w:rsidRPr="00521A53">
        <w:rPr>
          <w:rFonts w:ascii="Times New Roman" w:eastAsia="Times New Roman" w:hAnsi="Times New Roman" w:cs="Times New Roman"/>
          <w:color w:val="000000"/>
          <w:szCs w:val="24"/>
          <w:lang w:val="en-GB" w:eastAsia="en-GB"/>
        </w:rPr>
        <w:t>00 de pacienți. Lista instituțiilor include următoarele:</w:t>
      </w:r>
    </w:p>
    <w:p w:rsidR="00DE2A33" w:rsidRPr="00521A53" w:rsidRDefault="00DE2A33" w:rsidP="007406AE">
      <w:pPr>
        <w:pStyle w:val="a4"/>
        <w:numPr>
          <w:ilvl w:val="0"/>
          <w:numId w:val="10"/>
        </w:numPr>
        <w:spacing w:line="276" w:lineRule="auto"/>
        <w:ind w:left="0" w:firstLine="567"/>
        <w:jc w:val="both"/>
        <w:rPr>
          <w:rFonts w:ascii="Times New Roman" w:eastAsia="Times New Roman" w:hAnsi="Times New Roman" w:cs="Times New Roman"/>
          <w:color w:val="000000"/>
          <w:szCs w:val="24"/>
          <w:lang w:val="ro-RO" w:eastAsia="en-GB"/>
        </w:rPr>
      </w:pPr>
      <w:r w:rsidRPr="00521A53">
        <w:rPr>
          <w:rFonts w:ascii="Times New Roman" w:eastAsia="Times New Roman" w:hAnsi="Times New Roman" w:cs="Times New Roman"/>
          <w:color w:val="000000"/>
          <w:szCs w:val="24"/>
          <w:lang w:val="ro-RO" w:eastAsia="en-GB"/>
        </w:rPr>
        <w:t xml:space="preserve">IMSP Centrul de Sănătate Sîngereii Noi </w:t>
      </w:r>
    </w:p>
    <w:p w:rsidR="00DE2A33" w:rsidRDefault="00DE2A33" w:rsidP="00521A53">
      <w:pPr>
        <w:spacing w:line="276" w:lineRule="auto"/>
        <w:ind w:firstLine="567"/>
        <w:jc w:val="both"/>
        <w:rPr>
          <w:rFonts w:ascii="Times New Roman" w:eastAsia="Times New Roman" w:hAnsi="Times New Roman" w:cs="Times New Roman"/>
          <w:color w:val="000000"/>
          <w:szCs w:val="24"/>
          <w:lang w:val="ro-RO" w:eastAsia="en-GB"/>
        </w:rPr>
      </w:pPr>
      <w:r w:rsidRPr="00521A53">
        <w:rPr>
          <w:rFonts w:ascii="Times New Roman" w:eastAsia="Times New Roman" w:hAnsi="Times New Roman" w:cs="Times New Roman"/>
          <w:color w:val="000000"/>
          <w:szCs w:val="24"/>
          <w:lang w:val="ro-RO" w:eastAsia="en-GB"/>
        </w:rPr>
        <w:t xml:space="preserve">În cadrul instituției de sănătate publică IMSP Centrul de Sănătate Sîngereii Noi se acordă servicii de asistență medical de urgență și pre-spitalicească și activează </w:t>
      </w:r>
      <w:r w:rsidRPr="00521A53">
        <w:rPr>
          <w:rFonts w:ascii="Times New Roman" w:eastAsia="Times New Roman" w:hAnsi="Times New Roman" w:cs="Times New Roman"/>
          <w:b/>
          <w:color w:val="000000"/>
          <w:szCs w:val="24"/>
          <w:lang w:val="ro-RO" w:eastAsia="en-GB"/>
        </w:rPr>
        <w:t>2 medici de familie, 8 asistente medicale, 1 soră gospodină, 2 infermiere.</w:t>
      </w:r>
      <w:r w:rsidRPr="00521A53">
        <w:rPr>
          <w:rFonts w:ascii="Times New Roman" w:eastAsia="Times New Roman" w:hAnsi="Times New Roman" w:cs="Times New Roman"/>
          <w:color w:val="000000"/>
          <w:szCs w:val="24"/>
          <w:lang w:val="ro-RO" w:eastAsia="en-GB"/>
        </w:rPr>
        <w:t xml:space="preserve"> </w:t>
      </w:r>
    </w:p>
    <w:p w:rsidR="00F139C2" w:rsidRDefault="00F139C2" w:rsidP="00521A53">
      <w:pPr>
        <w:spacing w:line="276" w:lineRule="auto"/>
        <w:ind w:firstLine="567"/>
        <w:jc w:val="both"/>
        <w:rPr>
          <w:rFonts w:ascii="Times New Roman" w:eastAsia="Times New Roman" w:hAnsi="Times New Roman" w:cs="Times New Roman"/>
          <w:color w:val="000000"/>
          <w:szCs w:val="24"/>
          <w:lang w:val="ro-RO" w:eastAsia="en-GB"/>
        </w:rPr>
      </w:pPr>
    </w:p>
    <w:p w:rsidR="00F139C2" w:rsidRDefault="00F139C2" w:rsidP="00521A53">
      <w:pPr>
        <w:spacing w:line="276" w:lineRule="auto"/>
        <w:ind w:firstLine="567"/>
        <w:jc w:val="both"/>
        <w:rPr>
          <w:rFonts w:ascii="Times New Roman" w:eastAsia="Times New Roman" w:hAnsi="Times New Roman" w:cs="Times New Roman"/>
          <w:color w:val="000000"/>
          <w:szCs w:val="24"/>
          <w:lang w:val="ro-RO" w:eastAsia="en-GB"/>
        </w:rPr>
      </w:pPr>
    </w:p>
    <w:p w:rsidR="00F139C2" w:rsidRDefault="00F139C2" w:rsidP="00521A53">
      <w:pPr>
        <w:spacing w:line="276" w:lineRule="auto"/>
        <w:ind w:firstLine="567"/>
        <w:jc w:val="both"/>
        <w:rPr>
          <w:rFonts w:ascii="Times New Roman" w:eastAsia="Times New Roman" w:hAnsi="Times New Roman" w:cs="Times New Roman"/>
          <w:color w:val="000000"/>
          <w:szCs w:val="24"/>
          <w:lang w:val="ro-RO" w:eastAsia="en-GB"/>
        </w:rPr>
      </w:pPr>
    </w:p>
    <w:p w:rsidR="00F139C2" w:rsidRDefault="00F139C2" w:rsidP="00521A53">
      <w:pPr>
        <w:spacing w:line="276" w:lineRule="auto"/>
        <w:ind w:firstLine="567"/>
        <w:jc w:val="both"/>
        <w:rPr>
          <w:rFonts w:ascii="Times New Roman" w:eastAsia="Times New Roman" w:hAnsi="Times New Roman" w:cs="Times New Roman"/>
          <w:color w:val="000000"/>
          <w:szCs w:val="24"/>
          <w:lang w:val="ro-RO" w:eastAsia="en-GB"/>
        </w:rPr>
      </w:pPr>
    </w:p>
    <w:p w:rsidR="00F139C2" w:rsidRPr="00521A53" w:rsidRDefault="00F139C2" w:rsidP="00521A53">
      <w:pPr>
        <w:spacing w:line="276" w:lineRule="auto"/>
        <w:ind w:firstLine="567"/>
        <w:jc w:val="both"/>
        <w:rPr>
          <w:rFonts w:ascii="Times New Roman" w:eastAsia="Times New Roman" w:hAnsi="Times New Roman" w:cs="Times New Roman"/>
          <w:color w:val="000000"/>
          <w:szCs w:val="24"/>
          <w:lang w:val="ro-RO" w:eastAsia="en-GB"/>
        </w:rPr>
      </w:pPr>
    </w:p>
    <w:p w:rsidR="00DA13D3" w:rsidRDefault="00DA13D3" w:rsidP="00376AA5">
      <w:pPr>
        <w:rPr>
          <w:lang w:val="ro-RO" w:eastAsia="en-GB"/>
        </w:rPr>
      </w:pPr>
    </w:p>
    <w:p w:rsidR="00834477" w:rsidRDefault="00DA13D3" w:rsidP="00376AA5">
      <w:pPr>
        <w:rPr>
          <w:iCs/>
          <w:lang w:val="ro-RO"/>
        </w:rPr>
      </w:pPr>
      <w:r>
        <w:rPr>
          <w:lang w:val="ro-RO" w:eastAsia="en-GB"/>
        </w:rPr>
        <w:lastRenderedPageBreak/>
        <w:t xml:space="preserve">Tabel 14. </w:t>
      </w:r>
      <w:r w:rsidR="00834477" w:rsidRPr="00521A53">
        <w:rPr>
          <w:lang w:val="ro-RO" w:eastAsia="en-GB"/>
        </w:rPr>
        <w:t>Condițiile sanitare și starea c</w:t>
      </w:r>
      <w:r>
        <w:rPr>
          <w:lang w:val="ro-RO" w:eastAsia="en-GB"/>
        </w:rPr>
        <w:t xml:space="preserve">lădirii </w:t>
      </w:r>
      <w:r w:rsidRPr="00DA13D3">
        <w:rPr>
          <w:iCs/>
          <w:lang w:val="ro-RO"/>
        </w:rPr>
        <w:t>IMSP Centrul de sănătate Sîngereii Noi</w:t>
      </w:r>
    </w:p>
    <w:p w:rsidR="004A6DC1" w:rsidRPr="00DA13D3" w:rsidRDefault="004A6DC1" w:rsidP="00376AA5">
      <w:pPr>
        <w:rPr>
          <w:lang w:val="ro-RO" w:eastAsia="en-GB"/>
        </w:rPr>
      </w:pPr>
    </w:p>
    <w:tbl>
      <w:tblPr>
        <w:tblStyle w:val="GridTable5DarkAccent5"/>
        <w:tblW w:w="0" w:type="auto"/>
        <w:tblLayout w:type="fixed"/>
        <w:tblLook w:val="04A0"/>
      </w:tblPr>
      <w:tblGrid>
        <w:gridCol w:w="1854"/>
        <w:gridCol w:w="1447"/>
        <w:gridCol w:w="1901"/>
        <w:gridCol w:w="1656"/>
        <w:gridCol w:w="1821"/>
        <w:gridCol w:w="1447"/>
        <w:gridCol w:w="1956"/>
        <w:gridCol w:w="1964"/>
      </w:tblGrid>
      <w:tr w:rsidR="001714A9" w:rsidRPr="00521A53" w:rsidTr="00F139C2">
        <w:trPr>
          <w:cnfStyle w:val="100000000000"/>
          <w:trHeight w:val="1361"/>
        </w:trPr>
        <w:tc>
          <w:tcPr>
            <w:cnfStyle w:val="001000000000"/>
            <w:tcW w:w="1854" w:type="dxa"/>
            <w:vAlign w:val="center"/>
          </w:tcPr>
          <w:p w:rsidR="00834477" w:rsidRPr="00DA13D3" w:rsidRDefault="00F139C2" w:rsidP="00F139C2">
            <w:pPr>
              <w:spacing w:line="276" w:lineRule="auto"/>
              <w:jc w:val="center"/>
              <w:rPr>
                <w:rFonts w:ascii="Times New Roman" w:hAnsi="Times New Roman" w:cs="Times New Roman"/>
                <w:b w:val="0"/>
                <w:bCs w:val="0"/>
                <w:iCs/>
                <w:szCs w:val="24"/>
              </w:rPr>
            </w:pPr>
            <w:r>
              <w:rPr>
                <w:rFonts w:ascii="Times New Roman" w:hAnsi="Times New Roman" w:cs="Times New Roman"/>
                <w:b w:val="0"/>
                <w:bCs w:val="0"/>
                <w:iCs/>
                <w:szCs w:val="24"/>
              </w:rPr>
              <w:t>Instituția</w:t>
            </w:r>
          </w:p>
        </w:tc>
        <w:tc>
          <w:tcPr>
            <w:tcW w:w="1447" w:type="dxa"/>
            <w:vAlign w:val="center"/>
          </w:tcPr>
          <w:p w:rsidR="00834477" w:rsidRPr="00521A53" w:rsidRDefault="00834477" w:rsidP="00F139C2">
            <w:pPr>
              <w:spacing w:line="276" w:lineRule="auto"/>
              <w:jc w:val="center"/>
              <w:cnfStyle w:val="100000000000"/>
              <w:rPr>
                <w:rFonts w:ascii="Times New Roman" w:eastAsia="Times New Roman" w:hAnsi="Times New Roman" w:cs="Times New Roman"/>
                <w:b w:val="0"/>
                <w:color w:val="000000"/>
                <w:szCs w:val="24"/>
                <w:lang w:val="ro-RO" w:eastAsia="en-GB"/>
              </w:rPr>
            </w:pPr>
            <w:r w:rsidRPr="00521A53">
              <w:rPr>
                <w:rFonts w:ascii="Times New Roman" w:hAnsi="Times New Roman" w:cs="Times New Roman"/>
                <w:b w:val="0"/>
                <w:bCs w:val="0"/>
                <w:iCs/>
                <w:szCs w:val="24"/>
              </w:rPr>
              <w:t>Starea generală a clădirii</w:t>
            </w:r>
          </w:p>
        </w:tc>
        <w:tc>
          <w:tcPr>
            <w:tcW w:w="1901" w:type="dxa"/>
            <w:vAlign w:val="center"/>
          </w:tcPr>
          <w:p w:rsidR="00834477" w:rsidRPr="00521A53" w:rsidRDefault="00834477" w:rsidP="00F139C2">
            <w:pPr>
              <w:spacing w:line="276" w:lineRule="auto"/>
              <w:jc w:val="center"/>
              <w:cnfStyle w:val="100000000000"/>
              <w:rPr>
                <w:rFonts w:ascii="Times New Roman" w:eastAsia="Times New Roman" w:hAnsi="Times New Roman" w:cs="Times New Roman"/>
                <w:b w:val="0"/>
                <w:color w:val="000000"/>
                <w:szCs w:val="24"/>
                <w:lang w:val="ro-RO" w:eastAsia="en-GB"/>
              </w:rPr>
            </w:pPr>
            <w:r w:rsidRPr="00521A53">
              <w:rPr>
                <w:rFonts w:ascii="Times New Roman" w:hAnsi="Times New Roman" w:cs="Times New Roman"/>
                <w:b w:val="0"/>
                <w:bCs w:val="0"/>
                <w:iCs/>
                <w:szCs w:val="24"/>
              </w:rPr>
              <w:t>Aprovizionarea cu apa (efectivă)</w:t>
            </w:r>
          </w:p>
        </w:tc>
        <w:tc>
          <w:tcPr>
            <w:tcW w:w="1656" w:type="dxa"/>
            <w:vAlign w:val="center"/>
          </w:tcPr>
          <w:p w:rsidR="00834477" w:rsidRPr="00521A53" w:rsidRDefault="00834477" w:rsidP="00F139C2">
            <w:pPr>
              <w:spacing w:line="276" w:lineRule="auto"/>
              <w:jc w:val="center"/>
              <w:cnfStyle w:val="100000000000"/>
              <w:rPr>
                <w:rFonts w:ascii="Times New Roman" w:eastAsia="Times New Roman" w:hAnsi="Times New Roman" w:cs="Times New Roman"/>
                <w:b w:val="0"/>
                <w:color w:val="000000"/>
                <w:szCs w:val="24"/>
                <w:lang w:val="ro-RO" w:eastAsia="en-GB"/>
              </w:rPr>
            </w:pPr>
            <w:r w:rsidRPr="00521A53">
              <w:rPr>
                <w:rFonts w:ascii="Times New Roman" w:hAnsi="Times New Roman" w:cs="Times New Roman"/>
                <w:b w:val="0"/>
                <w:bCs w:val="0"/>
                <w:iCs/>
                <w:szCs w:val="24"/>
              </w:rPr>
              <w:t>Sistemul de canalizare</w:t>
            </w:r>
          </w:p>
        </w:tc>
        <w:tc>
          <w:tcPr>
            <w:tcW w:w="1821" w:type="dxa"/>
            <w:vAlign w:val="center"/>
          </w:tcPr>
          <w:p w:rsidR="00834477" w:rsidRPr="00521A53" w:rsidRDefault="00834477" w:rsidP="00F139C2">
            <w:pPr>
              <w:spacing w:line="276" w:lineRule="auto"/>
              <w:jc w:val="center"/>
              <w:cnfStyle w:val="100000000000"/>
              <w:rPr>
                <w:rFonts w:ascii="Times New Roman" w:eastAsia="Times New Roman" w:hAnsi="Times New Roman" w:cs="Times New Roman"/>
                <w:b w:val="0"/>
                <w:color w:val="000000"/>
                <w:szCs w:val="24"/>
                <w:lang w:val="ro-RO" w:eastAsia="en-GB"/>
              </w:rPr>
            </w:pPr>
            <w:r w:rsidRPr="00521A53">
              <w:rPr>
                <w:rFonts w:ascii="Times New Roman" w:hAnsi="Times New Roman" w:cs="Times New Roman"/>
                <w:b w:val="0"/>
                <w:bCs w:val="0"/>
                <w:iCs/>
                <w:szCs w:val="24"/>
              </w:rPr>
              <w:t>Sistemul de încălzire</w:t>
            </w:r>
          </w:p>
        </w:tc>
        <w:tc>
          <w:tcPr>
            <w:tcW w:w="1447" w:type="dxa"/>
            <w:vAlign w:val="center"/>
          </w:tcPr>
          <w:p w:rsidR="00834477" w:rsidRPr="00521A53" w:rsidRDefault="00834477" w:rsidP="00F139C2">
            <w:pPr>
              <w:spacing w:line="276" w:lineRule="auto"/>
              <w:jc w:val="center"/>
              <w:cnfStyle w:val="100000000000"/>
              <w:rPr>
                <w:rFonts w:ascii="Times New Roman" w:eastAsia="Times New Roman" w:hAnsi="Times New Roman" w:cs="Times New Roman"/>
                <w:b w:val="0"/>
                <w:color w:val="000000"/>
                <w:szCs w:val="24"/>
                <w:lang w:val="ro-RO" w:eastAsia="en-GB"/>
              </w:rPr>
            </w:pPr>
            <w:r w:rsidRPr="00521A53">
              <w:rPr>
                <w:rFonts w:ascii="Times New Roman" w:hAnsi="Times New Roman" w:cs="Times New Roman"/>
                <w:b w:val="0"/>
                <w:bCs w:val="0"/>
                <w:iCs/>
                <w:szCs w:val="24"/>
              </w:rPr>
              <w:t>Veceuri</w:t>
            </w:r>
          </w:p>
        </w:tc>
        <w:tc>
          <w:tcPr>
            <w:tcW w:w="1956" w:type="dxa"/>
            <w:vAlign w:val="center"/>
          </w:tcPr>
          <w:p w:rsidR="00834477" w:rsidRPr="00521A53" w:rsidRDefault="00834477" w:rsidP="00F139C2">
            <w:pPr>
              <w:spacing w:line="276" w:lineRule="auto"/>
              <w:jc w:val="center"/>
              <w:cnfStyle w:val="100000000000"/>
              <w:rPr>
                <w:rFonts w:ascii="Times New Roman" w:eastAsia="Times New Roman" w:hAnsi="Times New Roman" w:cs="Times New Roman"/>
                <w:b w:val="0"/>
                <w:color w:val="000000"/>
                <w:szCs w:val="24"/>
                <w:lang w:val="ro-RO" w:eastAsia="en-GB"/>
              </w:rPr>
            </w:pPr>
            <w:r w:rsidRPr="00521A53">
              <w:rPr>
                <w:rFonts w:ascii="Times New Roman" w:hAnsi="Times New Roman" w:cs="Times New Roman"/>
                <w:b w:val="0"/>
                <w:bCs w:val="0"/>
                <w:iCs/>
                <w:szCs w:val="24"/>
              </w:rPr>
              <w:t>Accesibilitatea clădirii</w:t>
            </w:r>
          </w:p>
        </w:tc>
        <w:tc>
          <w:tcPr>
            <w:tcW w:w="1964" w:type="dxa"/>
            <w:vAlign w:val="center"/>
          </w:tcPr>
          <w:p w:rsidR="00834477" w:rsidRPr="00521A53" w:rsidRDefault="00834477" w:rsidP="00F139C2">
            <w:pPr>
              <w:spacing w:line="276" w:lineRule="auto"/>
              <w:jc w:val="center"/>
              <w:cnfStyle w:val="100000000000"/>
              <w:rPr>
                <w:rFonts w:ascii="Times New Roman" w:eastAsia="Times New Roman" w:hAnsi="Times New Roman" w:cs="Times New Roman"/>
                <w:b w:val="0"/>
                <w:color w:val="000000"/>
                <w:szCs w:val="24"/>
                <w:lang w:val="ro-RO" w:eastAsia="en-GB"/>
              </w:rPr>
            </w:pPr>
            <w:r w:rsidRPr="00521A53">
              <w:rPr>
                <w:rFonts w:ascii="Times New Roman" w:hAnsi="Times New Roman" w:cs="Times New Roman"/>
                <w:b w:val="0"/>
                <w:bCs w:val="0"/>
                <w:iCs/>
                <w:szCs w:val="24"/>
              </w:rPr>
              <w:t>Localizarea în interiorul satului şi transportarea</w:t>
            </w:r>
          </w:p>
        </w:tc>
      </w:tr>
      <w:tr w:rsidR="001714A9" w:rsidRPr="00521A53" w:rsidTr="00F139C2">
        <w:trPr>
          <w:cnfStyle w:val="000000100000"/>
          <w:trHeight w:val="1168"/>
        </w:trPr>
        <w:tc>
          <w:tcPr>
            <w:cnfStyle w:val="001000000000"/>
            <w:tcW w:w="1854" w:type="dxa"/>
          </w:tcPr>
          <w:p w:rsidR="00834477" w:rsidRPr="00521A53" w:rsidRDefault="00F139C2" w:rsidP="00F139C2">
            <w:pPr>
              <w:spacing w:line="276" w:lineRule="auto"/>
              <w:jc w:val="both"/>
              <w:rPr>
                <w:rFonts w:ascii="Times New Roman" w:eastAsia="Times New Roman" w:hAnsi="Times New Roman" w:cs="Times New Roman"/>
                <w:b w:val="0"/>
                <w:color w:val="000000"/>
                <w:szCs w:val="24"/>
                <w:lang w:val="ro-RO" w:eastAsia="en-GB"/>
              </w:rPr>
            </w:pPr>
            <w:r w:rsidRPr="00521A53">
              <w:rPr>
                <w:rFonts w:ascii="Times New Roman" w:hAnsi="Times New Roman" w:cs="Times New Roman"/>
                <w:b w:val="0"/>
                <w:iCs/>
                <w:szCs w:val="24"/>
              </w:rPr>
              <w:t>IMSP Centrul de sănătate Sîngereii Noi</w:t>
            </w:r>
          </w:p>
        </w:tc>
        <w:tc>
          <w:tcPr>
            <w:tcW w:w="1447" w:type="dxa"/>
            <w:vAlign w:val="center"/>
          </w:tcPr>
          <w:p w:rsidR="00834477" w:rsidRPr="00521A53" w:rsidRDefault="00834477" w:rsidP="00F139C2">
            <w:pPr>
              <w:spacing w:line="276" w:lineRule="auto"/>
              <w:jc w:val="center"/>
              <w:cnfStyle w:val="000000100000"/>
              <w:rPr>
                <w:rFonts w:ascii="Times New Roman" w:eastAsia="Times New Roman" w:hAnsi="Times New Roman" w:cs="Times New Roman"/>
                <w:color w:val="000000"/>
                <w:szCs w:val="24"/>
                <w:lang w:val="ro-RO" w:eastAsia="en-GB"/>
              </w:rPr>
            </w:pPr>
            <w:r w:rsidRPr="00521A53">
              <w:rPr>
                <w:rFonts w:ascii="Times New Roman" w:hAnsi="Times New Roman" w:cs="Times New Roman"/>
                <w:szCs w:val="24"/>
              </w:rPr>
              <w:t>Bună</w:t>
            </w:r>
          </w:p>
        </w:tc>
        <w:tc>
          <w:tcPr>
            <w:tcW w:w="1901" w:type="dxa"/>
            <w:vAlign w:val="center"/>
          </w:tcPr>
          <w:p w:rsidR="00834477" w:rsidRPr="00521A53" w:rsidRDefault="00834477" w:rsidP="00F139C2">
            <w:pPr>
              <w:spacing w:line="276" w:lineRule="auto"/>
              <w:jc w:val="center"/>
              <w:cnfStyle w:val="000000100000"/>
              <w:rPr>
                <w:rFonts w:ascii="Times New Roman" w:eastAsia="Times New Roman" w:hAnsi="Times New Roman" w:cs="Times New Roman"/>
                <w:color w:val="000000"/>
                <w:szCs w:val="24"/>
                <w:lang w:val="ro-RO" w:eastAsia="en-GB"/>
              </w:rPr>
            </w:pPr>
            <w:r w:rsidRPr="00521A53">
              <w:rPr>
                <w:rFonts w:ascii="Times New Roman" w:hAnsi="Times New Roman" w:cs="Times New Roman"/>
                <w:szCs w:val="24"/>
              </w:rPr>
              <w:t>Aprovizionarea din fântână sau izvor</w:t>
            </w:r>
          </w:p>
        </w:tc>
        <w:tc>
          <w:tcPr>
            <w:tcW w:w="1656" w:type="dxa"/>
            <w:vAlign w:val="center"/>
          </w:tcPr>
          <w:p w:rsidR="00834477" w:rsidRPr="00521A53" w:rsidRDefault="001714A9" w:rsidP="00F139C2">
            <w:pPr>
              <w:spacing w:line="276" w:lineRule="auto"/>
              <w:jc w:val="center"/>
              <w:cnfStyle w:val="000000100000"/>
              <w:rPr>
                <w:rFonts w:ascii="Times New Roman" w:eastAsia="Times New Roman" w:hAnsi="Times New Roman" w:cs="Times New Roman"/>
                <w:color w:val="000000"/>
                <w:szCs w:val="24"/>
                <w:lang w:val="ro-RO" w:eastAsia="en-GB"/>
              </w:rPr>
            </w:pPr>
            <w:r w:rsidRPr="00521A53">
              <w:rPr>
                <w:rFonts w:ascii="Times New Roman" w:hAnsi="Times New Roman" w:cs="Times New Roman"/>
                <w:szCs w:val="24"/>
              </w:rPr>
              <w:t>Canalizare locală cu sistem de evacuare</w:t>
            </w:r>
          </w:p>
        </w:tc>
        <w:tc>
          <w:tcPr>
            <w:tcW w:w="1821" w:type="dxa"/>
            <w:vAlign w:val="center"/>
          </w:tcPr>
          <w:p w:rsidR="00834477" w:rsidRPr="00521A53" w:rsidRDefault="001714A9" w:rsidP="00F139C2">
            <w:pPr>
              <w:spacing w:line="276" w:lineRule="auto"/>
              <w:jc w:val="center"/>
              <w:cnfStyle w:val="000000100000"/>
              <w:rPr>
                <w:rFonts w:ascii="Times New Roman" w:eastAsia="Times New Roman" w:hAnsi="Times New Roman" w:cs="Times New Roman"/>
                <w:color w:val="000000"/>
                <w:szCs w:val="24"/>
                <w:lang w:val="ro-RO" w:eastAsia="en-GB"/>
              </w:rPr>
            </w:pPr>
            <w:r w:rsidRPr="00521A53">
              <w:rPr>
                <w:rFonts w:ascii="Times New Roman" w:hAnsi="Times New Roman" w:cs="Times New Roman"/>
                <w:szCs w:val="24"/>
                <w:lang w:val="ro-RO"/>
              </w:rPr>
              <w:t>C</w:t>
            </w:r>
            <w:r w:rsidR="00834477" w:rsidRPr="00521A53">
              <w:rPr>
                <w:rFonts w:ascii="Times New Roman" w:hAnsi="Times New Roman" w:cs="Times New Roman"/>
                <w:szCs w:val="24"/>
                <w:lang w:val="ro-RO"/>
              </w:rPr>
              <w:t>u sobe, cazan sau cu încălzitoare</w:t>
            </w:r>
          </w:p>
        </w:tc>
        <w:tc>
          <w:tcPr>
            <w:tcW w:w="1447" w:type="dxa"/>
            <w:vAlign w:val="center"/>
          </w:tcPr>
          <w:p w:rsidR="00834477" w:rsidRPr="00521A53" w:rsidRDefault="00834477" w:rsidP="00F139C2">
            <w:pPr>
              <w:spacing w:line="276" w:lineRule="auto"/>
              <w:jc w:val="center"/>
              <w:cnfStyle w:val="000000100000"/>
              <w:rPr>
                <w:rFonts w:ascii="Times New Roman" w:eastAsia="Times New Roman" w:hAnsi="Times New Roman" w:cs="Times New Roman"/>
                <w:color w:val="000000"/>
                <w:szCs w:val="24"/>
                <w:lang w:val="ro-RO" w:eastAsia="en-GB"/>
              </w:rPr>
            </w:pPr>
            <w:r w:rsidRPr="00521A53">
              <w:rPr>
                <w:rFonts w:ascii="Times New Roman" w:hAnsi="Times New Roman" w:cs="Times New Roman"/>
                <w:szCs w:val="24"/>
              </w:rPr>
              <w:t>Sunt în interiorul clădirii</w:t>
            </w:r>
          </w:p>
        </w:tc>
        <w:tc>
          <w:tcPr>
            <w:tcW w:w="1956" w:type="dxa"/>
            <w:vAlign w:val="center"/>
          </w:tcPr>
          <w:p w:rsidR="00834477" w:rsidRPr="00521A53" w:rsidRDefault="001714A9" w:rsidP="00F139C2">
            <w:pPr>
              <w:spacing w:line="276" w:lineRule="auto"/>
              <w:jc w:val="center"/>
              <w:cnfStyle w:val="000000100000"/>
              <w:rPr>
                <w:rFonts w:ascii="Times New Roman" w:eastAsia="Times New Roman" w:hAnsi="Times New Roman" w:cs="Times New Roman"/>
                <w:color w:val="000000"/>
                <w:szCs w:val="24"/>
                <w:lang w:val="ro-RO" w:eastAsia="en-GB"/>
              </w:rPr>
            </w:pPr>
            <w:r w:rsidRPr="00521A53">
              <w:rPr>
                <w:rFonts w:ascii="Times New Roman" w:hAnsi="Times New Roman" w:cs="Times New Roman"/>
                <w:szCs w:val="24"/>
              </w:rPr>
              <w:t>N</w:t>
            </w:r>
            <w:r w:rsidR="00834477" w:rsidRPr="00521A53">
              <w:rPr>
                <w:rFonts w:ascii="Times New Roman" w:hAnsi="Times New Roman" w:cs="Times New Roman"/>
                <w:szCs w:val="24"/>
              </w:rPr>
              <w:t>u sunt pante de acces</w:t>
            </w:r>
          </w:p>
        </w:tc>
        <w:tc>
          <w:tcPr>
            <w:tcW w:w="1964" w:type="dxa"/>
            <w:vAlign w:val="center"/>
          </w:tcPr>
          <w:p w:rsidR="00834477" w:rsidRPr="00521A53" w:rsidRDefault="001714A9" w:rsidP="00F139C2">
            <w:pPr>
              <w:spacing w:line="276" w:lineRule="auto"/>
              <w:jc w:val="center"/>
              <w:cnfStyle w:val="000000100000"/>
              <w:rPr>
                <w:rFonts w:ascii="Times New Roman" w:eastAsia="Times New Roman" w:hAnsi="Times New Roman" w:cs="Times New Roman"/>
                <w:color w:val="000000"/>
                <w:szCs w:val="24"/>
                <w:lang w:val="ro-RO" w:eastAsia="en-GB"/>
              </w:rPr>
            </w:pPr>
            <w:r w:rsidRPr="00521A53">
              <w:rPr>
                <w:rFonts w:ascii="Times New Roman" w:hAnsi="Times New Roman" w:cs="Times New Roman"/>
                <w:szCs w:val="24"/>
              </w:rPr>
              <w:t>În centrul satului, drumul spre instituție este bun</w:t>
            </w:r>
          </w:p>
        </w:tc>
      </w:tr>
    </w:tbl>
    <w:p w:rsidR="00834477" w:rsidRDefault="00834477" w:rsidP="00521A53">
      <w:pPr>
        <w:spacing w:line="276" w:lineRule="auto"/>
        <w:ind w:firstLine="567"/>
        <w:jc w:val="both"/>
        <w:rPr>
          <w:rFonts w:ascii="Times New Roman" w:eastAsia="Times New Roman" w:hAnsi="Times New Roman" w:cs="Times New Roman"/>
          <w:color w:val="000000"/>
          <w:szCs w:val="24"/>
          <w:lang w:val="ro-RO" w:eastAsia="en-GB"/>
        </w:rPr>
      </w:pPr>
    </w:p>
    <w:p w:rsidR="00F139C2" w:rsidRDefault="00F139C2" w:rsidP="00521A53">
      <w:pPr>
        <w:spacing w:line="276" w:lineRule="auto"/>
        <w:ind w:firstLine="567"/>
        <w:jc w:val="both"/>
        <w:rPr>
          <w:rFonts w:ascii="Times New Roman" w:eastAsia="Times New Roman" w:hAnsi="Times New Roman" w:cs="Times New Roman"/>
          <w:color w:val="000000"/>
          <w:szCs w:val="24"/>
          <w:lang w:val="ro-RO" w:eastAsia="en-GB"/>
        </w:rPr>
      </w:pPr>
    </w:p>
    <w:p w:rsidR="00F139C2" w:rsidRPr="00521A53" w:rsidRDefault="00F139C2" w:rsidP="00521A53">
      <w:pPr>
        <w:spacing w:line="276" w:lineRule="auto"/>
        <w:ind w:firstLine="567"/>
        <w:jc w:val="both"/>
        <w:rPr>
          <w:rFonts w:ascii="Times New Roman" w:eastAsia="Times New Roman" w:hAnsi="Times New Roman" w:cs="Times New Roman"/>
          <w:color w:val="000000"/>
          <w:szCs w:val="24"/>
          <w:lang w:val="ro-RO" w:eastAsia="en-GB"/>
        </w:rPr>
      </w:pPr>
    </w:p>
    <w:p w:rsidR="00633520" w:rsidRPr="00901F09" w:rsidRDefault="00633520" w:rsidP="00901F09">
      <w:pPr>
        <w:spacing w:line="276" w:lineRule="auto"/>
        <w:ind w:firstLine="567"/>
        <w:jc w:val="both"/>
        <w:rPr>
          <w:rFonts w:ascii="Times New Roman" w:hAnsi="Times New Roman" w:cs="Times New Roman"/>
          <w:b/>
          <w:szCs w:val="24"/>
          <w:lang w:val="ro-RO"/>
        </w:rPr>
      </w:pPr>
      <w:r w:rsidRPr="00901F09">
        <w:rPr>
          <w:rFonts w:ascii="Times New Roman" w:hAnsi="Times New Roman" w:cs="Times New Roman"/>
          <w:b/>
          <w:szCs w:val="24"/>
          <w:lang w:val="ro-RO"/>
        </w:rPr>
        <w:t>Provocările cu care se confruntă cadrul medical local ar fi:</w:t>
      </w:r>
    </w:p>
    <w:p w:rsidR="00633520" w:rsidRPr="00521A53" w:rsidRDefault="00633520" w:rsidP="007406AE">
      <w:pPr>
        <w:pStyle w:val="a4"/>
        <w:numPr>
          <w:ilvl w:val="0"/>
          <w:numId w:val="10"/>
        </w:numPr>
        <w:tabs>
          <w:tab w:val="left" w:pos="5910"/>
        </w:tabs>
        <w:spacing w:line="276" w:lineRule="auto"/>
        <w:jc w:val="both"/>
        <w:rPr>
          <w:rFonts w:ascii="Times New Roman" w:hAnsi="Times New Roman" w:cs="Times New Roman"/>
          <w:szCs w:val="24"/>
          <w:lang w:val="ro-RO"/>
        </w:rPr>
      </w:pPr>
      <w:r w:rsidRPr="00521A53">
        <w:rPr>
          <w:rFonts w:ascii="Times New Roman" w:hAnsi="Times New Roman" w:cs="Times New Roman"/>
          <w:szCs w:val="24"/>
          <w:lang w:val="ro-RO"/>
        </w:rPr>
        <w:t>Lipseşte un mediu de comunicare cu mediul extern: cetăţeni, mass-media, autorităţi publice locale şi centrale;</w:t>
      </w:r>
    </w:p>
    <w:p w:rsidR="00633520" w:rsidRPr="00521A53" w:rsidRDefault="00633520" w:rsidP="007406AE">
      <w:pPr>
        <w:pStyle w:val="a4"/>
        <w:numPr>
          <w:ilvl w:val="0"/>
          <w:numId w:val="10"/>
        </w:numPr>
        <w:tabs>
          <w:tab w:val="left" w:pos="5910"/>
        </w:tabs>
        <w:spacing w:line="276" w:lineRule="auto"/>
        <w:jc w:val="both"/>
        <w:rPr>
          <w:rFonts w:ascii="Times New Roman" w:hAnsi="Times New Roman" w:cs="Times New Roman"/>
          <w:szCs w:val="24"/>
          <w:lang w:val="ro-RO"/>
        </w:rPr>
      </w:pPr>
      <w:r w:rsidRPr="00521A53">
        <w:rPr>
          <w:rFonts w:ascii="Times New Roman" w:hAnsi="Times New Roman" w:cs="Times New Roman"/>
          <w:szCs w:val="24"/>
          <w:lang w:val="ro-RO"/>
        </w:rPr>
        <w:t>Nu sunt create condiţii de lucru a medicilor de familie (în special a tinerilor specialişti)</w:t>
      </w:r>
    </w:p>
    <w:p w:rsidR="00834477" w:rsidRPr="00521A53" w:rsidRDefault="00633520" w:rsidP="007406AE">
      <w:pPr>
        <w:pStyle w:val="a4"/>
        <w:numPr>
          <w:ilvl w:val="0"/>
          <w:numId w:val="10"/>
        </w:numPr>
        <w:tabs>
          <w:tab w:val="left" w:pos="5910"/>
        </w:tabs>
        <w:spacing w:line="276" w:lineRule="auto"/>
        <w:jc w:val="both"/>
        <w:rPr>
          <w:rFonts w:ascii="Times New Roman" w:hAnsi="Times New Roman" w:cs="Times New Roman"/>
          <w:szCs w:val="24"/>
          <w:lang w:val="ro-RO"/>
        </w:rPr>
      </w:pPr>
      <w:r w:rsidRPr="00521A53">
        <w:rPr>
          <w:rFonts w:ascii="Times New Roman" w:hAnsi="Times New Roman" w:cs="Times New Roman"/>
          <w:szCs w:val="24"/>
          <w:lang w:val="ro-RO"/>
        </w:rPr>
        <w:t>Nivel scăzut de conştientizare a populaţiei cu privire la promovarea unui mod sănătos de viaţă.</w:t>
      </w:r>
    </w:p>
    <w:p w:rsidR="00093EF4" w:rsidRPr="00521A53" w:rsidRDefault="00093EF4" w:rsidP="00901F09">
      <w:pPr>
        <w:spacing w:line="276" w:lineRule="auto"/>
        <w:ind w:firstLine="567"/>
        <w:jc w:val="both"/>
        <w:rPr>
          <w:rFonts w:ascii="Times New Roman" w:eastAsiaTheme="majorEastAsia" w:hAnsi="Times New Roman" w:cs="Times New Roman"/>
          <w:b/>
          <w:szCs w:val="24"/>
          <w:lang w:val="ro-RO"/>
        </w:rPr>
      </w:pPr>
      <w:r w:rsidRPr="00521A53">
        <w:rPr>
          <w:rFonts w:ascii="Times New Roman" w:hAnsi="Times New Roman" w:cs="Times New Roman"/>
          <w:szCs w:val="24"/>
          <w:lang w:val="ro-RO"/>
        </w:rPr>
        <w:br w:type="page"/>
      </w:r>
    </w:p>
    <w:p w:rsidR="00093EF4" w:rsidRPr="00CF3F43" w:rsidRDefault="00093EF4" w:rsidP="007406AE">
      <w:pPr>
        <w:pStyle w:val="2"/>
        <w:numPr>
          <w:ilvl w:val="1"/>
          <w:numId w:val="1"/>
        </w:numPr>
        <w:spacing w:line="276" w:lineRule="auto"/>
        <w:ind w:left="0" w:firstLine="567"/>
        <w:jc w:val="both"/>
        <w:rPr>
          <w:rFonts w:ascii="Times New Roman" w:hAnsi="Times New Roman" w:cs="Times New Roman"/>
          <w:color w:val="FF0000"/>
          <w:sz w:val="24"/>
          <w:szCs w:val="24"/>
          <w:lang w:val="ro-RO"/>
        </w:rPr>
      </w:pPr>
      <w:bookmarkStart w:id="14" w:name="_Toc55400470"/>
      <w:r w:rsidRPr="00CF3F43">
        <w:rPr>
          <w:rFonts w:ascii="Times New Roman" w:hAnsi="Times New Roman" w:cs="Times New Roman"/>
          <w:color w:val="FF0000"/>
          <w:sz w:val="24"/>
          <w:szCs w:val="24"/>
          <w:lang w:val="ro-RO"/>
        </w:rPr>
        <w:lastRenderedPageBreak/>
        <w:t>Economia</w:t>
      </w:r>
      <w:bookmarkEnd w:id="14"/>
    </w:p>
    <w:p w:rsidR="00093EF4" w:rsidRPr="00521A53" w:rsidRDefault="001F370F" w:rsidP="007406AE">
      <w:pPr>
        <w:pStyle w:val="3"/>
        <w:numPr>
          <w:ilvl w:val="2"/>
          <w:numId w:val="1"/>
        </w:numPr>
        <w:spacing w:line="276" w:lineRule="auto"/>
        <w:ind w:left="0" w:firstLine="567"/>
        <w:jc w:val="both"/>
        <w:rPr>
          <w:rFonts w:ascii="Times New Roman" w:hAnsi="Times New Roman" w:cs="Times New Roman"/>
          <w:i/>
          <w:iCs/>
          <w:color w:val="006699"/>
          <w:lang w:val="ro-RO"/>
        </w:rPr>
      </w:pPr>
      <w:r w:rsidRPr="00521A53">
        <w:rPr>
          <w:rFonts w:ascii="Times New Roman" w:hAnsi="Times New Roman" w:cs="Times New Roman"/>
          <w:i/>
          <w:iCs/>
          <w:color w:val="006699"/>
          <w:lang w:val="ro-RO"/>
        </w:rPr>
        <w:t>Structura de afaceri a economiei locale și a domeniului de afaceri</w:t>
      </w:r>
    </w:p>
    <w:p w:rsidR="00834477" w:rsidRPr="00521A53" w:rsidRDefault="00834477" w:rsidP="00521A53">
      <w:pPr>
        <w:spacing w:line="276" w:lineRule="auto"/>
        <w:ind w:firstLine="567"/>
        <w:jc w:val="both"/>
        <w:rPr>
          <w:rFonts w:ascii="Times New Roman" w:hAnsi="Times New Roman" w:cs="Times New Roman"/>
          <w:color w:val="000000"/>
          <w:szCs w:val="24"/>
          <w:lang w:val="ro-RO"/>
        </w:rPr>
      </w:pPr>
      <w:r w:rsidRPr="00521A53">
        <w:rPr>
          <w:rFonts w:ascii="Times New Roman" w:hAnsi="Times New Roman" w:cs="Times New Roman"/>
          <w:szCs w:val="24"/>
          <w:lang w:val="ro-RO"/>
        </w:rPr>
        <w:t xml:space="preserve">     Ramurile de bază ale economiei locale sînt: agricultura, industria materialelor de construcție, comerțul. În comuna Sî</w:t>
      </w:r>
      <w:r w:rsidR="00243759" w:rsidRPr="00521A53">
        <w:rPr>
          <w:rFonts w:ascii="Times New Roman" w:hAnsi="Times New Roman" w:cs="Times New Roman"/>
          <w:szCs w:val="24"/>
          <w:lang w:val="ro-RO"/>
        </w:rPr>
        <w:t>ngereii Noi sînt înregistrați 28</w:t>
      </w:r>
      <w:r w:rsidRPr="00521A53">
        <w:rPr>
          <w:rFonts w:ascii="Times New Roman" w:hAnsi="Times New Roman" w:cs="Times New Roman"/>
          <w:szCs w:val="24"/>
          <w:lang w:val="ro-RO"/>
        </w:rPr>
        <w:t xml:space="preserve"> agenți economici</w:t>
      </w:r>
      <w:r w:rsidR="00243759" w:rsidRPr="00521A53">
        <w:rPr>
          <w:rFonts w:ascii="Times New Roman" w:hAnsi="Times New Roman" w:cs="Times New Roman"/>
          <w:color w:val="000000"/>
          <w:szCs w:val="24"/>
          <w:lang w:val="ro-RO"/>
        </w:rPr>
        <w:t>.</w:t>
      </w:r>
    </w:p>
    <w:p w:rsidR="0027095F" w:rsidRPr="00521A53" w:rsidRDefault="0027095F" w:rsidP="00521A53">
      <w:pPr>
        <w:spacing w:line="276" w:lineRule="auto"/>
        <w:ind w:firstLine="567"/>
        <w:jc w:val="both"/>
        <w:rPr>
          <w:rFonts w:ascii="Times New Roman" w:hAnsi="Times New Roman" w:cs="Times New Roman"/>
          <w:color w:val="000000"/>
          <w:szCs w:val="24"/>
          <w:lang w:val="ro-RO"/>
        </w:rPr>
      </w:pPr>
      <w:r w:rsidRPr="00521A53">
        <w:rPr>
          <w:rFonts w:ascii="Times New Roman" w:hAnsi="Times New Roman" w:cs="Times New Roman"/>
          <w:b/>
          <w:color w:val="000000"/>
          <w:szCs w:val="24"/>
          <w:lang w:val="ro-RO"/>
        </w:rPr>
        <w:t>Numărul total al agenților economici</w:t>
      </w:r>
      <w:r w:rsidRPr="00521A53">
        <w:rPr>
          <w:rFonts w:ascii="Times New Roman" w:hAnsi="Times New Roman" w:cs="Times New Roman"/>
          <w:color w:val="000000"/>
          <w:szCs w:val="24"/>
          <w:lang w:val="ro-RO"/>
        </w:rPr>
        <w:t xml:space="preserve"> </w:t>
      </w:r>
      <w:r w:rsidR="00137679" w:rsidRPr="00521A53">
        <w:rPr>
          <w:rFonts w:ascii="Times New Roman" w:hAnsi="Times New Roman" w:cs="Times New Roman"/>
          <w:color w:val="000000"/>
          <w:szCs w:val="24"/>
          <w:lang w:val="ro-RO"/>
        </w:rPr>
        <w:t xml:space="preserve"> în anul 2020 este </w:t>
      </w:r>
      <w:r w:rsidR="00137679" w:rsidRPr="00521A53">
        <w:rPr>
          <w:rFonts w:ascii="Times New Roman" w:hAnsi="Times New Roman" w:cs="Times New Roman"/>
          <w:b/>
          <w:color w:val="000000"/>
          <w:szCs w:val="24"/>
          <w:lang w:val="ro-RO"/>
        </w:rPr>
        <w:t>345</w:t>
      </w:r>
      <w:r w:rsidR="00137679" w:rsidRPr="00521A53">
        <w:rPr>
          <w:rFonts w:ascii="Times New Roman" w:hAnsi="Times New Roman" w:cs="Times New Roman"/>
          <w:color w:val="000000"/>
          <w:szCs w:val="24"/>
          <w:lang w:val="ro-RO"/>
        </w:rPr>
        <w:t xml:space="preserve">, cu 14 </w:t>
      </w:r>
      <w:r w:rsidR="00CB1BC4" w:rsidRPr="00521A53">
        <w:rPr>
          <w:rFonts w:ascii="Times New Roman" w:hAnsi="Times New Roman" w:cs="Times New Roman"/>
          <w:color w:val="000000"/>
          <w:szCs w:val="24"/>
          <w:lang w:val="ro-RO"/>
        </w:rPr>
        <w:t xml:space="preserve">unități mai mult decit în anul 2019. </w:t>
      </w:r>
    </w:p>
    <w:p w:rsidR="00834477" w:rsidRPr="00521A53" w:rsidRDefault="00834477"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color w:val="000000"/>
          <w:szCs w:val="24"/>
          <w:lang w:val="ro-RO"/>
        </w:rPr>
        <w:t>Ponderea cea mai mare o au</w:t>
      </w:r>
      <w:r w:rsidR="0027095F" w:rsidRPr="00521A53">
        <w:rPr>
          <w:rFonts w:ascii="Times New Roman" w:hAnsi="Times New Roman" w:cs="Times New Roman"/>
          <w:color w:val="000000"/>
          <w:szCs w:val="24"/>
          <w:lang w:val="ro-RO"/>
        </w:rPr>
        <w:t xml:space="preserve"> </w:t>
      </w:r>
      <w:r w:rsidR="0027095F" w:rsidRPr="00521A53">
        <w:rPr>
          <w:rFonts w:ascii="Times New Roman" w:hAnsi="Times New Roman" w:cs="Times New Roman"/>
          <w:b/>
          <w:color w:val="000000"/>
          <w:szCs w:val="24"/>
          <w:lang w:val="ro-RO"/>
        </w:rPr>
        <w:t>gospodăriile țărănești</w:t>
      </w:r>
      <w:r w:rsidR="0027095F" w:rsidRPr="00521A53">
        <w:rPr>
          <w:rFonts w:ascii="Times New Roman" w:hAnsi="Times New Roman" w:cs="Times New Roman"/>
          <w:color w:val="000000"/>
          <w:szCs w:val="24"/>
          <w:lang w:val="ro-RO"/>
        </w:rPr>
        <w:t xml:space="preserve"> în număr de </w:t>
      </w:r>
      <w:r w:rsidR="0027095F" w:rsidRPr="00521A53">
        <w:rPr>
          <w:rFonts w:ascii="Times New Roman" w:hAnsi="Times New Roman" w:cs="Times New Roman"/>
          <w:b/>
          <w:color w:val="000000"/>
          <w:szCs w:val="24"/>
          <w:lang w:val="ro-RO"/>
        </w:rPr>
        <w:t>307</w:t>
      </w:r>
      <w:r w:rsidR="0027095F" w:rsidRPr="00521A53">
        <w:rPr>
          <w:rFonts w:ascii="Times New Roman" w:hAnsi="Times New Roman" w:cs="Times New Roman"/>
          <w:color w:val="000000"/>
          <w:szCs w:val="24"/>
          <w:lang w:val="ro-RO"/>
        </w:rPr>
        <w:t xml:space="preserve"> </w:t>
      </w:r>
      <w:r w:rsidR="00CB1BC4" w:rsidRPr="00521A53">
        <w:rPr>
          <w:rFonts w:ascii="Times New Roman" w:hAnsi="Times New Roman" w:cs="Times New Roman"/>
          <w:color w:val="000000"/>
          <w:szCs w:val="24"/>
          <w:lang w:val="ro-RO"/>
        </w:rPr>
        <w:t xml:space="preserve">sau 88,98%, </w:t>
      </w:r>
      <w:r w:rsidR="00CB1BC4" w:rsidRPr="00521A53">
        <w:rPr>
          <w:rFonts w:ascii="Times New Roman" w:hAnsi="Times New Roman" w:cs="Times New Roman"/>
          <w:b/>
          <w:color w:val="000000"/>
          <w:szCs w:val="24"/>
          <w:lang w:val="ro-RO"/>
        </w:rPr>
        <w:t>întreprinderi individuale</w:t>
      </w:r>
      <w:r w:rsidR="00CB1BC4" w:rsidRPr="00521A53">
        <w:rPr>
          <w:rFonts w:ascii="Times New Roman" w:hAnsi="Times New Roman" w:cs="Times New Roman"/>
          <w:color w:val="000000"/>
          <w:szCs w:val="24"/>
          <w:lang w:val="ro-RO"/>
        </w:rPr>
        <w:t xml:space="preserve"> sunt </w:t>
      </w:r>
      <w:r w:rsidR="00CB1BC4" w:rsidRPr="00521A53">
        <w:rPr>
          <w:rFonts w:ascii="Times New Roman" w:hAnsi="Times New Roman" w:cs="Times New Roman"/>
          <w:b/>
          <w:color w:val="000000"/>
          <w:szCs w:val="24"/>
          <w:lang w:val="ro-RO"/>
        </w:rPr>
        <w:t>7</w:t>
      </w:r>
      <w:r w:rsidR="00CB1BC4" w:rsidRPr="00521A53">
        <w:rPr>
          <w:rFonts w:ascii="Times New Roman" w:hAnsi="Times New Roman" w:cs="Times New Roman"/>
          <w:color w:val="000000"/>
          <w:szCs w:val="24"/>
          <w:lang w:val="ro-RO"/>
        </w:rPr>
        <w:t xml:space="preserve"> sau o pondere de 2,02%, </w:t>
      </w:r>
      <w:r w:rsidR="00CB1BC4" w:rsidRPr="00521A53">
        <w:rPr>
          <w:rFonts w:ascii="Times New Roman" w:hAnsi="Times New Roman" w:cs="Times New Roman"/>
          <w:b/>
          <w:color w:val="000000"/>
          <w:szCs w:val="24"/>
          <w:lang w:val="ro-RO"/>
        </w:rPr>
        <w:t>societăți cu răspundere limitată</w:t>
      </w:r>
      <w:r w:rsidR="00CB1BC4" w:rsidRPr="00521A53">
        <w:rPr>
          <w:rFonts w:ascii="Times New Roman" w:hAnsi="Times New Roman" w:cs="Times New Roman"/>
          <w:color w:val="000000"/>
          <w:szCs w:val="24"/>
          <w:lang w:val="ro-RO"/>
        </w:rPr>
        <w:t xml:space="preserve"> în număr de </w:t>
      </w:r>
      <w:r w:rsidR="00CB1BC4" w:rsidRPr="00521A53">
        <w:rPr>
          <w:rFonts w:ascii="Times New Roman" w:hAnsi="Times New Roman" w:cs="Times New Roman"/>
          <w:b/>
          <w:color w:val="000000"/>
          <w:szCs w:val="24"/>
          <w:lang w:val="ro-RO"/>
        </w:rPr>
        <w:t>24</w:t>
      </w:r>
      <w:r w:rsidR="00CB1BC4" w:rsidRPr="00521A53">
        <w:rPr>
          <w:rFonts w:ascii="Times New Roman" w:hAnsi="Times New Roman" w:cs="Times New Roman"/>
          <w:color w:val="000000"/>
          <w:szCs w:val="24"/>
          <w:lang w:val="ro-RO"/>
        </w:rPr>
        <w:t xml:space="preserve"> cu o pondere de 6,95%, întreprinzători ce activează în bază de </w:t>
      </w:r>
      <w:r w:rsidR="00CB1BC4" w:rsidRPr="00521A53">
        <w:rPr>
          <w:rFonts w:ascii="Times New Roman" w:hAnsi="Times New Roman" w:cs="Times New Roman"/>
          <w:b/>
          <w:color w:val="000000"/>
          <w:szCs w:val="24"/>
          <w:lang w:val="ro-RO"/>
        </w:rPr>
        <w:t>pantentă</w:t>
      </w:r>
      <w:r w:rsidR="00CB1BC4" w:rsidRPr="00521A53">
        <w:rPr>
          <w:rFonts w:ascii="Times New Roman" w:hAnsi="Times New Roman" w:cs="Times New Roman"/>
          <w:color w:val="000000"/>
          <w:szCs w:val="24"/>
          <w:lang w:val="ro-RO"/>
        </w:rPr>
        <w:t xml:space="preserve"> în număr de </w:t>
      </w:r>
      <w:r w:rsidR="00CB1BC4" w:rsidRPr="00521A53">
        <w:rPr>
          <w:rFonts w:ascii="Times New Roman" w:hAnsi="Times New Roman" w:cs="Times New Roman"/>
          <w:b/>
          <w:color w:val="000000"/>
          <w:szCs w:val="24"/>
          <w:lang w:val="ro-RO"/>
        </w:rPr>
        <w:t>4</w:t>
      </w:r>
      <w:r w:rsidR="00CB1BC4" w:rsidRPr="00521A53">
        <w:rPr>
          <w:rFonts w:ascii="Times New Roman" w:hAnsi="Times New Roman" w:cs="Times New Roman"/>
          <w:color w:val="000000"/>
          <w:szCs w:val="24"/>
          <w:lang w:val="ro-RO"/>
        </w:rPr>
        <w:t xml:space="preserve"> cu o pondere de 1,16% și </w:t>
      </w:r>
      <w:r w:rsidR="00CB1BC4" w:rsidRPr="00521A53">
        <w:rPr>
          <w:rFonts w:ascii="Times New Roman" w:hAnsi="Times New Roman" w:cs="Times New Roman"/>
          <w:b/>
          <w:color w:val="000000"/>
          <w:szCs w:val="24"/>
          <w:lang w:val="ro-RO"/>
        </w:rPr>
        <w:t>3 instituții neguvernamentale</w:t>
      </w:r>
      <w:r w:rsidR="00CB1BC4" w:rsidRPr="00521A53">
        <w:rPr>
          <w:rFonts w:ascii="Times New Roman" w:hAnsi="Times New Roman" w:cs="Times New Roman"/>
          <w:color w:val="000000"/>
          <w:szCs w:val="24"/>
          <w:lang w:val="ro-RO"/>
        </w:rPr>
        <w:t xml:space="preserve"> cu o pondere de 0,86% </w:t>
      </w:r>
      <w:r w:rsidRPr="00521A53">
        <w:rPr>
          <w:rFonts w:ascii="Times New Roman" w:hAnsi="Times New Roman" w:cs="Times New Roman"/>
          <w:color w:val="000000"/>
          <w:szCs w:val="24"/>
          <w:lang w:val="ro-RO"/>
        </w:rPr>
        <w:t xml:space="preserve">. </w:t>
      </w:r>
    </w:p>
    <w:p w:rsidR="00834477" w:rsidRPr="00BC304A" w:rsidRDefault="00834477" w:rsidP="00521A53">
      <w:pPr>
        <w:spacing w:line="276" w:lineRule="auto"/>
        <w:ind w:firstLine="567"/>
        <w:jc w:val="both"/>
        <w:rPr>
          <w:rFonts w:ascii="Times New Roman" w:hAnsi="Times New Roman" w:cs="Times New Roman"/>
          <w:szCs w:val="24"/>
          <w:lang w:val="ro-RO"/>
        </w:rPr>
      </w:pPr>
      <w:r w:rsidRPr="00BC304A">
        <w:rPr>
          <w:rFonts w:ascii="Times New Roman" w:hAnsi="Times New Roman" w:cs="Times New Roman"/>
          <w:szCs w:val="24"/>
          <w:lang w:val="ro-RO"/>
        </w:rPr>
        <w:t xml:space="preserve">Principalele domenii de activitate economică în localitate sunt: agricultura, construcțiile, </w:t>
      </w:r>
      <w:r w:rsidR="00CB1BC4" w:rsidRPr="00BC304A">
        <w:rPr>
          <w:rFonts w:ascii="Times New Roman" w:hAnsi="Times New Roman" w:cs="Times New Roman"/>
          <w:szCs w:val="24"/>
          <w:lang w:val="ro-RO"/>
        </w:rPr>
        <w:t xml:space="preserve">Comerțul, </w:t>
      </w:r>
      <w:r w:rsidR="00056DA3" w:rsidRPr="00BC304A">
        <w:rPr>
          <w:rFonts w:ascii="Times New Roman" w:hAnsi="Times New Roman" w:cs="Times New Roman"/>
          <w:szCs w:val="24"/>
          <w:lang w:val="ro-RO"/>
        </w:rPr>
        <w:t xml:space="preserve">Învățământul, </w:t>
      </w:r>
      <w:r w:rsidRPr="00BC304A">
        <w:rPr>
          <w:rFonts w:ascii="Times New Roman" w:hAnsi="Times New Roman" w:cs="Times New Roman"/>
          <w:szCs w:val="24"/>
          <w:lang w:val="ro-RO"/>
        </w:rPr>
        <w:t xml:space="preserve">care angajează un număr mare din populația satului; urmată de </w:t>
      </w:r>
      <w:r w:rsidR="00056DA3" w:rsidRPr="00BC304A">
        <w:rPr>
          <w:rFonts w:ascii="Times New Roman" w:hAnsi="Times New Roman" w:cs="Times New Roman"/>
          <w:szCs w:val="24"/>
          <w:lang w:val="ro-RO"/>
        </w:rPr>
        <w:t xml:space="preserve">Transport și comunicații, Administrație publică, Sănătate și asistență social dar și alte tipuri de activități. </w:t>
      </w:r>
    </w:p>
    <w:p w:rsidR="000C4589" w:rsidRPr="00BC304A" w:rsidRDefault="000C4589" w:rsidP="00376AA5">
      <w:pPr>
        <w:rPr>
          <w:lang w:val="ro-RO"/>
        </w:rPr>
      </w:pPr>
    </w:p>
    <w:p w:rsidR="000C4589" w:rsidRDefault="000C4589" w:rsidP="00376AA5">
      <w:proofErr w:type="gramStart"/>
      <w:r w:rsidRPr="00521A53">
        <w:t xml:space="preserve">Tabel </w:t>
      </w:r>
      <w:r w:rsidR="00901F09">
        <w:t>15</w:t>
      </w:r>
      <w:r w:rsidRPr="00521A53">
        <w:t>.</w:t>
      </w:r>
      <w:proofErr w:type="gramEnd"/>
      <w:r w:rsidR="00376AA5">
        <w:t xml:space="preserve"> </w:t>
      </w:r>
      <w:r w:rsidRPr="00521A53">
        <w:t xml:space="preserve">Agenţii economici după forma organizatorico-juridică </w:t>
      </w:r>
    </w:p>
    <w:p w:rsidR="004A6DC1" w:rsidRPr="00521A53" w:rsidRDefault="004A6DC1" w:rsidP="00376AA5"/>
    <w:tbl>
      <w:tblPr>
        <w:tblStyle w:val="GridTable5DarkAccent5"/>
        <w:tblW w:w="4983" w:type="pct"/>
        <w:tblLook w:val="04A0"/>
      </w:tblPr>
      <w:tblGrid>
        <w:gridCol w:w="6617"/>
        <w:gridCol w:w="2879"/>
        <w:gridCol w:w="2735"/>
        <w:gridCol w:w="2505"/>
      </w:tblGrid>
      <w:tr w:rsidR="000C4589" w:rsidRPr="00521A53" w:rsidTr="00521A53">
        <w:trPr>
          <w:cnfStyle w:val="100000000000"/>
          <w:trHeight w:val="211"/>
        </w:trPr>
        <w:tc>
          <w:tcPr>
            <w:cnfStyle w:val="001000000000"/>
            <w:tcW w:w="2245" w:type="pct"/>
          </w:tcPr>
          <w:p w:rsidR="000C4589" w:rsidRPr="00521A53" w:rsidRDefault="000C4589" w:rsidP="00521A53">
            <w:pPr>
              <w:spacing w:line="276" w:lineRule="auto"/>
              <w:ind w:firstLine="567"/>
              <w:jc w:val="both"/>
              <w:rPr>
                <w:rFonts w:ascii="Times New Roman" w:hAnsi="Times New Roman" w:cs="Times New Roman"/>
                <w:b w:val="0"/>
                <w:bCs w:val="0"/>
                <w:i/>
                <w:iCs/>
                <w:szCs w:val="24"/>
              </w:rPr>
            </w:pPr>
            <w:r w:rsidRPr="00521A53">
              <w:rPr>
                <w:rFonts w:ascii="Times New Roman" w:hAnsi="Times New Roman" w:cs="Times New Roman"/>
                <w:b w:val="0"/>
                <w:bCs w:val="0"/>
                <w:i/>
                <w:iCs/>
                <w:szCs w:val="24"/>
              </w:rPr>
              <w:t>Agenţi economici</w:t>
            </w:r>
          </w:p>
        </w:tc>
        <w:tc>
          <w:tcPr>
            <w:tcW w:w="977" w:type="pct"/>
          </w:tcPr>
          <w:p w:rsidR="000C4589" w:rsidRPr="00521A53" w:rsidRDefault="000C4589" w:rsidP="00521A53">
            <w:pPr>
              <w:spacing w:line="276" w:lineRule="auto"/>
              <w:ind w:firstLine="567"/>
              <w:jc w:val="both"/>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2018</w:t>
            </w:r>
          </w:p>
        </w:tc>
        <w:tc>
          <w:tcPr>
            <w:tcW w:w="928" w:type="pct"/>
          </w:tcPr>
          <w:p w:rsidR="000C4589" w:rsidRPr="00521A53" w:rsidRDefault="000C4589" w:rsidP="00521A53">
            <w:pPr>
              <w:spacing w:line="276" w:lineRule="auto"/>
              <w:ind w:firstLine="567"/>
              <w:jc w:val="both"/>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2019</w:t>
            </w:r>
          </w:p>
        </w:tc>
        <w:tc>
          <w:tcPr>
            <w:tcW w:w="850" w:type="pct"/>
          </w:tcPr>
          <w:p w:rsidR="000C4589" w:rsidRPr="00521A53" w:rsidRDefault="000C4589" w:rsidP="00521A53">
            <w:pPr>
              <w:spacing w:line="276" w:lineRule="auto"/>
              <w:ind w:firstLine="567"/>
              <w:jc w:val="both"/>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2020</w:t>
            </w:r>
          </w:p>
        </w:tc>
      </w:tr>
      <w:tr w:rsidR="000C4589" w:rsidRPr="00521A53" w:rsidTr="00521A53">
        <w:trPr>
          <w:cnfStyle w:val="000000100000"/>
          <w:trHeight w:val="211"/>
        </w:trPr>
        <w:tc>
          <w:tcPr>
            <w:cnfStyle w:val="001000000000"/>
            <w:tcW w:w="2245" w:type="pct"/>
          </w:tcPr>
          <w:p w:rsidR="000C4589" w:rsidRPr="00521A53" w:rsidRDefault="000C4589" w:rsidP="00521A53">
            <w:pPr>
              <w:spacing w:line="276" w:lineRule="auto"/>
              <w:ind w:firstLine="567"/>
              <w:jc w:val="both"/>
              <w:rPr>
                <w:rFonts w:ascii="Times New Roman" w:hAnsi="Times New Roman" w:cs="Times New Roman"/>
                <w:b w:val="0"/>
                <w:bCs w:val="0"/>
                <w:i/>
                <w:iCs/>
                <w:szCs w:val="24"/>
              </w:rPr>
            </w:pPr>
            <w:r w:rsidRPr="00521A53">
              <w:rPr>
                <w:rFonts w:ascii="Times New Roman" w:hAnsi="Times New Roman" w:cs="Times New Roman"/>
                <w:b w:val="0"/>
                <w:bCs w:val="0"/>
                <w:i/>
                <w:iCs/>
                <w:szCs w:val="24"/>
              </w:rPr>
              <w:t>Total:</w:t>
            </w:r>
          </w:p>
        </w:tc>
        <w:tc>
          <w:tcPr>
            <w:tcW w:w="977" w:type="pct"/>
          </w:tcPr>
          <w:p w:rsidR="000C4589" w:rsidRPr="00521A53" w:rsidRDefault="000C4589" w:rsidP="00521A53">
            <w:pPr>
              <w:spacing w:line="276" w:lineRule="auto"/>
              <w:ind w:firstLine="567"/>
              <w:jc w:val="both"/>
              <w:cnfStyle w:val="000000100000"/>
              <w:rPr>
                <w:rFonts w:ascii="Times New Roman" w:hAnsi="Times New Roman" w:cs="Times New Roman"/>
                <w:b/>
                <w:szCs w:val="24"/>
              </w:rPr>
            </w:pPr>
            <w:r w:rsidRPr="00521A53">
              <w:rPr>
                <w:rFonts w:ascii="Times New Roman" w:hAnsi="Times New Roman" w:cs="Times New Roman"/>
                <w:b/>
                <w:szCs w:val="24"/>
              </w:rPr>
              <w:t>326</w:t>
            </w:r>
          </w:p>
        </w:tc>
        <w:tc>
          <w:tcPr>
            <w:tcW w:w="928" w:type="pct"/>
          </w:tcPr>
          <w:p w:rsidR="000C4589" w:rsidRPr="00521A53" w:rsidRDefault="000C4589" w:rsidP="00521A53">
            <w:pPr>
              <w:spacing w:line="276" w:lineRule="auto"/>
              <w:ind w:firstLine="567"/>
              <w:jc w:val="both"/>
              <w:cnfStyle w:val="000000100000"/>
              <w:rPr>
                <w:rFonts w:ascii="Times New Roman" w:hAnsi="Times New Roman" w:cs="Times New Roman"/>
                <w:b/>
                <w:szCs w:val="24"/>
              </w:rPr>
            </w:pPr>
            <w:r w:rsidRPr="00521A53">
              <w:rPr>
                <w:rFonts w:ascii="Times New Roman" w:hAnsi="Times New Roman" w:cs="Times New Roman"/>
                <w:b/>
                <w:szCs w:val="24"/>
              </w:rPr>
              <w:t>331</w:t>
            </w:r>
          </w:p>
        </w:tc>
        <w:tc>
          <w:tcPr>
            <w:tcW w:w="850" w:type="pct"/>
          </w:tcPr>
          <w:p w:rsidR="000C4589" w:rsidRPr="00521A53" w:rsidRDefault="000C4589" w:rsidP="00521A53">
            <w:pPr>
              <w:spacing w:line="276" w:lineRule="auto"/>
              <w:ind w:firstLine="567"/>
              <w:jc w:val="both"/>
              <w:cnfStyle w:val="000000100000"/>
              <w:rPr>
                <w:rFonts w:ascii="Times New Roman" w:hAnsi="Times New Roman" w:cs="Times New Roman"/>
                <w:b/>
                <w:bCs/>
                <w:szCs w:val="24"/>
              </w:rPr>
            </w:pPr>
            <w:r w:rsidRPr="00521A53">
              <w:rPr>
                <w:rFonts w:ascii="Times New Roman" w:hAnsi="Times New Roman" w:cs="Times New Roman"/>
                <w:b/>
                <w:bCs/>
                <w:szCs w:val="24"/>
              </w:rPr>
              <w:t>345</w:t>
            </w:r>
          </w:p>
        </w:tc>
      </w:tr>
      <w:tr w:rsidR="000C4589" w:rsidRPr="00521A53" w:rsidTr="00521A53">
        <w:trPr>
          <w:trHeight w:val="212"/>
        </w:trPr>
        <w:tc>
          <w:tcPr>
            <w:cnfStyle w:val="001000000000"/>
            <w:tcW w:w="2245" w:type="pct"/>
          </w:tcPr>
          <w:p w:rsidR="000C4589" w:rsidRPr="00521A53" w:rsidRDefault="000C4589" w:rsidP="00521A53">
            <w:pPr>
              <w:spacing w:line="276" w:lineRule="auto"/>
              <w:ind w:firstLine="567"/>
              <w:jc w:val="both"/>
              <w:rPr>
                <w:rFonts w:ascii="Times New Roman" w:hAnsi="Times New Roman" w:cs="Times New Roman"/>
                <w:b w:val="0"/>
                <w:bCs w:val="0"/>
                <w:i/>
                <w:iCs/>
                <w:szCs w:val="24"/>
              </w:rPr>
            </w:pPr>
            <w:r w:rsidRPr="00521A53">
              <w:rPr>
                <w:rFonts w:ascii="Times New Roman" w:hAnsi="Times New Roman" w:cs="Times New Roman"/>
                <w:b w:val="0"/>
                <w:bCs w:val="0"/>
                <w:i/>
                <w:iCs/>
                <w:szCs w:val="24"/>
              </w:rPr>
              <w:t>Întreprinderi cu drept de persoane fizice, inclusiv:</w:t>
            </w:r>
          </w:p>
        </w:tc>
        <w:tc>
          <w:tcPr>
            <w:tcW w:w="977" w:type="pct"/>
          </w:tcPr>
          <w:p w:rsidR="000C4589" w:rsidRPr="00521A53" w:rsidRDefault="000C4589" w:rsidP="00521A53">
            <w:pPr>
              <w:spacing w:line="276" w:lineRule="auto"/>
              <w:ind w:firstLine="567"/>
              <w:jc w:val="both"/>
              <w:cnfStyle w:val="000000000000"/>
              <w:rPr>
                <w:rFonts w:ascii="Times New Roman" w:hAnsi="Times New Roman" w:cs="Times New Roman"/>
                <w:b/>
                <w:szCs w:val="24"/>
              </w:rPr>
            </w:pPr>
            <w:r w:rsidRPr="00521A53">
              <w:rPr>
                <w:rFonts w:ascii="Times New Roman" w:hAnsi="Times New Roman" w:cs="Times New Roman"/>
                <w:b/>
                <w:szCs w:val="24"/>
              </w:rPr>
              <w:t>301</w:t>
            </w:r>
          </w:p>
        </w:tc>
        <w:tc>
          <w:tcPr>
            <w:tcW w:w="928" w:type="pct"/>
          </w:tcPr>
          <w:p w:rsidR="000C4589" w:rsidRPr="00521A53" w:rsidRDefault="000C4589" w:rsidP="00521A53">
            <w:pPr>
              <w:spacing w:line="276" w:lineRule="auto"/>
              <w:ind w:firstLine="567"/>
              <w:jc w:val="both"/>
              <w:cnfStyle w:val="000000000000"/>
              <w:rPr>
                <w:rFonts w:ascii="Times New Roman" w:hAnsi="Times New Roman" w:cs="Times New Roman"/>
                <w:b/>
                <w:szCs w:val="24"/>
              </w:rPr>
            </w:pPr>
            <w:r w:rsidRPr="00521A53">
              <w:rPr>
                <w:rFonts w:ascii="Times New Roman" w:hAnsi="Times New Roman" w:cs="Times New Roman"/>
                <w:b/>
                <w:szCs w:val="24"/>
              </w:rPr>
              <w:t>304</w:t>
            </w:r>
          </w:p>
        </w:tc>
        <w:tc>
          <w:tcPr>
            <w:tcW w:w="850" w:type="pct"/>
          </w:tcPr>
          <w:p w:rsidR="000C4589" w:rsidRPr="00521A53" w:rsidRDefault="000C4589" w:rsidP="00521A53">
            <w:pPr>
              <w:spacing w:line="276" w:lineRule="auto"/>
              <w:ind w:firstLine="567"/>
              <w:jc w:val="both"/>
              <w:cnfStyle w:val="000000000000"/>
              <w:rPr>
                <w:rFonts w:ascii="Times New Roman" w:hAnsi="Times New Roman" w:cs="Times New Roman"/>
                <w:b/>
                <w:bCs/>
                <w:szCs w:val="24"/>
              </w:rPr>
            </w:pPr>
            <w:r w:rsidRPr="00521A53">
              <w:rPr>
                <w:rFonts w:ascii="Times New Roman" w:hAnsi="Times New Roman" w:cs="Times New Roman"/>
                <w:b/>
                <w:bCs/>
                <w:szCs w:val="24"/>
              </w:rPr>
              <w:t>318</w:t>
            </w:r>
          </w:p>
        </w:tc>
      </w:tr>
      <w:tr w:rsidR="000C4589" w:rsidRPr="00521A53" w:rsidTr="00521A53">
        <w:trPr>
          <w:cnfStyle w:val="000000100000"/>
          <w:trHeight w:val="211"/>
        </w:trPr>
        <w:tc>
          <w:tcPr>
            <w:cnfStyle w:val="001000000000"/>
            <w:tcW w:w="2245" w:type="pct"/>
          </w:tcPr>
          <w:p w:rsidR="000C4589" w:rsidRPr="00521A53" w:rsidRDefault="000C4589" w:rsidP="00521A53">
            <w:pPr>
              <w:spacing w:line="276" w:lineRule="auto"/>
              <w:ind w:firstLine="567"/>
              <w:jc w:val="both"/>
              <w:rPr>
                <w:rFonts w:ascii="Times New Roman" w:hAnsi="Times New Roman" w:cs="Times New Roman"/>
                <w:bCs w:val="0"/>
                <w:i/>
                <w:iCs/>
                <w:szCs w:val="24"/>
              </w:rPr>
            </w:pPr>
            <w:r w:rsidRPr="00521A53">
              <w:rPr>
                <w:rFonts w:ascii="Times New Roman" w:hAnsi="Times New Roman" w:cs="Times New Roman"/>
                <w:bCs w:val="0"/>
                <w:i/>
                <w:iCs/>
                <w:szCs w:val="24"/>
              </w:rPr>
              <w:t>- întreprinderi individuale</w:t>
            </w:r>
          </w:p>
        </w:tc>
        <w:tc>
          <w:tcPr>
            <w:tcW w:w="977" w:type="pct"/>
          </w:tcPr>
          <w:p w:rsidR="000C4589" w:rsidRPr="00521A53" w:rsidRDefault="000C4589"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7</w:t>
            </w:r>
          </w:p>
        </w:tc>
        <w:tc>
          <w:tcPr>
            <w:tcW w:w="928" w:type="pct"/>
          </w:tcPr>
          <w:p w:rsidR="000C4589" w:rsidRPr="00521A53" w:rsidRDefault="000C4589"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7</w:t>
            </w:r>
          </w:p>
        </w:tc>
        <w:tc>
          <w:tcPr>
            <w:tcW w:w="850" w:type="pct"/>
          </w:tcPr>
          <w:p w:rsidR="000C4589" w:rsidRPr="00521A53" w:rsidRDefault="000C4589" w:rsidP="00521A53">
            <w:pPr>
              <w:spacing w:line="276" w:lineRule="auto"/>
              <w:ind w:firstLine="567"/>
              <w:jc w:val="both"/>
              <w:cnfStyle w:val="000000100000"/>
              <w:rPr>
                <w:rFonts w:ascii="Times New Roman" w:hAnsi="Times New Roman" w:cs="Times New Roman"/>
                <w:b/>
                <w:bCs/>
                <w:szCs w:val="24"/>
              </w:rPr>
            </w:pPr>
            <w:r w:rsidRPr="00521A53">
              <w:rPr>
                <w:rFonts w:ascii="Times New Roman" w:hAnsi="Times New Roman" w:cs="Times New Roman"/>
                <w:b/>
                <w:bCs/>
                <w:szCs w:val="24"/>
              </w:rPr>
              <w:t>7</w:t>
            </w:r>
          </w:p>
        </w:tc>
      </w:tr>
      <w:tr w:rsidR="000C4589" w:rsidRPr="00521A53" w:rsidTr="00521A53">
        <w:trPr>
          <w:trHeight w:val="211"/>
        </w:trPr>
        <w:tc>
          <w:tcPr>
            <w:cnfStyle w:val="001000000000"/>
            <w:tcW w:w="2245" w:type="pct"/>
          </w:tcPr>
          <w:p w:rsidR="000C4589" w:rsidRPr="00521A53" w:rsidRDefault="000C4589" w:rsidP="00521A53">
            <w:pPr>
              <w:spacing w:line="276" w:lineRule="auto"/>
              <w:ind w:firstLine="567"/>
              <w:jc w:val="both"/>
              <w:rPr>
                <w:rFonts w:ascii="Times New Roman" w:hAnsi="Times New Roman" w:cs="Times New Roman"/>
                <w:bCs w:val="0"/>
                <w:i/>
                <w:iCs/>
                <w:szCs w:val="24"/>
              </w:rPr>
            </w:pPr>
            <w:r w:rsidRPr="00521A53">
              <w:rPr>
                <w:rFonts w:ascii="Times New Roman" w:hAnsi="Times New Roman" w:cs="Times New Roman"/>
                <w:bCs w:val="0"/>
                <w:i/>
                <w:iCs/>
                <w:szCs w:val="24"/>
              </w:rPr>
              <w:t>- gospodării ţărăneşti</w:t>
            </w:r>
          </w:p>
        </w:tc>
        <w:tc>
          <w:tcPr>
            <w:tcW w:w="977" w:type="pct"/>
          </w:tcPr>
          <w:p w:rsidR="000C4589" w:rsidRPr="00521A53" w:rsidRDefault="000C4589"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291</w:t>
            </w:r>
          </w:p>
        </w:tc>
        <w:tc>
          <w:tcPr>
            <w:tcW w:w="928" w:type="pct"/>
          </w:tcPr>
          <w:p w:rsidR="000C4589" w:rsidRPr="00521A53" w:rsidRDefault="000C4589"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295</w:t>
            </w:r>
          </w:p>
        </w:tc>
        <w:tc>
          <w:tcPr>
            <w:tcW w:w="850" w:type="pct"/>
          </w:tcPr>
          <w:p w:rsidR="000C4589" w:rsidRPr="00521A53" w:rsidRDefault="000C4589" w:rsidP="00521A53">
            <w:pPr>
              <w:spacing w:line="276" w:lineRule="auto"/>
              <w:ind w:firstLine="567"/>
              <w:jc w:val="both"/>
              <w:cnfStyle w:val="000000000000"/>
              <w:rPr>
                <w:rFonts w:ascii="Times New Roman" w:hAnsi="Times New Roman" w:cs="Times New Roman"/>
                <w:b/>
                <w:bCs/>
                <w:szCs w:val="24"/>
              </w:rPr>
            </w:pPr>
            <w:r w:rsidRPr="00521A53">
              <w:rPr>
                <w:rFonts w:ascii="Times New Roman" w:hAnsi="Times New Roman" w:cs="Times New Roman"/>
                <w:b/>
                <w:bCs/>
                <w:szCs w:val="24"/>
              </w:rPr>
              <w:t>307</w:t>
            </w:r>
          </w:p>
        </w:tc>
      </w:tr>
      <w:tr w:rsidR="000C4589" w:rsidRPr="00521A53" w:rsidTr="00521A53">
        <w:trPr>
          <w:cnfStyle w:val="000000100000"/>
          <w:trHeight w:val="211"/>
        </w:trPr>
        <w:tc>
          <w:tcPr>
            <w:cnfStyle w:val="001000000000"/>
            <w:tcW w:w="2245" w:type="pct"/>
          </w:tcPr>
          <w:p w:rsidR="000C4589" w:rsidRPr="00521A53" w:rsidRDefault="000C4589" w:rsidP="00521A53">
            <w:pPr>
              <w:spacing w:line="276" w:lineRule="auto"/>
              <w:ind w:firstLine="567"/>
              <w:jc w:val="both"/>
              <w:rPr>
                <w:rFonts w:ascii="Times New Roman" w:hAnsi="Times New Roman" w:cs="Times New Roman"/>
                <w:bCs w:val="0"/>
                <w:i/>
                <w:iCs/>
                <w:szCs w:val="24"/>
              </w:rPr>
            </w:pPr>
            <w:r w:rsidRPr="00521A53">
              <w:rPr>
                <w:rFonts w:ascii="Times New Roman" w:hAnsi="Times New Roman" w:cs="Times New Roman"/>
                <w:bCs w:val="0"/>
                <w:i/>
                <w:iCs/>
                <w:szCs w:val="24"/>
              </w:rPr>
              <w:t>- patentă</w:t>
            </w:r>
          </w:p>
        </w:tc>
        <w:tc>
          <w:tcPr>
            <w:tcW w:w="977" w:type="pct"/>
          </w:tcPr>
          <w:p w:rsidR="000C4589" w:rsidRPr="00521A53" w:rsidRDefault="000C4589"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3</w:t>
            </w:r>
          </w:p>
        </w:tc>
        <w:tc>
          <w:tcPr>
            <w:tcW w:w="928" w:type="pct"/>
          </w:tcPr>
          <w:p w:rsidR="000C4589" w:rsidRPr="00521A53" w:rsidRDefault="000C4589"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4</w:t>
            </w:r>
          </w:p>
        </w:tc>
        <w:tc>
          <w:tcPr>
            <w:tcW w:w="850" w:type="pct"/>
          </w:tcPr>
          <w:p w:rsidR="000C4589" w:rsidRPr="00521A53" w:rsidRDefault="000C4589" w:rsidP="00521A53">
            <w:pPr>
              <w:spacing w:line="276" w:lineRule="auto"/>
              <w:ind w:firstLine="567"/>
              <w:jc w:val="both"/>
              <w:cnfStyle w:val="000000100000"/>
              <w:rPr>
                <w:rFonts w:ascii="Times New Roman" w:hAnsi="Times New Roman" w:cs="Times New Roman"/>
                <w:b/>
                <w:bCs/>
                <w:szCs w:val="24"/>
              </w:rPr>
            </w:pPr>
            <w:r w:rsidRPr="00521A53">
              <w:rPr>
                <w:rFonts w:ascii="Times New Roman" w:hAnsi="Times New Roman" w:cs="Times New Roman"/>
                <w:b/>
                <w:bCs/>
                <w:szCs w:val="24"/>
              </w:rPr>
              <w:t>4</w:t>
            </w:r>
          </w:p>
        </w:tc>
      </w:tr>
      <w:tr w:rsidR="000C4589" w:rsidRPr="00521A53" w:rsidTr="00521A53">
        <w:trPr>
          <w:trHeight w:val="212"/>
        </w:trPr>
        <w:tc>
          <w:tcPr>
            <w:cnfStyle w:val="001000000000"/>
            <w:tcW w:w="2245" w:type="pct"/>
          </w:tcPr>
          <w:p w:rsidR="000C4589" w:rsidRPr="00521A53" w:rsidRDefault="000C4589" w:rsidP="00521A53">
            <w:pPr>
              <w:spacing w:line="276" w:lineRule="auto"/>
              <w:ind w:firstLine="567"/>
              <w:jc w:val="both"/>
              <w:rPr>
                <w:rFonts w:ascii="Times New Roman" w:hAnsi="Times New Roman" w:cs="Times New Roman"/>
                <w:b w:val="0"/>
                <w:bCs w:val="0"/>
                <w:i/>
                <w:iCs/>
                <w:szCs w:val="24"/>
              </w:rPr>
            </w:pPr>
            <w:r w:rsidRPr="00521A53">
              <w:rPr>
                <w:rFonts w:ascii="Times New Roman" w:hAnsi="Times New Roman" w:cs="Times New Roman"/>
                <w:b w:val="0"/>
                <w:bCs w:val="0"/>
                <w:i/>
                <w:iCs/>
                <w:szCs w:val="24"/>
              </w:rPr>
              <w:t>Întreprinderi cu drept de persoane juridice, inclusiv:</w:t>
            </w:r>
          </w:p>
        </w:tc>
        <w:tc>
          <w:tcPr>
            <w:tcW w:w="977" w:type="pct"/>
          </w:tcPr>
          <w:p w:rsidR="000C4589" w:rsidRPr="00521A53" w:rsidRDefault="000C4589" w:rsidP="00521A53">
            <w:pPr>
              <w:spacing w:line="276" w:lineRule="auto"/>
              <w:ind w:firstLine="567"/>
              <w:jc w:val="both"/>
              <w:cnfStyle w:val="000000000000"/>
              <w:rPr>
                <w:rFonts w:ascii="Times New Roman" w:hAnsi="Times New Roman" w:cs="Times New Roman"/>
                <w:b/>
                <w:szCs w:val="24"/>
              </w:rPr>
            </w:pPr>
            <w:r w:rsidRPr="00521A53">
              <w:rPr>
                <w:rFonts w:ascii="Times New Roman" w:hAnsi="Times New Roman" w:cs="Times New Roman"/>
                <w:b/>
                <w:szCs w:val="24"/>
              </w:rPr>
              <w:t>22</w:t>
            </w:r>
          </w:p>
        </w:tc>
        <w:tc>
          <w:tcPr>
            <w:tcW w:w="928" w:type="pct"/>
          </w:tcPr>
          <w:p w:rsidR="000C4589" w:rsidRPr="00521A53" w:rsidRDefault="000C4589" w:rsidP="00521A53">
            <w:pPr>
              <w:spacing w:line="276" w:lineRule="auto"/>
              <w:ind w:firstLine="567"/>
              <w:jc w:val="both"/>
              <w:cnfStyle w:val="000000000000"/>
              <w:rPr>
                <w:rFonts w:ascii="Times New Roman" w:hAnsi="Times New Roman" w:cs="Times New Roman"/>
                <w:b/>
                <w:szCs w:val="24"/>
              </w:rPr>
            </w:pPr>
            <w:r w:rsidRPr="00521A53">
              <w:rPr>
                <w:rFonts w:ascii="Times New Roman" w:hAnsi="Times New Roman" w:cs="Times New Roman"/>
                <w:b/>
                <w:szCs w:val="24"/>
              </w:rPr>
              <w:t>24</w:t>
            </w:r>
          </w:p>
        </w:tc>
        <w:tc>
          <w:tcPr>
            <w:tcW w:w="850" w:type="pct"/>
          </w:tcPr>
          <w:p w:rsidR="000C4589" w:rsidRPr="00521A53" w:rsidRDefault="000C4589" w:rsidP="00521A53">
            <w:pPr>
              <w:spacing w:line="276" w:lineRule="auto"/>
              <w:ind w:firstLine="567"/>
              <w:jc w:val="both"/>
              <w:cnfStyle w:val="000000000000"/>
              <w:rPr>
                <w:rFonts w:ascii="Times New Roman" w:hAnsi="Times New Roman" w:cs="Times New Roman"/>
                <w:b/>
                <w:bCs/>
                <w:szCs w:val="24"/>
              </w:rPr>
            </w:pPr>
            <w:r w:rsidRPr="00521A53">
              <w:rPr>
                <w:rFonts w:ascii="Times New Roman" w:hAnsi="Times New Roman" w:cs="Times New Roman"/>
                <w:b/>
                <w:bCs/>
                <w:szCs w:val="24"/>
              </w:rPr>
              <w:t>24</w:t>
            </w:r>
          </w:p>
        </w:tc>
      </w:tr>
      <w:tr w:rsidR="000C4589" w:rsidRPr="00521A53" w:rsidTr="00521A53">
        <w:trPr>
          <w:cnfStyle w:val="000000100000"/>
          <w:trHeight w:val="212"/>
        </w:trPr>
        <w:tc>
          <w:tcPr>
            <w:cnfStyle w:val="001000000000"/>
            <w:tcW w:w="2245" w:type="pct"/>
          </w:tcPr>
          <w:p w:rsidR="000C4589" w:rsidRPr="00521A53" w:rsidRDefault="000C4589" w:rsidP="00521A53">
            <w:pPr>
              <w:spacing w:line="276" w:lineRule="auto"/>
              <w:ind w:firstLine="567"/>
              <w:jc w:val="both"/>
              <w:rPr>
                <w:rFonts w:ascii="Times New Roman" w:hAnsi="Times New Roman" w:cs="Times New Roman"/>
                <w:bCs w:val="0"/>
                <w:i/>
                <w:iCs/>
                <w:szCs w:val="24"/>
              </w:rPr>
            </w:pPr>
            <w:r w:rsidRPr="00521A53">
              <w:rPr>
                <w:rFonts w:ascii="Times New Roman" w:hAnsi="Times New Roman" w:cs="Times New Roman"/>
                <w:bCs w:val="0"/>
                <w:i/>
                <w:iCs/>
                <w:szCs w:val="24"/>
              </w:rPr>
              <w:t>- societăţi pe acţiuni</w:t>
            </w:r>
          </w:p>
        </w:tc>
        <w:tc>
          <w:tcPr>
            <w:tcW w:w="977" w:type="pct"/>
          </w:tcPr>
          <w:p w:rsidR="000C4589" w:rsidRPr="00521A53" w:rsidRDefault="000C4589" w:rsidP="00521A53">
            <w:pPr>
              <w:spacing w:line="276" w:lineRule="auto"/>
              <w:ind w:firstLine="567"/>
              <w:jc w:val="both"/>
              <w:cnfStyle w:val="000000100000"/>
              <w:rPr>
                <w:rFonts w:ascii="Times New Roman" w:hAnsi="Times New Roman" w:cs="Times New Roman"/>
                <w:szCs w:val="24"/>
              </w:rPr>
            </w:pPr>
          </w:p>
        </w:tc>
        <w:tc>
          <w:tcPr>
            <w:tcW w:w="928" w:type="pct"/>
          </w:tcPr>
          <w:p w:rsidR="000C4589" w:rsidRPr="00521A53" w:rsidRDefault="000C4589" w:rsidP="00521A53">
            <w:pPr>
              <w:spacing w:line="276" w:lineRule="auto"/>
              <w:ind w:firstLine="567"/>
              <w:jc w:val="both"/>
              <w:cnfStyle w:val="000000100000"/>
              <w:rPr>
                <w:rFonts w:ascii="Times New Roman" w:hAnsi="Times New Roman" w:cs="Times New Roman"/>
                <w:szCs w:val="24"/>
              </w:rPr>
            </w:pPr>
          </w:p>
        </w:tc>
        <w:tc>
          <w:tcPr>
            <w:tcW w:w="850" w:type="pct"/>
          </w:tcPr>
          <w:p w:rsidR="000C4589" w:rsidRPr="00521A53" w:rsidRDefault="000C4589" w:rsidP="00521A53">
            <w:pPr>
              <w:spacing w:line="276" w:lineRule="auto"/>
              <w:ind w:firstLine="567"/>
              <w:jc w:val="both"/>
              <w:cnfStyle w:val="000000100000"/>
              <w:rPr>
                <w:rFonts w:ascii="Times New Roman" w:hAnsi="Times New Roman" w:cs="Times New Roman"/>
                <w:b/>
                <w:bCs/>
                <w:szCs w:val="24"/>
              </w:rPr>
            </w:pPr>
          </w:p>
        </w:tc>
      </w:tr>
      <w:tr w:rsidR="000C4589" w:rsidRPr="00521A53" w:rsidTr="00521A53">
        <w:trPr>
          <w:trHeight w:val="212"/>
        </w:trPr>
        <w:tc>
          <w:tcPr>
            <w:cnfStyle w:val="001000000000"/>
            <w:tcW w:w="2245" w:type="pct"/>
          </w:tcPr>
          <w:p w:rsidR="000C4589" w:rsidRPr="00521A53" w:rsidRDefault="000C4589" w:rsidP="00521A53">
            <w:pPr>
              <w:spacing w:line="276" w:lineRule="auto"/>
              <w:ind w:firstLine="567"/>
              <w:jc w:val="both"/>
              <w:rPr>
                <w:rFonts w:ascii="Times New Roman" w:hAnsi="Times New Roman" w:cs="Times New Roman"/>
                <w:bCs w:val="0"/>
                <w:i/>
                <w:iCs/>
                <w:szCs w:val="24"/>
              </w:rPr>
            </w:pPr>
            <w:r w:rsidRPr="00521A53">
              <w:rPr>
                <w:rFonts w:ascii="Times New Roman" w:hAnsi="Times New Roman" w:cs="Times New Roman"/>
                <w:bCs w:val="0"/>
                <w:i/>
                <w:iCs/>
                <w:szCs w:val="24"/>
              </w:rPr>
              <w:t>- societăţi cu răspundere limitată</w:t>
            </w:r>
          </w:p>
        </w:tc>
        <w:tc>
          <w:tcPr>
            <w:tcW w:w="977" w:type="pct"/>
          </w:tcPr>
          <w:p w:rsidR="000C4589" w:rsidRPr="00521A53" w:rsidRDefault="000C4589"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22</w:t>
            </w:r>
          </w:p>
        </w:tc>
        <w:tc>
          <w:tcPr>
            <w:tcW w:w="928" w:type="pct"/>
          </w:tcPr>
          <w:p w:rsidR="000C4589" w:rsidRPr="00521A53" w:rsidRDefault="000C4589"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24</w:t>
            </w:r>
          </w:p>
        </w:tc>
        <w:tc>
          <w:tcPr>
            <w:tcW w:w="850" w:type="pct"/>
          </w:tcPr>
          <w:p w:rsidR="000C4589" w:rsidRPr="00521A53" w:rsidRDefault="000C4589" w:rsidP="00521A53">
            <w:pPr>
              <w:spacing w:line="276" w:lineRule="auto"/>
              <w:ind w:firstLine="567"/>
              <w:jc w:val="both"/>
              <w:cnfStyle w:val="000000000000"/>
              <w:rPr>
                <w:rFonts w:ascii="Times New Roman" w:hAnsi="Times New Roman" w:cs="Times New Roman"/>
                <w:b/>
                <w:bCs/>
                <w:szCs w:val="24"/>
              </w:rPr>
            </w:pPr>
            <w:r w:rsidRPr="00521A53">
              <w:rPr>
                <w:rFonts w:ascii="Times New Roman" w:hAnsi="Times New Roman" w:cs="Times New Roman"/>
                <w:b/>
                <w:bCs/>
                <w:szCs w:val="24"/>
              </w:rPr>
              <w:t>24</w:t>
            </w:r>
          </w:p>
        </w:tc>
      </w:tr>
      <w:tr w:rsidR="000C4589" w:rsidRPr="00521A53" w:rsidTr="00521A53">
        <w:trPr>
          <w:cnfStyle w:val="000000100000"/>
          <w:trHeight w:val="212"/>
        </w:trPr>
        <w:tc>
          <w:tcPr>
            <w:cnfStyle w:val="001000000000"/>
            <w:tcW w:w="2245" w:type="pct"/>
          </w:tcPr>
          <w:p w:rsidR="000C4589" w:rsidRPr="00521A53" w:rsidRDefault="000C4589" w:rsidP="00521A53">
            <w:pPr>
              <w:spacing w:line="276" w:lineRule="auto"/>
              <w:ind w:firstLine="567"/>
              <w:jc w:val="both"/>
              <w:rPr>
                <w:rFonts w:ascii="Times New Roman" w:hAnsi="Times New Roman" w:cs="Times New Roman"/>
                <w:bCs w:val="0"/>
                <w:i/>
                <w:iCs/>
                <w:szCs w:val="24"/>
              </w:rPr>
            </w:pPr>
            <w:r w:rsidRPr="00521A53">
              <w:rPr>
                <w:rFonts w:ascii="Times New Roman" w:hAnsi="Times New Roman" w:cs="Times New Roman"/>
                <w:bCs w:val="0"/>
                <w:i/>
                <w:iCs/>
                <w:szCs w:val="24"/>
              </w:rPr>
              <w:t>- cooperative</w:t>
            </w:r>
          </w:p>
        </w:tc>
        <w:tc>
          <w:tcPr>
            <w:tcW w:w="977" w:type="pct"/>
          </w:tcPr>
          <w:p w:rsidR="000C4589" w:rsidRPr="00521A53" w:rsidRDefault="000C4589" w:rsidP="00521A53">
            <w:pPr>
              <w:spacing w:line="276" w:lineRule="auto"/>
              <w:ind w:firstLine="567"/>
              <w:jc w:val="both"/>
              <w:cnfStyle w:val="000000100000"/>
              <w:rPr>
                <w:rFonts w:ascii="Times New Roman" w:hAnsi="Times New Roman" w:cs="Times New Roman"/>
                <w:szCs w:val="24"/>
              </w:rPr>
            </w:pPr>
          </w:p>
        </w:tc>
        <w:tc>
          <w:tcPr>
            <w:tcW w:w="928" w:type="pct"/>
          </w:tcPr>
          <w:p w:rsidR="000C4589" w:rsidRPr="00521A53" w:rsidRDefault="000C4589" w:rsidP="00521A53">
            <w:pPr>
              <w:spacing w:line="276" w:lineRule="auto"/>
              <w:ind w:firstLine="567"/>
              <w:jc w:val="both"/>
              <w:cnfStyle w:val="000000100000"/>
              <w:rPr>
                <w:rFonts w:ascii="Times New Roman" w:hAnsi="Times New Roman" w:cs="Times New Roman"/>
                <w:szCs w:val="24"/>
              </w:rPr>
            </w:pPr>
          </w:p>
        </w:tc>
        <w:tc>
          <w:tcPr>
            <w:tcW w:w="850" w:type="pct"/>
          </w:tcPr>
          <w:p w:rsidR="000C4589" w:rsidRPr="00521A53" w:rsidRDefault="000C4589" w:rsidP="00521A53">
            <w:pPr>
              <w:spacing w:line="276" w:lineRule="auto"/>
              <w:ind w:firstLine="567"/>
              <w:jc w:val="both"/>
              <w:cnfStyle w:val="000000100000"/>
              <w:rPr>
                <w:rFonts w:ascii="Times New Roman" w:hAnsi="Times New Roman" w:cs="Times New Roman"/>
                <w:b/>
                <w:bCs/>
                <w:szCs w:val="24"/>
              </w:rPr>
            </w:pPr>
          </w:p>
        </w:tc>
      </w:tr>
      <w:tr w:rsidR="000C4589" w:rsidRPr="00521A53" w:rsidTr="00521A53">
        <w:trPr>
          <w:trHeight w:val="212"/>
        </w:trPr>
        <w:tc>
          <w:tcPr>
            <w:cnfStyle w:val="001000000000"/>
            <w:tcW w:w="2245" w:type="pct"/>
          </w:tcPr>
          <w:p w:rsidR="000C4589" w:rsidRPr="00521A53" w:rsidRDefault="000C4589" w:rsidP="00521A53">
            <w:pPr>
              <w:spacing w:line="276" w:lineRule="auto"/>
              <w:ind w:firstLine="567"/>
              <w:jc w:val="both"/>
              <w:rPr>
                <w:rFonts w:ascii="Times New Roman" w:hAnsi="Times New Roman" w:cs="Times New Roman"/>
                <w:bCs w:val="0"/>
                <w:i/>
                <w:iCs/>
                <w:szCs w:val="24"/>
              </w:rPr>
            </w:pPr>
            <w:r w:rsidRPr="00521A53">
              <w:rPr>
                <w:rFonts w:ascii="Times New Roman" w:hAnsi="Times New Roman" w:cs="Times New Roman"/>
                <w:bCs w:val="0"/>
                <w:i/>
                <w:iCs/>
                <w:szCs w:val="24"/>
              </w:rPr>
              <w:t>- întreprinderi de stat</w:t>
            </w:r>
          </w:p>
        </w:tc>
        <w:tc>
          <w:tcPr>
            <w:tcW w:w="977" w:type="pct"/>
          </w:tcPr>
          <w:p w:rsidR="000C4589" w:rsidRPr="00521A53" w:rsidRDefault="000C4589" w:rsidP="00521A53">
            <w:pPr>
              <w:spacing w:line="276" w:lineRule="auto"/>
              <w:ind w:firstLine="567"/>
              <w:jc w:val="both"/>
              <w:cnfStyle w:val="000000000000"/>
              <w:rPr>
                <w:rFonts w:ascii="Times New Roman" w:hAnsi="Times New Roman" w:cs="Times New Roman"/>
                <w:szCs w:val="24"/>
              </w:rPr>
            </w:pPr>
          </w:p>
        </w:tc>
        <w:tc>
          <w:tcPr>
            <w:tcW w:w="928" w:type="pct"/>
          </w:tcPr>
          <w:p w:rsidR="000C4589" w:rsidRPr="00521A53" w:rsidRDefault="000C4589" w:rsidP="00521A53">
            <w:pPr>
              <w:spacing w:line="276" w:lineRule="auto"/>
              <w:ind w:firstLine="567"/>
              <w:jc w:val="both"/>
              <w:cnfStyle w:val="000000000000"/>
              <w:rPr>
                <w:rFonts w:ascii="Times New Roman" w:hAnsi="Times New Roman" w:cs="Times New Roman"/>
                <w:szCs w:val="24"/>
              </w:rPr>
            </w:pPr>
          </w:p>
        </w:tc>
        <w:tc>
          <w:tcPr>
            <w:tcW w:w="850" w:type="pct"/>
          </w:tcPr>
          <w:p w:rsidR="000C4589" w:rsidRPr="00521A53" w:rsidRDefault="000C4589" w:rsidP="00521A53">
            <w:pPr>
              <w:spacing w:line="276" w:lineRule="auto"/>
              <w:ind w:firstLine="567"/>
              <w:jc w:val="both"/>
              <w:cnfStyle w:val="000000000000"/>
              <w:rPr>
                <w:rFonts w:ascii="Times New Roman" w:hAnsi="Times New Roman" w:cs="Times New Roman"/>
                <w:b/>
                <w:bCs/>
                <w:szCs w:val="24"/>
              </w:rPr>
            </w:pPr>
          </w:p>
        </w:tc>
      </w:tr>
      <w:tr w:rsidR="000C4589" w:rsidRPr="00521A53" w:rsidTr="00521A53">
        <w:trPr>
          <w:cnfStyle w:val="000000100000"/>
          <w:trHeight w:val="212"/>
        </w:trPr>
        <w:tc>
          <w:tcPr>
            <w:cnfStyle w:val="001000000000"/>
            <w:tcW w:w="2245" w:type="pct"/>
          </w:tcPr>
          <w:p w:rsidR="000C4589" w:rsidRPr="00521A53" w:rsidRDefault="000C4589" w:rsidP="00521A53">
            <w:pPr>
              <w:spacing w:line="276" w:lineRule="auto"/>
              <w:ind w:firstLine="567"/>
              <w:jc w:val="both"/>
              <w:rPr>
                <w:rFonts w:ascii="Times New Roman" w:hAnsi="Times New Roman" w:cs="Times New Roman"/>
                <w:bCs w:val="0"/>
                <w:i/>
                <w:iCs/>
                <w:szCs w:val="24"/>
              </w:rPr>
            </w:pPr>
            <w:r w:rsidRPr="00521A53">
              <w:rPr>
                <w:rFonts w:ascii="Times New Roman" w:hAnsi="Times New Roman" w:cs="Times New Roman"/>
                <w:bCs w:val="0"/>
                <w:i/>
                <w:iCs/>
                <w:szCs w:val="24"/>
              </w:rPr>
              <w:t>- întreprinderi municipale</w:t>
            </w:r>
          </w:p>
        </w:tc>
        <w:tc>
          <w:tcPr>
            <w:tcW w:w="977" w:type="pct"/>
          </w:tcPr>
          <w:p w:rsidR="000C4589" w:rsidRPr="00521A53" w:rsidRDefault="000C4589" w:rsidP="00521A53">
            <w:pPr>
              <w:spacing w:line="276" w:lineRule="auto"/>
              <w:ind w:firstLine="567"/>
              <w:jc w:val="both"/>
              <w:cnfStyle w:val="000000100000"/>
              <w:rPr>
                <w:rFonts w:ascii="Times New Roman" w:hAnsi="Times New Roman" w:cs="Times New Roman"/>
                <w:szCs w:val="24"/>
              </w:rPr>
            </w:pPr>
          </w:p>
        </w:tc>
        <w:tc>
          <w:tcPr>
            <w:tcW w:w="928" w:type="pct"/>
          </w:tcPr>
          <w:p w:rsidR="000C4589" w:rsidRPr="00521A53" w:rsidRDefault="000C4589" w:rsidP="00521A53">
            <w:pPr>
              <w:spacing w:line="276" w:lineRule="auto"/>
              <w:ind w:firstLine="567"/>
              <w:jc w:val="both"/>
              <w:cnfStyle w:val="000000100000"/>
              <w:rPr>
                <w:rFonts w:ascii="Times New Roman" w:hAnsi="Times New Roman" w:cs="Times New Roman"/>
                <w:szCs w:val="24"/>
              </w:rPr>
            </w:pPr>
          </w:p>
        </w:tc>
        <w:tc>
          <w:tcPr>
            <w:tcW w:w="850" w:type="pct"/>
          </w:tcPr>
          <w:p w:rsidR="000C4589" w:rsidRPr="00521A53" w:rsidRDefault="000C4589" w:rsidP="00521A53">
            <w:pPr>
              <w:spacing w:line="276" w:lineRule="auto"/>
              <w:ind w:firstLine="567"/>
              <w:jc w:val="both"/>
              <w:cnfStyle w:val="000000100000"/>
              <w:rPr>
                <w:rFonts w:ascii="Times New Roman" w:hAnsi="Times New Roman" w:cs="Times New Roman"/>
                <w:b/>
                <w:bCs/>
                <w:szCs w:val="24"/>
              </w:rPr>
            </w:pPr>
          </w:p>
        </w:tc>
      </w:tr>
      <w:tr w:rsidR="000C4589" w:rsidRPr="00521A53" w:rsidTr="00521A53">
        <w:trPr>
          <w:trHeight w:val="212"/>
        </w:trPr>
        <w:tc>
          <w:tcPr>
            <w:cnfStyle w:val="001000000000"/>
            <w:tcW w:w="2245" w:type="pct"/>
          </w:tcPr>
          <w:p w:rsidR="000C4589" w:rsidRPr="00521A53" w:rsidRDefault="000C4589" w:rsidP="00521A53">
            <w:pPr>
              <w:spacing w:line="276" w:lineRule="auto"/>
              <w:ind w:firstLine="567"/>
              <w:jc w:val="both"/>
              <w:rPr>
                <w:rFonts w:ascii="Times New Roman" w:hAnsi="Times New Roman" w:cs="Times New Roman"/>
                <w:bCs w:val="0"/>
                <w:i/>
                <w:iCs/>
                <w:szCs w:val="24"/>
              </w:rPr>
            </w:pPr>
            <w:r w:rsidRPr="00521A53">
              <w:rPr>
                <w:rFonts w:ascii="Times New Roman" w:hAnsi="Times New Roman" w:cs="Times New Roman"/>
                <w:bCs w:val="0"/>
                <w:i/>
                <w:iCs/>
                <w:szCs w:val="24"/>
              </w:rPr>
              <w:t>- asociaţii de gospodării ţărăneşti</w:t>
            </w:r>
          </w:p>
        </w:tc>
        <w:tc>
          <w:tcPr>
            <w:tcW w:w="977" w:type="pct"/>
          </w:tcPr>
          <w:p w:rsidR="000C4589" w:rsidRPr="00521A53" w:rsidRDefault="000C4589" w:rsidP="00521A53">
            <w:pPr>
              <w:spacing w:line="276" w:lineRule="auto"/>
              <w:ind w:firstLine="567"/>
              <w:jc w:val="both"/>
              <w:cnfStyle w:val="000000000000"/>
              <w:rPr>
                <w:rFonts w:ascii="Times New Roman" w:hAnsi="Times New Roman" w:cs="Times New Roman"/>
                <w:szCs w:val="24"/>
              </w:rPr>
            </w:pPr>
          </w:p>
        </w:tc>
        <w:tc>
          <w:tcPr>
            <w:tcW w:w="928" w:type="pct"/>
          </w:tcPr>
          <w:p w:rsidR="000C4589" w:rsidRPr="00521A53" w:rsidRDefault="000C4589" w:rsidP="00521A53">
            <w:pPr>
              <w:spacing w:line="276" w:lineRule="auto"/>
              <w:ind w:firstLine="567"/>
              <w:jc w:val="both"/>
              <w:cnfStyle w:val="000000000000"/>
              <w:rPr>
                <w:rFonts w:ascii="Times New Roman" w:hAnsi="Times New Roman" w:cs="Times New Roman"/>
                <w:szCs w:val="24"/>
              </w:rPr>
            </w:pPr>
          </w:p>
        </w:tc>
        <w:tc>
          <w:tcPr>
            <w:tcW w:w="850" w:type="pct"/>
          </w:tcPr>
          <w:p w:rsidR="000C4589" w:rsidRPr="00521A53" w:rsidRDefault="000C4589" w:rsidP="00521A53">
            <w:pPr>
              <w:spacing w:line="276" w:lineRule="auto"/>
              <w:ind w:firstLine="567"/>
              <w:jc w:val="both"/>
              <w:cnfStyle w:val="000000000000"/>
              <w:rPr>
                <w:rFonts w:ascii="Times New Roman" w:hAnsi="Times New Roman" w:cs="Times New Roman"/>
                <w:b/>
                <w:bCs/>
                <w:szCs w:val="24"/>
              </w:rPr>
            </w:pPr>
          </w:p>
        </w:tc>
      </w:tr>
      <w:tr w:rsidR="000C4589" w:rsidRPr="00521A53" w:rsidTr="00521A53">
        <w:trPr>
          <w:cnfStyle w:val="000000100000"/>
          <w:trHeight w:val="212"/>
        </w:trPr>
        <w:tc>
          <w:tcPr>
            <w:cnfStyle w:val="001000000000"/>
            <w:tcW w:w="2245" w:type="pct"/>
          </w:tcPr>
          <w:p w:rsidR="000C4589" w:rsidRPr="00521A53" w:rsidRDefault="000C4589" w:rsidP="00521A53">
            <w:pPr>
              <w:spacing w:line="276" w:lineRule="auto"/>
              <w:ind w:firstLine="567"/>
              <w:jc w:val="both"/>
              <w:rPr>
                <w:rFonts w:ascii="Times New Roman" w:hAnsi="Times New Roman" w:cs="Times New Roman"/>
                <w:b w:val="0"/>
                <w:bCs w:val="0"/>
                <w:i/>
                <w:iCs/>
                <w:szCs w:val="24"/>
              </w:rPr>
            </w:pPr>
            <w:r w:rsidRPr="00521A53">
              <w:rPr>
                <w:rFonts w:ascii="Times New Roman" w:hAnsi="Times New Roman" w:cs="Times New Roman"/>
                <w:b w:val="0"/>
                <w:bCs w:val="0"/>
                <w:i/>
                <w:iCs/>
                <w:szCs w:val="24"/>
              </w:rPr>
              <w:t>Uniuni de întreprinderi (necomerciale)</w:t>
            </w:r>
          </w:p>
        </w:tc>
        <w:tc>
          <w:tcPr>
            <w:tcW w:w="977" w:type="pct"/>
          </w:tcPr>
          <w:p w:rsidR="000C4589" w:rsidRPr="00521A53" w:rsidRDefault="000C4589" w:rsidP="00521A53">
            <w:pPr>
              <w:spacing w:line="276" w:lineRule="auto"/>
              <w:ind w:firstLine="567"/>
              <w:jc w:val="both"/>
              <w:cnfStyle w:val="000000100000"/>
              <w:rPr>
                <w:rFonts w:ascii="Times New Roman" w:hAnsi="Times New Roman" w:cs="Times New Roman"/>
                <w:b/>
                <w:szCs w:val="24"/>
              </w:rPr>
            </w:pPr>
          </w:p>
        </w:tc>
        <w:tc>
          <w:tcPr>
            <w:tcW w:w="928" w:type="pct"/>
          </w:tcPr>
          <w:p w:rsidR="000C4589" w:rsidRPr="00521A53" w:rsidRDefault="000C4589" w:rsidP="00521A53">
            <w:pPr>
              <w:spacing w:line="276" w:lineRule="auto"/>
              <w:ind w:firstLine="567"/>
              <w:jc w:val="both"/>
              <w:cnfStyle w:val="000000100000"/>
              <w:rPr>
                <w:rFonts w:ascii="Times New Roman" w:hAnsi="Times New Roman" w:cs="Times New Roman"/>
                <w:b/>
                <w:szCs w:val="24"/>
              </w:rPr>
            </w:pPr>
          </w:p>
        </w:tc>
        <w:tc>
          <w:tcPr>
            <w:tcW w:w="850" w:type="pct"/>
          </w:tcPr>
          <w:p w:rsidR="000C4589" w:rsidRPr="00521A53" w:rsidRDefault="000C4589" w:rsidP="00521A53">
            <w:pPr>
              <w:spacing w:line="276" w:lineRule="auto"/>
              <w:ind w:firstLine="567"/>
              <w:jc w:val="both"/>
              <w:cnfStyle w:val="000000100000"/>
              <w:rPr>
                <w:rFonts w:ascii="Times New Roman" w:hAnsi="Times New Roman" w:cs="Times New Roman"/>
                <w:b/>
                <w:bCs/>
                <w:szCs w:val="24"/>
              </w:rPr>
            </w:pPr>
          </w:p>
        </w:tc>
      </w:tr>
      <w:tr w:rsidR="000C4589" w:rsidRPr="00521A53" w:rsidTr="00521A53">
        <w:trPr>
          <w:trHeight w:val="212"/>
        </w:trPr>
        <w:tc>
          <w:tcPr>
            <w:cnfStyle w:val="001000000000"/>
            <w:tcW w:w="2245" w:type="pct"/>
          </w:tcPr>
          <w:p w:rsidR="000C4589" w:rsidRPr="00521A53" w:rsidRDefault="000C4589" w:rsidP="00521A53">
            <w:pPr>
              <w:spacing w:line="276" w:lineRule="auto"/>
              <w:ind w:firstLine="567"/>
              <w:jc w:val="both"/>
              <w:rPr>
                <w:rFonts w:ascii="Times New Roman" w:hAnsi="Times New Roman" w:cs="Times New Roman"/>
                <w:b w:val="0"/>
                <w:bCs w:val="0"/>
                <w:i/>
                <w:iCs/>
                <w:szCs w:val="24"/>
              </w:rPr>
            </w:pPr>
            <w:r w:rsidRPr="00521A53">
              <w:rPr>
                <w:rFonts w:ascii="Times New Roman" w:hAnsi="Times New Roman" w:cs="Times New Roman"/>
                <w:b w:val="0"/>
                <w:bCs w:val="0"/>
                <w:i/>
                <w:iCs/>
                <w:szCs w:val="24"/>
              </w:rPr>
              <w:t>Instituţii şi organizaţii neguvernamentale</w:t>
            </w:r>
          </w:p>
        </w:tc>
        <w:tc>
          <w:tcPr>
            <w:tcW w:w="977" w:type="pct"/>
          </w:tcPr>
          <w:p w:rsidR="000C4589" w:rsidRPr="00521A53" w:rsidRDefault="000C4589" w:rsidP="00521A53">
            <w:pPr>
              <w:spacing w:line="276" w:lineRule="auto"/>
              <w:ind w:firstLine="567"/>
              <w:jc w:val="both"/>
              <w:cnfStyle w:val="000000000000"/>
              <w:rPr>
                <w:rFonts w:ascii="Times New Roman" w:hAnsi="Times New Roman" w:cs="Times New Roman"/>
                <w:b/>
                <w:bCs/>
                <w:szCs w:val="24"/>
              </w:rPr>
            </w:pPr>
            <w:r w:rsidRPr="00521A53">
              <w:rPr>
                <w:rFonts w:ascii="Times New Roman" w:hAnsi="Times New Roman" w:cs="Times New Roman"/>
                <w:b/>
                <w:bCs/>
                <w:szCs w:val="24"/>
              </w:rPr>
              <w:t>3</w:t>
            </w:r>
          </w:p>
        </w:tc>
        <w:tc>
          <w:tcPr>
            <w:tcW w:w="928" w:type="pct"/>
          </w:tcPr>
          <w:p w:rsidR="000C4589" w:rsidRPr="00521A53" w:rsidRDefault="000C4589" w:rsidP="00521A53">
            <w:pPr>
              <w:spacing w:line="276" w:lineRule="auto"/>
              <w:ind w:firstLine="567"/>
              <w:jc w:val="both"/>
              <w:cnfStyle w:val="000000000000"/>
              <w:rPr>
                <w:rFonts w:ascii="Times New Roman" w:hAnsi="Times New Roman" w:cs="Times New Roman"/>
                <w:b/>
                <w:bCs/>
                <w:szCs w:val="24"/>
              </w:rPr>
            </w:pPr>
            <w:r w:rsidRPr="00521A53">
              <w:rPr>
                <w:rFonts w:ascii="Times New Roman" w:hAnsi="Times New Roman" w:cs="Times New Roman"/>
                <w:b/>
                <w:bCs/>
                <w:szCs w:val="24"/>
              </w:rPr>
              <w:t>3</w:t>
            </w:r>
          </w:p>
        </w:tc>
        <w:tc>
          <w:tcPr>
            <w:tcW w:w="850" w:type="pct"/>
          </w:tcPr>
          <w:p w:rsidR="000C4589" w:rsidRPr="00521A53" w:rsidRDefault="000C4589" w:rsidP="00521A53">
            <w:pPr>
              <w:spacing w:line="276" w:lineRule="auto"/>
              <w:ind w:firstLine="567"/>
              <w:jc w:val="both"/>
              <w:cnfStyle w:val="000000000000"/>
              <w:rPr>
                <w:rFonts w:ascii="Times New Roman" w:hAnsi="Times New Roman" w:cs="Times New Roman"/>
                <w:b/>
                <w:bCs/>
                <w:szCs w:val="24"/>
              </w:rPr>
            </w:pPr>
            <w:r w:rsidRPr="00521A53">
              <w:rPr>
                <w:rFonts w:ascii="Times New Roman" w:hAnsi="Times New Roman" w:cs="Times New Roman"/>
                <w:b/>
                <w:bCs/>
                <w:szCs w:val="24"/>
              </w:rPr>
              <w:t>3</w:t>
            </w:r>
          </w:p>
        </w:tc>
      </w:tr>
    </w:tbl>
    <w:p w:rsidR="00056DA3" w:rsidRDefault="00056DA3" w:rsidP="00521A53">
      <w:pPr>
        <w:spacing w:line="276" w:lineRule="auto"/>
        <w:ind w:firstLine="567"/>
        <w:jc w:val="both"/>
        <w:rPr>
          <w:rFonts w:ascii="Times New Roman" w:hAnsi="Times New Roman" w:cs="Times New Roman"/>
          <w:szCs w:val="24"/>
        </w:rPr>
      </w:pPr>
    </w:p>
    <w:p w:rsidR="00901F09" w:rsidRDefault="00901F09" w:rsidP="00521A53">
      <w:pPr>
        <w:spacing w:line="276" w:lineRule="auto"/>
        <w:ind w:firstLine="567"/>
        <w:jc w:val="both"/>
        <w:rPr>
          <w:rFonts w:ascii="Times New Roman" w:hAnsi="Times New Roman" w:cs="Times New Roman"/>
          <w:szCs w:val="24"/>
        </w:rPr>
      </w:pPr>
    </w:p>
    <w:p w:rsidR="004A6DC1" w:rsidRDefault="004A6DC1" w:rsidP="00521A53">
      <w:pPr>
        <w:spacing w:line="276" w:lineRule="auto"/>
        <w:ind w:firstLine="567"/>
        <w:jc w:val="both"/>
        <w:rPr>
          <w:rFonts w:ascii="Times New Roman" w:hAnsi="Times New Roman" w:cs="Times New Roman"/>
          <w:szCs w:val="24"/>
        </w:rPr>
      </w:pPr>
    </w:p>
    <w:p w:rsidR="004A6DC1" w:rsidRDefault="004A6DC1" w:rsidP="00521A53">
      <w:pPr>
        <w:spacing w:line="276" w:lineRule="auto"/>
        <w:ind w:firstLine="567"/>
        <w:jc w:val="both"/>
        <w:rPr>
          <w:rFonts w:ascii="Times New Roman" w:hAnsi="Times New Roman" w:cs="Times New Roman"/>
          <w:szCs w:val="24"/>
        </w:rPr>
      </w:pPr>
    </w:p>
    <w:p w:rsidR="00901F09" w:rsidRDefault="00901F09" w:rsidP="00521A53">
      <w:pPr>
        <w:spacing w:line="276" w:lineRule="auto"/>
        <w:ind w:firstLine="567"/>
        <w:jc w:val="both"/>
        <w:rPr>
          <w:rFonts w:ascii="Times New Roman" w:hAnsi="Times New Roman" w:cs="Times New Roman"/>
          <w:szCs w:val="24"/>
        </w:rPr>
      </w:pPr>
    </w:p>
    <w:p w:rsidR="00901F09" w:rsidRDefault="00901F09" w:rsidP="00376AA5">
      <w:proofErr w:type="gramStart"/>
      <w:r>
        <w:lastRenderedPageBreak/>
        <w:t>Figura 11.</w:t>
      </w:r>
      <w:proofErr w:type="gramEnd"/>
      <w:r>
        <w:t xml:space="preserve"> Repartizarea populației pe principalele tipuri de activități economice, persoane</w:t>
      </w:r>
    </w:p>
    <w:p w:rsidR="004A6DC1" w:rsidRDefault="004A6DC1" w:rsidP="00376AA5"/>
    <w:p w:rsidR="004A6DC1" w:rsidRPr="00521A53" w:rsidRDefault="004A6DC1" w:rsidP="00376AA5"/>
    <w:p w:rsidR="00056DA3" w:rsidRPr="00521A53" w:rsidRDefault="00056DA3" w:rsidP="00901F09">
      <w:pPr>
        <w:spacing w:line="276" w:lineRule="auto"/>
        <w:ind w:firstLine="567"/>
        <w:jc w:val="center"/>
        <w:rPr>
          <w:rFonts w:ascii="Times New Roman" w:hAnsi="Times New Roman" w:cs="Times New Roman"/>
          <w:szCs w:val="24"/>
        </w:rPr>
      </w:pPr>
      <w:r w:rsidRPr="00521A53">
        <w:rPr>
          <w:rFonts w:ascii="Times New Roman" w:hAnsi="Times New Roman" w:cs="Times New Roman"/>
          <w:noProof/>
          <w:szCs w:val="24"/>
          <w:lang w:val="ru-RU" w:eastAsia="ru-RU"/>
        </w:rPr>
        <w:drawing>
          <wp:inline distT="0" distB="0" distL="0" distR="0">
            <wp:extent cx="6283133" cy="3455581"/>
            <wp:effectExtent l="0" t="0" r="3810" b="1206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56DA3" w:rsidRPr="00521A53" w:rsidRDefault="00056DA3" w:rsidP="00521A53">
      <w:pPr>
        <w:spacing w:line="276" w:lineRule="auto"/>
        <w:ind w:firstLine="567"/>
        <w:jc w:val="both"/>
        <w:rPr>
          <w:rFonts w:ascii="Times New Roman" w:hAnsi="Times New Roman" w:cs="Times New Roman"/>
          <w:szCs w:val="24"/>
        </w:rPr>
      </w:pPr>
    </w:p>
    <w:p w:rsidR="004E23FA" w:rsidRPr="00521A53" w:rsidRDefault="00834477" w:rsidP="00521A53">
      <w:pPr>
        <w:spacing w:line="276" w:lineRule="auto"/>
        <w:ind w:firstLine="567"/>
        <w:jc w:val="both"/>
        <w:rPr>
          <w:rFonts w:ascii="Times New Roman" w:hAnsi="Times New Roman" w:cs="Times New Roman"/>
          <w:szCs w:val="24"/>
        </w:rPr>
      </w:pPr>
      <w:r w:rsidRPr="00521A53">
        <w:rPr>
          <w:rFonts w:ascii="Times New Roman" w:hAnsi="Times New Roman" w:cs="Times New Roman"/>
          <w:color w:val="000000"/>
          <w:szCs w:val="24"/>
        </w:rPr>
        <w:t>Analiza dezvoltării</w:t>
      </w:r>
      <w:r w:rsidRPr="00521A53">
        <w:rPr>
          <w:rFonts w:ascii="Times New Roman" w:hAnsi="Times New Roman" w:cs="Times New Roman"/>
          <w:b/>
          <w:bCs/>
          <w:color w:val="000000"/>
          <w:szCs w:val="24"/>
        </w:rPr>
        <w:t xml:space="preserve"> economice locale</w:t>
      </w:r>
      <w:r w:rsidR="004E23FA" w:rsidRPr="00521A53">
        <w:rPr>
          <w:rFonts w:ascii="Times New Roman" w:hAnsi="Times New Roman" w:cs="Times New Roman"/>
          <w:color w:val="000000"/>
          <w:szCs w:val="24"/>
        </w:rPr>
        <w:t xml:space="preserve"> atestă următoarele întreprinderi care desfășoară activitatea în domeniul Comerțului: </w:t>
      </w:r>
      <w:r w:rsidR="004E23FA" w:rsidRPr="00521A53">
        <w:rPr>
          <w:rFonts w:ascii="Times New Roman" w:hAnsi="Times New Roman" w:cs="Times New Roman"/>
          <w:szCs w:val="24"/>
        </w:rPr>
        <w:t>Î.I. „Cosovan-Stil” Î.I. „Sîngereanu  Nicolae” Î.I. „Vazdautan Lidia” Î.I. „Pavliuc Tatiana” Î.I. „Nicusor –Gutu” Î.I. „Cucos Svetlana” SRL „Ivirea Zorilor” SRL „Petrom-Moldova” SRL ”industrialemn” SRL „Chirilov  Service” SRL „Borlivcom” Î.I. „Popa Lilian” SRL ”Rogojina –Agro”.</w:t>
      </w:r>
    </w:p>
    <w:p w:rsidR="004E23FA" w:rsidRPr="00521A53" w:rsidRDefault="004E23FA" w:rsidP="00521A53">
      <w:pPr>
        <w:spacing w:line="276" w:lineRule="auto"/>
        <w:ind w:firstLine="567"/>
        <w:jc w:val="both"/>
        <w:rPr>
          <w:rFonts w:ascii="Times New Roman" w:hAnsi="Times New Roman" w:cs="Times New Roman"/>
          <w:szCs w:val="24"/>
        </w:rPr>
      </w:pPr>
      <w:r w:rsidRPr="00521A53">
        <w:rPr>
          <w:rFonts w:ascii="Times New Roman" w:hAnsi="Times New Roman" w:cs="Times New Roman"/>
          <w:szCs w:val="24"/>
        </w:rPr>
        <w:t>Întreprinderi care își desfășoară activitatea în domeniul agriculturii ș</w:t>
      </w:r>
      <w:r w:rsidR="00860482" w:rsidRPr="00521A53">
        <w:rPr>
          <w:rFonts w:ascii="Times New Roman" w:hAnsi="Times New Roman" w:cs="Times New Roman"/>
          <w:szCs w:val="24"/>
        </w:rPr>
        <w:t>i</w:t>
      </w:r>
      <w:r w:rsidRPr="00521A53">
        <w:rPr>
          <w:rFonts w:ascii="Times New Roman" w:hAnsi="Times New Roman" w:cs="Times New Roman"/>
          <w:szCs w:val="24"/>
        </w:rPr>
        <w:t xml:space="preserve"> anume cultivarea și prelucrarea produselor agro-alimentare: SRL „Gloria Bunurilor”  SRL  „Ciupercagrar” SRL „Green Plantar” SRL „Sinstas-Stil” SRL  „Alimarix-Dani </w:t>
      </w:r>
      <w:r w:rsidRPr="00521A53">
        <w:rPr>
          <w:rFonts w:ascii="Times New Roman" w:hAnsi="Times New Roman" w:cs="Times New Roman"/>
          <w:color w:val="000000" w:themeColor="text1"/>
          <w:szCs w:val="24"/>
          <w:shd w:val="clear" w:color="auto" w:fill="FCFCFC"/>
        </w:rPr>
        <w:t>SRL „Vasialex-Agro”</w:t>
      </w:r>
      <w:r w:rsidRPr="00521A53">
        <w:rPr>
          <w:rFonts w:ascii="Times New Roman" w:hAnsi="Times New Roman" w:cs="Times New Roman"/>
          <w:szCs w:val="24"/>
        </w:rPr>
        <w:t xml:space="preserve"> SRL „Craușanius”. </w:t>
      </w:r>
    </w:p>
    <w:p w:rsidR="00860482" w:rsidRPr="00521A53" w:rsidRDefault="004E23FA" w:rsidP="00521A53">
      <w:pPr>
        <w:spacing w:line="276" w:lineRule="auto"/>
        <w:ind w:firstLine="567"/>
        <w:jc w:val="both"/>
        <w:rPr>
          <w:rFonts w:ascii="Times New Roman" w:hAnsi="Times New Roman" w:cs="Times New Roman"/>
          <w:szCs w:val="24"/>
        </w:rPr>
      </w:pPr>
      <w:r w:rsidRPr="00521A53">
        <w:rPr>
          <w:rFonts w:ascii="Times New Roman" w:hAnsi="Times New Roman" w:cs="Times New Roman"/>
          <w:szCs w:val="24"/>
        </w:rPr>
        <w:t>Întreprinderi producațoare de material pentru construcții: SRL „Plastal”</w:t>
      </w:r>
      <w:r w:rsidR="00860482" w:rsidRPr="00521A53">
        <w:rPr>
          <w:rFonts w:ascii="Times New Roman" w:hAnsi="Times New Roman" w:cs="Times New Roman"/>
          <w:szCs w:val="24"/>
        </w:rPr>
        <w:t xml:space="preserve"> </w:t>
      </w:r>
      <w:r w:rsidRPr="00521A53">
        <w:rPr>
          <w:rFonts w:ascii="Times New Roman" w:hAnsi="Times New Roman" w:cs="Times New Roman"/>
          <w:szCs w:val="24"/>
        </w:rPr>
        <w:t>SRL „Ciurocca” SRL „Casurapi- Com SRL „Buracheoc”</w:t>
      </w:r>
      <w:r w:rsidR="00860482" w:rsidRPr="00521A53">
        <w:rPr>
          <w:rFonts w:ascii="Times New Roman" w:hAnsi="Times New Roman" w:cs="Times New Roman"/>
          <w:szCs w:val="24"/>
        </w:rPr>
        <w:t xml:space="preserve"> SRL „Casurapi- Com SRL „Buracheoc” SRL „Respectul Calității” SRL  „Ciupercagrar”</w:t>
      </w:r>
    </w:p>
    <w:p w:rsidR="00860482" w:rsidRPr="00521A53" w:rsidRDefault="00860482" w:rsidP="00521A53">
      <w:pPr>
        <w:spacing w:line="276" w:lineRule="auto"/>
        <w:ind w:firstLine="567"/>
        <w:jc w:val="both"/>
        <w:rPr>
          <w:rFonts w:ascii="Times New Roman" w:hAnsi="Times New Roman" w:cs="Times New Roman"/>
          <w:szCs w:val="24"/>
        </w:rPr>
      </w:pPr>
      <w:r w:rsidRPr="00521A53">
        <w:rPr>
          <w:rFonts w:ascii="Times New Roman" w:hAnsi="Times New Roman" w:cs="Times New Roman"/>
          <w:szCs w:val="24"/>
        </w:rPr>
        <w:t>Întreprinderi prestatoare de servicii: Î.I. „Nicusor –Gutu” SRL „Vacercomprim” SRL „Ivirea Zorilor” SRL „D&amp;O”</w:t>
      </w:r>
    </w:p>
    <w:p w:rsidR="001B1B98" w:rsidRPr="00901F09" w:rsidRDefault="00860482" w:rsidP="00901F09">
      <w:pPr>
        <w:spacing w:line="276" w:lineRule="auto"/>
        <w:ind w:firstLine="567"/>
        <w:jc w:val="both"/>
        <w:rPr>
          <w:rFonts w:ascii="Times New Roman" w:hAnsi="Times New Roman" w:cs="Times New Roman"/>
          <w:szCs w:val="24"/>
        </w:rPr>
      </w:pPr>
      <w:r w:rsidRPr="00521A53">
        <w:rPr>
          <w:rFonts w:ascii="Times New Roman" w:hAnsi="Times New Roman" w:cs="Times New Roman"/>
          <w:szCs w:val="24"/>
        </w:rPr>
        <w:t>În comună de</w:t>
      </w:r>
      <w:r w:rsidR="005B54FA" w:rsidRPr="00521A53">
        <w:rPr>
          <w:rFonts w:ascii="Times New Roman" w:hAnsi="Times New Roman" w:cs="Times New Roman"/>
          <w:szCs w:val="24"/>
        </w:rPr>
        <w:t xml:space="preserve"> </w:t>
      </w:r>
      <w:r w:rsidRPr="00521A53">
        <w:rPr>
          <w:rFonts w:ascii="Times New Roman" w:hAnsi="Times New Roman" w:cs="Times New Roman"/>
          <w:szCs w:val="24"/>
        </w:rPr>
        <w:t>a</w:t>
      </w:r>
      <w:r w:rsidR="005B54FA" w:rsidRPr="00521A53">
        <w:rPr>
          <w:rFonts w:ascii="Times New Roman" w:hAnsi="Times New Roman" w:cs="Times New Roman"/>
          <w:szCs w:val="24"/>
        </w:rPr>
        <w:t>s</w:t>
      </w:r>
      <w:r w:rsidRPr="00521A53">
        <w:rPr>
          <w:rFonts w:ascii="Times New Roman" w:hAnsi="Times New Roman" w:cs="Times New Roman"/>
          <w:szCs w:val="24"/>
        </w:rPr>
        <w:t>emenea activează o Cooperativă de Consum: Cooperativa de Consum CONSUMCOOP din D</w:t>
      </w:r>
      <w:r w:rsidR="005B54FA" w:rsidRPr="00521A53">
        <w:rPr>
          <w:rFonts w:ascii="Times New Roman" w:hAnsi="Times New Roman" w:cs="Times New Roman"/>
          <w:szCs w:val="24"/>
        </w:rPr>
        <w:t xml:space="preserve">răgănești și 2 ONG-uri: </w:t>
      </w:r>
      <w:r w:rsidR="005B54FA" w:rsidRPr="00521A53">
        <w:rPr>
          <w:rFonts w:ascii="Times New Roman" w:hAnsi="Times New Roman" w:cs="Times New Roman"/>
          <w:bCs/>
          <w:iCs/>
          <w:szCs w:val="24"/>
        </w:rPr>
        <w:t xml:space="preserve">AO Socio-Ecologică„Promovare și Dezvoltare Comunitară” și </w:t>
      </w:r>
      <w:r w:rsidR="005B54FA" w:rsidRPr="00521A53">
        <w:rPr>
          <w:rFonts w:ascii="Times New Roman" w:hAnsi="Times New Roman" w:cs="Times New Roman"/>
          <w:szCs w:val="24"/>
        </w:rPr>
        <w:t>Asociaţia Obştească Asociaţia Comunitară Locală "Sîngerenii Noi" care au cite 5 membri fiecare.</w:t>
      </w:r>
    </w:p>
    <w:p w:rsidR="001B1B98" w:rsidRPr="00901F09" w:rsidRDefault="001B1B98" w:rsidP="00521A53">
      <w:pPr>
        <w:spacing w:line="276" w:lineRule="auto"/>
        <w:ind w:firstLine="567"/>
        <w:jc w:val="both"/>
        <w:rPr>
          <w:rFonts w:ascii="Times New Roman" w:hAnsi="Times New Roman" w:cs="Times New Roman"/>
          <w:szCs w:val="24"/>
        </w:rPr>
      </w:pPr>
    </w:p>
    <w:p w:rsidR="00860482" w:rsidRPr="00521A53" w:rsidRDefault="00901F09" w:rsidP="00376AA5">
      <w:pPr>
        <w:rPr>
          <w:lang w:val="de-AT"/>
        </w:rPr>
      </w:pPr>
      <w:r w:rsidRPr="00901F09">
        <w:rPr>
          <w:lang w:val="de-AT"/>
        </w:rPr>
        <w:lastRenderedPageBreak/>
        <w:t xml:space="preserve">Tabel 16. </w:t>
      </w:r>
      <w:r w:rsidR="00860482" w:rsidRPr="00521A53">
        <w:rPr>
          <w:lang w:val="de-AT"/>
        </w:rPr>
        <w:t>Cele mai mari întreprinderi</w:t>
      </w:r>
      <w:r w:rsidR="00813059" w:rsidRPr="00521A53">
        <w:rPr>
          <w:lang w:val="de-AT"/>
        </w:rPr>
        <w:t xml:space="preserve"> din comuna Sîngereii Noi</w:t>
      </w:r>
      <w:r w:rsidR="00860482" w:rsidRPr="00521A53">
        <w:rPr>
          <w:lang w:val="de-AT"/>
        </w:rPr>
        <w:t>:</w:t>
      </w:r>
    </w:p>
    <w:p w:rsidR="00521A53" w:rsidRPr="00521A53" w:rsidRDefault="00521A53" w:rsidP="00521A53">
      <w:pPr>
        <w:spacing w:line="276" w:lineRule="auto"/>
        <w:ind w:firstLine="567"/>
        <w:jc w:val="both"/>
        <w:rPr>
          <w:rFonts w:ascii="Times New Roman" w:hAnsi="Times New Roman" w:cs="Times New Roman"/>
          <w:szCs w:val="24"/>
          <w:lang w:val="de-AT"/>
        </w:rPr>
      </w:pPr>
    </w:p>
    <w:tbl>
      <w:tblPr>
        <w:tblStyle w:val="GridTable5DarkAccent5"/>
        <w:tblW w:w="14436" w:type="dxa"/>
        <w:tblLook w:val="04A0"/>
      </w:tblPr>
      <w:tblGrid>
        <w:gridCol w:w="2011"/>
        <w:gridCol w:w="1487"/>
        <w:gridCol w:w="2221"/>
        <w:gridCol w:w="1335"/>
        <w:gridCol w:w="1596"/>
        <w:gridCol w:w="1863"/>
        <w:gridCol w:w="2338"/>
        <w:gridCol w:w="1585"/>
      </w:tblGrid>
      <w:tr w:rsidR="002000FD" w:rsidRPr="00521A53" w:rsidTr="00F139C2">
        <w:trPr>
          <w:cnfStyle w:val="100000000000"/>
          <w:trHeight w:val="423"/>
        </w:trPr>
        <w:tc>
          <w:tcPr>
            <w:cnfStyle w:val="001000000000"/>
            <w:tcW w:w="2011" w:type="dxa"/>
            <w:vAlign w:val="center"/>
          </w:tcPr>
          <w:p w:rsidR="002000FD" w:rsidRPr="00521A53" w:rsidRDefault="002000FD" w:rsidP="00F139C2">
            <w:pPr>
              <w:spacing w:line="276" w:lineRule="auto"/>
              <w:jc w:val="center"/>
              <w:rPr>
                <w:rFonts w:ascii="Times New Roman" w:hAnsi="Times New Roman" w:cs="Times New Roman"/>
                <w:szCs w:val="24"/>
                <w:lang w:val="de-AT"/>
              </w:rPr>
            </w:pPr>
            <w:r w:rsidRPr="00521A53">
              <w:rPr>
                <w:rFonts w:ascii="Times New Roman" w:hAnsi="Times New Roman" w:cs="Times New Roman"/>
                <w:szCs w:val="24"/>
                <w:lang w:val="de-AT"/>
              </w:rPr>
              <w:t>Denumire Întreprindere</w:t>
            </w:r>
          </w:p>
        </w:tc>
        <w:tc>
          <w:tcPr>
            <w:tcW w:w="1487" w:type="dxa"/>
            <w:vAlign w:val="center"/>
          </w:tcPr>
          <w:p w:rsidR="002000FD" w:rsidRPr="00521A53" w:rsidRDefault="002000FD" w:rsidP="00F139C2">
            <w:pPr>
              <w:spacing w:line="276" w:lineRule="auto"/>
              <w:jc w:val="center"/>
              <w:cnfStyle w:val="100000000000"/>
              <w:rPr>
                <w:rFonts w:ascii="Times New Roman" w:hAnsi="Times New Roman" w:cs="Times New Roman"/>
                <w:szCs w:val="24"/>
              </w:rPr>
            </w:pPr>
            <w:r w:rsidRPr="00521A53">
              <w:rPr>
                <w:rFonts w:ascii="Times New Roman" w:hAnsi="Times New Roman" w:cs="Times New Roman"/>
                <w:szCs w:val="24"/>
              </w:rPr>
              <w:t>SRL „Petrom-Moldova”</w:t>
            </w:r>
          </w:p>
        </w:tc>
        <w:tc>
          <w:tcPr>
            <w:tcW w:w="2221" w:type="dxa"/>
            <w:vAlign w:val="center"/>
          </w:tcPr>
          <w:p w:rsidR="002000FD" w:rsidRPr="00521A53" w:rsidRDefault="002000FD" w:rsidP="00F139C2">
            <w:pPr>
              <w:spacing w:line="276" w:lineRule="auto"/>
              <w:jc w:val="center"/>
              <w:cnfStyle w:val="100000000000"/>
              <w:rPr>
                <w:rFonts w:ascii="Times New Roman" w:hAnsi="Times New Roman" w:cs="Times New Roman"/>
                <w:szCs w:val="24"/>
              </w:rPr>
            </w:pPr>
            <w:r w:rsidRPr="00521A53">
              <w:rPr>
                <w:rFonts w:ascii="Times New Roman" w:hAnsi="Times New Roman" w:cs="Times New Roman"/>
                <w:szCs w:val="24"/>
              </w:rPr>
              <w:t>Cooperativa de Co</w:t>
            </w:r>
            <w:r w:rsidR="001B1B98" w:rsidRPr="00521A53">
              <w:rPr>
                <w:rFonts w:ascii="Times New Roman" w:hAnsi="Times New Roman" w:cs="Times New Roman"/>
                <w:szCs w:val="24"/>
              </w:rPr>
              <w:t>nsum CONSUMCOOP din Drăgănești.</w:t>
            </w:r>
          </w:p>
        </w:tc>
        <w:tc>
          <w:tcPr>
            <w:tcW w:w="1335" w:type="dxa"/>
            <w:vAlign w:val="center"/>
          </w:tcPr>
          <w:p w:rsidR="002000FD" w:rsidRPr="00521A53" w:rsidRDefault="002000FD" w:rsidP="00F139C2">
            <w:pPr>
              <w:spacing w:line="276" w:lineRule="auto"/>
              <w:jc w:val="center"/>
              <w:cnfStyle w:val="100000000000"/>
              <w:rPr>
                <w:rFonts w:ascii="Times New Roman" w:hAnsi="Times New Roman" w:cs="Times New Roman"/>
                <w:szCs w:val="24"/>
              </w:rPr>
            </w:pPr>
            <w:r w:rsidRPr="00521A53">
              <w:rPr>
                <w:rFonts w:ascii="Times New Roman" w:hAnsi="Times New Roman" w:cs="Times New Roman"/>
                <w:szCs w:val="24"/>
              </w:rPr>
              <w:t>SRL „Plastal”</w:t>
            </w:r>
          </w:p>
        </w:tc>
        <w:tc>
          <w:tcPr>
            <w:tcW w:w="1596" w:type="dxa"/>
            <w:vAlign w:val="center"/>
          </w:tcPr>
          <w:p w:rsidR="002000FD" w:rsidRPr="00521A53" w:rsidRDefault="002000FD" w:rsidP="00F139C2">
            <w:pPr>
              <w:spacing w:line="276" w:lineRule="auto"/>
              <w:jc w:val="center"/>
              <w:cnfStyle w:val="100000000000"/>
              <w:rPr>
                <w:rFonts w:ascii="Times New Roman" w:hAnsi="Times New Roman" w:cs="Times New Roman"/>
                <w:szCs w:val="24"/>
                <w:lang w:val="en-GB"/>
              </w:rPr>
            </w:pPr>
            <w:r w:rsidRPr="00521A53">
              <w:rPr>
                <w:rFonts w:ascii="Times New Roman" w:hAnsi="Times New Roman" w:cs="Times New Roman"/>
                <w:szCs w:val="24"/>
              </w:rPr>
              <w:t>SRL  „Alimarix-Dani”</w:t>
            </w:r>
          </w:p>
        </w:tc>
        <w:tc>
          <w:tcPr>
            <w:tcW w:w="1863" w:type="dxa"/>
            <w:vAlign w:val="center"/>
          </w:tcPr>
          <w:p w:rsidR="002000FD" w:rsidRPr="00521A53" w:rsidRDefault="002000FD" w:rsidP="00F139C2">
            <w:pPr>
              <w:spacing w:line="276" w:lineRule="auto"/>
              <w:jc w:val="center"/>
              <w:cnfStyle w:val="100000000000"/>
              <w:rPr>
                <w:rFonts w:ascii="Times New Roman" w:hAnsi="Times New Roman" w:cs="Times New Roman"/>
                <w:szCs w:val="24"/>
                <w:lang w:val="en-GB"/>
              </w:rPr>
            </w:pPr>
            <w:r w:rsidRPr="00521A53">
              <w:rPr>
                <w:rFonts w:ascii="Times New Roman" w:hAnsi="Times New Roman" w:cs="Times New Roman"/>
                <w:szCs w:val="24"/>
              </w:rPr>
              <w:t>Î.I. „Sîngereanu  Nicolae”</w:t>
            </w:r>
          </w:p>
        </w:tc>
        <w:tc>
          <w:tcPr>
            <w:tcW w:w="2338" w:type="dxa"/>
            <w:vAlign w:val="center"/>
          </w:tcPr>
          <w:p w:rsidR="002000FD" w:rsidRPr="00521A53" w:rsidRDefault="002000FD" w:rsidP="00F139C2">
            <w:pPr>
              <w:spacing w:line="276" w:lineRule="auto"/>
              <w:jc w:val="center"/>
              <w:cnfStyle w:val="100000000000"/>
              <w:rPr>
                <w:rFonts w:ascii="Times New Roman" w:hAnsi="Times New Roman" w:cs="Times New Roman"/>
                <w:szCs w:val="24"/>
                <w:lang w:val="en-GB"/>
              </w:rPr>
            </w:pPr>
            <w:r w:rsidRPr="00521A53">
              <w:rPr>
                <w:rFonts w:ascii="Times New Roman" w:hAnsi="Times New Roman" w:cs="Times New Roman"/>
                <w:szCs w:val="24"/>
              </w:rPr>
              <w:t>SRL ”industrialemn”</w:t>
            </w:r>
          </w:p>
        </w:tc>
        <w:tc>
          <w:tcPr>
            <w:tcW w:w="1585" w:type="dxa"/>
            <w:vAlign w:val="center"/>
          </w:tcPr>
          <w:p w:rsidR="002000FD" w:rsidRPr="00521A53" w:rsidRDefault="002000FD" w:rsidP="00F139C2">
            <w:pPr>
              <w:spacing w:line="276" w:lineRule="auto"/>
              <w:jc w:val="center"/>
              <w:cnfStyle w:val="100000000000"/>
              <w:rPr>
                <w:rFonts w:ascii="Times New Roman" w:hAnsi="Times New Roman" w:cs="Times New Roman"/>
                <w:szCs w:val="24"/>
              </w:rPr>
            </w:pPr>
            <w:r w:rsidRPr="00521A53">
              <w:rPr>
                <w:rFonts w:ascii="Times New Roman" w:hAnsi="Times New Roman" w:cs="Times New Roman"/>
                <w:szCs w:val="24"/>
              </w:rPr>
              <w:t>SRL „Vasialex-Agro”</w:t>
            </w:r>
          </w:p>
        </w:tc>
      </w:tr>
      <w:tr w:rsidR="002000FD" w:rsidRPr="00521A53" w:rsidTr="00F139C2">
        <w:trPr>
          <w:cnfStyle w:val="000000100000"/>
          <w:trHeight w:val="167"/>
        </w:trPr>
        <w:tc>
          <w:tcPr>
            <w:cnfStyle w:val="001000000000"/>
            <w:tcW w:w="2011" w:type="dxa"/>
            <w:vAlign w:val="center"/>
          </w:tcPr>
          <w:p w:rsidR="002000FD" w:rsidRPr="00521A53" w:rsidRDefault="002000FD" w:rsidP="00F139C2">
            <w:pPr>
              <w:spacing w:line="276" w:lineRule="auto"/>
              <w:jc w:val="center"/>
              <w:rPr>
                <w:rFonts w:ascii="Times New Roman" w:hAnsi="Times New Roman" w:cs="Times New Roman"/>
                <w:szCs w:val="24"/>
                <w:lang w:val="de-AT"/>
              </w:rPr>
            </w:pPr>
            <w:r w:rsidRPr="00521A53">
              <w:rPr>
                <w:rFonts w:ascii="Times New Roman" w:hAnsi="Times New Roman" w:cs="Times New Roman"/>
                <w:szCs w:val="24"/>
                <w:lang w:val="de-AT"/>
              </w:rPr>
              <w:t>Număr de angajați</w:t>
            </w:r>
          </w:p>
        </w:tc>
        <w:tc>
          <w:tcPr>
            <w:tcW w:w="1487" w:type="dxa"/>
            <w:vAlign w:val="center"/>
          </w:tcPr>
          <w:p w:rsidR="002000FD" w:rsidRPr="00521A53" w:rsidRDefault="002000FD" w:rsidP="00F139C2">
            <w:pPr>
              <w:spacing w:line="276" w:lineRule="auto"/>
              <w:ind w:firstLine="567"/>
              <w:jc w:val="center"/>
              <w:cnfStyle w:val="000000100000"/>
              <w:rPr>
                <w:rFonts w:ascii="Times New Roman" w:hAnsi="Times New Roman" w:cs="Times New Roman"/>
                <w:szCs w:val="24"/>
              </w:rPr>
            </w:pPr>
            <w:r w:rsidRPr="00521A53">
              <w:rPr>
                <w:rFonts w:ascii="Times New Roman" w:hAnsi="Times New Roman" w:cs="Times New Roman"/>
                <w:szCs w:val="24"/>
                <w:lang w:val="de-AT"/>
              </w:rPr>
              <w:t>60</w:t>
            </w:r>
          </w:p>
        </w:tc>
        <w:tc>
          <w:tcPr>
            <w:tcW w:w="2221" w:type="dxa"/>
            <w:vAlign w:val="center"/>
          </w:tcPr>
          <w:p w:rsidR="002000FD" w:rsidRPr="00521A53" w:rsidRDefault="002000FD" w:rsidP="00F139C2">
            <w:pPr>
              <w:spacing w:line="276" w:lineRule="auto"/>
              <w:ind w:firstLine="567"/>
              <w:jc w:val="center"/>
              <w:cnfStyle w:val="000000100000"/>
              <w:rPr>
                <w:rFonts w:ascii="Times New Roman" w:hAnsi="Times New Roman" w:cs="Times New Roman"/>
                <w:szCs w:val="24"/>
              </w:rPr>
            </w:pPr>
            <w:r w:rsidRPr="00521A53">
              <w:rPr>
                <w:rFonts w:ascii="Times New Roman" w:hAnsi="Times New Roman" w:cs="Times New Roman"/>
                <w:szCs w:val="24"/>
                <w:lang w:val="de-AT"/>
              </w:rPr>
              <w:t>44</w:t>
            </w:r>
          </w:p>
        </w:tc>
        <w:tc>
          <w:tcPr>
            <w:tcW w:w="1335" w:type="dxa"/>
            <w:vAlign w:val="center"/>
          </w:tcPr>
          <w:p w:rsidR="00F139C2" w:rsidRDefault="00F139C2" w:rsidP="00F139C2">
            <w:pPr>
              <w:spacing w:line="276" w:lineRule="auto"/>
              <w:ind w:firstLine="567"/>
              <w:jc w:val="center"/>
              <w:cnfStyle w:val="000000100000"/>
              <w:rPr>
                <w:rFonts w:ascii="Times New Roman" w:hAnsi="Times New Roman" w:cs="Times New Roman"/>
                <w:szCs w:val="24"/>
              </w:rPr>
            </w:pPr>
          </w:p>
          <w:p w:rsidR="002000FD" w:rsidRPr="00521A53" w:rsidRDefault="002000FD" w:rsidP="00F139C2">
            <w:pPr>
              <w:spacing w:line="276" w:lineRule="auto"/>
              <w:ind w:firstLine="567"/>
              <w:jc w:val="center"/>
              <w:cnfStyle w:val="000000100000"/>
              <w:rPr>
                <w:rFonts w:ascii="Times New Roman" w:hAnsi="Times New Roman" w:cs="Times New Roman"/>
                <w:szCs w:val="24"/>
              </w:rPr>
            </w:pPr>
            <w:r w:rsidRPr="00521A53">
              <w:rPr>
                <w:rFonts w:ascii="Times New Roman" w:hAnsi="Times New Roman" w:cs="Times New Roman"/>
                <w:szCs w:val="24"/>
              </w:rPr>
              <w:t>40</w:t>
            </w:r>
          </w:p>
          <w:p w:rsidR="002000FD" w:rsidRPr="00521A53" w:rsidRDefault="002000FD" w:rsidP="00F139C2">
            <w:pPr>
              <w:spacing w:line="276" w:lineRule="auto"/>
              <w:ind w:firstLine="567"/>
              <w:jc w:val="center"/>
              <w:cnfStyle w:val="000000100000"/>
              <w:rPr>
                <w:rFonts w:ascii="Times New Roman" w:hAnsi="Times New Roman" w:cs="Times New Roman"/>
                <w:szCs w:val="24"/>
                <w:lang w:val="de-AT"/>
              </w:rPr>
            </w:pPr>
          </w:p>
        </w:tc>
        <w:tc>
          <w:tcPr>
            <w:tcW w:w="1596" w:type="dxa"/>
            <w:vAlign w:val="center"/>
          </w:tcPr>
          <w:p w:rsidR="002000FD" w:rsidRPr="00521A53" w:rsidRDefault="002000FD" w:rsidP="00F139C2">
            <w:pPr>
              <w:spacing w:line="276" w:lineRule="auto"/>
              <w:ind w:firstLine="567"/>
              <w:jc w:val="center"/>
              <w:cnfStyle w:val="000000100000"/>
              <w:rPr>
                <w:rFonts w:ascii="Times New Roman" w:hAnsi="Times New Roman" w:cs="Times New Roman"/>
                <w:szCs w:val="24"/>
                <w:lang w:val="de-AT"/>
              </w:rPr>
            </w:pPr>
            <w:r w:rsidRPr="00521A53">
              <w:rPr>
                <w:rFonts w:ascii="Times New Roman" w:hAnsi="Times New Roman" w:cs="Times New Roman"/>
                <w:szCs w:val="24"/>
                <w:lang w:val="de-AT"/>
              </w:rPr>
              <w:t>25</w:t>
            </w:r>
          </w:p>
        </w:tc>
        <w:tc>
          <w:tcPr>
            <w:tcW w:w="1863" w:type="dxa"/>
            <w:vAlign w:val="center"/>
          </w:tcPr>
          <w:p w:rsidR="002000FD" w:rsidRPr="00521A53" w:rsidRDefault="002000FD" w:rsidP="00F139C2">
            <w:pPr>
              <w:spacing w:line="276" w:lineRule="auto"/>
              <w:ind w:firstLine="567"/>
              <w:jc w:val="center"/>
              <w:cnfStyle w:val="000000100000"/>
              <w:rPr>
                <w:rFonts w:ascii="Times New Roman" w:hAnsi="Times New Roman" w:cs="Times New Roman"/>
                <w:szCs w:val="24"/>
                <w:lang w:val="de-AT"/>
              </w:rPr>
            </w:pPr>
            <w:r w:rsidRPr="00521A53">
              <w:rPr>
                <w:rFonts w:ascii="Times New Roman" w:hAnsi="Times New Roman" w:cs="Times New Roman"/>
                <w:szCs w:val="24"/>
                <w:lang w:val="de-AT"/>
              </w:rPr>
              <w:t>14</w:t>
            </w:r>
          </w:p>
        </w:tc>
        <w:tc>
          <w:tcPr>
            <w:tcW w:w="2338" w:type="dxa"/>
            <w:vAlign w:val="center"/>
          </w:tcPr>
          <w:p w:rsidR="002000FD" w:rsidRPr="00521A53" w:rsidRDefault="002000FD" w:rsidP="00F139C2">
            <w:pPr>
              <w:spacing w:line="276" w:lineRule="auto"/>
              <w:ind w:firstLine="567"/>
              <w:jc w:val="center"/>
              <w:cnfStyle w:val="000000100000"/>
              <w:rPr>
                <w:rFonts w:ascii="Times New Roman" w:hAnsi="Times New Roman" w:cs="Times New Roman"/>
                <w:szCs w:val="24"/>
                <w:lang w:val="de-AT"/>
              </w:rPr>
            </w:pPr>
            <w:r w:rsidRPr="00521A53">
              <w:rPr>
                <w:rFonts w:ascii="Times New Roman" w:hAnsi="Times New Roman" w:cs="Times New Roman"/>
                <w:szCs w:val="24"/>
                <w:lang w:val="de-AT"/>
              </w:rPr>
              <w:t>12</w:t>
            </w:r>
          </w:p>
        </w:tc>
        <w:tc>
          <w:tcPr>
            <w:tcW w:w="1585" w:type="dxa"/>
            <w:vAlign w:val="center"/>
          </w:tcPr>
          <w:p w:rsidR="002000FD" w:rsidRPr="00521A53" w:rsidRDefault="002000FD" w:rsidP="00F139C2">
            <w:pPr>
              <w:spacing w:line="276" w:lineRule="auto"/>
              <w:ind w:firstLine="567"/>
              <w:jc w:val="center"/>
              <w:cnfStyle w:val="000000100000"/>
              <w:rPr>
                <w:rFonts w:ascii="Times New Roman" w:hAnsi="Times New Roman" w:cs="Times New Roman"/>
                <w:szCs w:val="24"/>
                <w:lang w:val="de-AT"/>
              </w:rPr>
            </w:pPr>
            <w:r w:rsidRPr="00521A53">
              <w:rPr>
                <w:rFonts w:ascii="Times New Roman" w:hAnsi="Times New Roman" w:cs="Times New Roman"/>
                <w:szCs w:val="24"/>
                <w:lang w:val="de-AT"/>
              </w:rPr>
              <w:t>12</w:t>
            </w:r>
          </w:p>
        </w:tc>
      </w:tr>
    </w:tbl>
    <w:p w:rsidR="00860482" w:rsidRPr="00521A53" w:rsidRDefault="00860482" w:rsidP="00521A53">
      <w:pPr>
        <w:spacing w:line="276" w:lineRule="auto"/>
        <w:ind w:firstLine="567"/>
        <w:jc w:val="both"/>
        <w:rPr>
          <w:rFonts w:ascii="Times New Roman" w:hAnsi="Times New Roman" w:cs="Times New Roman"/>
          <w:szCs w:val="24"/>
          <w:lang w:val="de-AT"/>
        </w:rPr>
      </w:pPr>
    </w:p>
    <w:p w:rsidR="004E23FA" w:rsidRPr="00521A53" w:rsidRDefault="004E23FA" w:rsidP="00376AA5">
      <w:pPr>
        <w:rPr>
          <w:lang w:val="de-AT"/>
        </w:rPr>
      </w:pPr>
    </w:p>
    <w:p w:rsidR="001B1B98" w:rsidRDefault="00901F09" w:rsidP="00376AA5">
      <w:pPr>
        <w:rPr>
          <w:lang w:val="de-AT"/>
        </w:rPr>
      </w:pPr>
      <w:r>
        <w:rPr>
          <w:lang w:val="de-AT"/>
        </w:rPr>
        <w:t xml:space="preserve">Tabel 17. </w:t>
      </w:r>
      <w:r w:rsidR="002000FD" w:rsidRPr="00521A53">
        <w:rPr>
          <w:lang w:val="de-AT"/>
        </w:rPr>
        <w:t>Cetățenii comunei Sîngereii Noi au identificat drep</w:t>
      </w:r>
      <w:r w:rsidR="00813059" w:rsidRPr="00521A53">
        <w:rPr>
          <w:lang w:val="de-AT"/>
        </w:rPr>
        <w:t xml:space="preserve">t necesități următoarele tipuri </w:t>
      </w:r>
      <w:r w:rsidR="002000FD" w:rsidRPr="00521A53">
        <w:rPr>
          <w:lang w:val="de-AT"/>
        </w:rPr>
        <w:t>de afaceri mici:</w:t>
      </w:r>
    </w:p>
    <w:p w:rsidR="004A6DC1" w:rsidRPr="00901F09" w:rsidRDefault="004A6DC1" w:rsidP="00376AA5">
      <w:pPr>
        <w:rPr>
          <w:lang w:val="de-AT"/>
        </w:rPr>
      </w:pPr>
    </w:p>
    <w:tbl>
      <w:tblPr>
        <w:tblStyle w:val="GridTable4Accent5"/>
        <w:tblW w:w="14441" w:type="dxa"/>
        <w:tblLook w:val="04A0"/>
      </w:tblPr>
      <w:tblGrid>
        <w:gridCol w:w="681"/>
        <w:gridCol w:w="4502"/>
        <w:gridCol w:w="3455"/>
        <w:gridCol w:w="2808"/>
        <w:gridCol w:w="2995"/>
      </w:tblGrid>
      <w:tr w:rsidR="002000FD" w:rsidRPr="00521A53" w:rsidTr="00F139C2">
        <w:trPr>
          <w:cnfStyle w:val="100000000000"/>
          <w:trHeight w:val="589"/>
        </w:trPr>
        <w:tc>
          <w:tcPr>
            <w:cnfStyle w:val="001000000000"/>
            <w:tcW w:w="681" w:type="dxa"/>
          </w:tcPr>
          <w:p w:rsidR="002000FD" w:rsidRPr="00521A53" w:rsidRDefault="002000FD" w:rsidP="00521A53">
            <w:pPr>
              <w:spacing w:line="276" w:lineRule="auto"/>
              <w:ind w:firstLine="567"/>
              <w:jc w:val="both"/>
              <w:rPr>
                <w:rFonts w:ascii="Times New Roman" w:hAnsi="Times New Roman" w:cs="Times New Roman"/>
                <w:b w:val="0"/>
                <w:bCs w:val="0"/>
                <w:i/>
                <w:iCs/>
                <w:szCs w:val="24"/>
                <w:lang w:val="de-AT"/>
              </w:rPr>
            </w:pPr>
          </w:p>
        </w:tc>
        <w:tc>
          <w:tcPr>
            <w:tcW w:w="4502" w:type="dxa"/>
            <w:vAlign w:val="center"/>
          </w:tcPr>
          <w:p w:rsidR="002000FD" w:rsidRPr="00521A53" w:rsidRDefault="002000FD" w:rsidP="00F139C2">
            <w:pPr>
              <w:spacing w:line="276" w:lineRule="auto"/>
              <w:ind w:firstLine="567"/>
              <w:jc w:val="center"/>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Necesitatea locală</w:t>
            </w:r>
          </w:p>
        </w:tc>
        <w:tc>
          <w:tcPr>
            <w:tcW w:w="3455" w:type="dxa"/>
            <w:vAlign w:val="center"/>
          </w:tcPr>
          <w:p w:rsidR="002000FD" w:rsidRPr="00521A53" w:rsidRDefault="002000FD" w:rsidP="00F139C2">
            <w:pPr>
              <w:spacing w:line="276" w:lineRule="auto"/>
              <w:ind w:firstLine="567"/>
              <w:jc w:val="center"/>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Premizele şi potenţialul existente</w:t>
            </w:r>
          </w:p>
        </w:tc>
        <w:tc>
          <w:tcPr>
            <w:tcW w:w="2808" w:type="dxa"/>
            <w:vAlign w:val="center"/>
          </w:tcPr>
          <w:p w:rsidR="002000FD" w:rsidRPr="00521A53" w:rsidRDefault="002000FD" w:rsidP="00F139C2">
            <w:pPr>
              <w:spacing w:line="276" w:lineRule="auto"/>
              <w:jc w:val="center"/>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Volumul investiţiilor iniţiale (MDL)</w:t>
            </w:r>
          </w:p>
        </w:tc>
        <w:tc>
          <w:tcPr>
            <w:tcW w:w="2995" w:type="dxa"/>
            <w:vAlign w:val="center"/>
          </w:tcPr>
          <w:p w:rsidR="002000FD" w:rsidRPr="00521A53" w:rsidRDefault="002000FD" w:rsidP="00F139C2">
            <w:pPr>
              <w:spacing w:line="276" w:lineRule="auto"/>
              <w:jc w:val="center"/>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Numărul necesar de angajaţi</w:t>
            </w:r>
          </w:p>
        </w:tc>
      </w:tr>
      <w:tr w:rsidR="002000FD" w:rsidRPr="00521A53" w:rsidTr="001F39AE">
        <w:trPr>
          <w:cnfStyle w:val="000000100000"/>
          <w:trHeight w:val="167"/>
        </w:trPr>
        <w:tc>
          <w:tcPr>
            <w:cnfStyle w:val="001000000000"/>
            <w:tcW w:w="681" w:type="dxa"/>
            <w:vAlign w:val="center"/>
          </w:tcPr>
          <w:p w:rsidR="002000FD" w:rsidRPr="00521A53" w:rsidRDefault="00F139C2" w:rsidP="001F39AE">
            <w:pPr>
              <w:spacing w:line="276" w:lineRule="auto"/>
              <w:ind w:firstLine="567"/>
              <w:jc w:val="center"/>
              <w:rPr>
                <w:rFonts w:ascii="Times New Roman" w:hAnsi="Times New Roman" w:cs="Times New Roman"/>
                <w:bCs w:val="0"/>
                <w:i/>
                <w:iCs/>
                <w:szCs w:val="24"/>
              </w:rPr>
            </w:pPr>
            <w:r>
              <w:rPr>
                <w:rFonts w:ascii="Times New Roman" w:hAnsi="Times New Roman" w:cs="Times New Roman"/>
                <w:bCs w:val="0"/>
                <w:i/>
                <w:iCs/>
                <w:szCs w:val="24"/>
              </w:rPr>
              <w:t>1</w:t>
            </w:r>
            <w:r w:rsidR="002000FD" w:rsidRPr="00521A53">
              <w:rPr>
                <w:rFonts w:ascii="Times New Roman" w:hAnsi="Times New Roman" w:cs="Times New Roman"/>
                <w:bCs w:val="0"/>
                <w:i/>
                <w:iCs/>
                <w:szCs w:val="24"/>
              </w:rPr>
              <w:t>1</w:t>
            </w:r>
          </w:p>
        </w:tc>
        <w:tc>
          <w:tcPr>
            <w:tcW w:w="4502" w:type="dxa"/>
            <w:vAlign w:val="center"/>
          </w:tcPr>
          <w:p w:rsidR="002000FD" w:rsidRPr="00521A53" w:rsidRDefault="002000FD" w:rsidP="009101DF">
            <w:pPr>
              <w:spacing w:line="276" w:lineRule="auto"/>
              <w:cnfStyle w:val="000000100000"/>
              <w:rPr>
                <w:rFonts w:ascii="Times New Roman" w:hAnsi="Times New Roman" w:cs="Times New Roman"/>
                <w:bCs/>
                <w:szCs w:val="24"/>
              </w:rPr>
            </w:pPr>
            <w:r w:rsidRPr="00521A53">
              <w:rPr>
                <w:rFonts w:ascii="Times New Roman" w:hAnsi="Times New Roman" w:cs="Times New Roman"/>
                <w:bCs/>
                <w:szCs w:val="24"/>
              </w:rPr>
              <w:t>Reparația încălțămintei</w:t>
            </w:r>
          </w:p>
        </w:tc>
        <w:tc>
          <w:tcPr>
            <w:tcW w:w="3455" w:type="dxa"/>
            <w:vAlign w:val="center"/>
          </w:tcPr>
          <w:p w:rsidR="002000FD" w:rsidRPr="00521A53" w:rsidRDefault="002000FD" w:rsidP="00CF3F43">
            <w:pPr>
              <w:spacing w:line="276" w:lineRule="auto"/>
              <w:jc w:val="center"/>
              <w:cnfStyle w:val="000000100000"/>
              <w:rPr>
                <w:rFonts w:ascii="Times New Roman" w:hAnsi="Times New Roman" w:cs="Times New Roman"/>
                <w:bCs/>
                <w:szCs w:val="24"/>
              </w:rPr>
            </w:pPr>
            <w:r w:rsidRPr="00521A53">
              <w:rPr>
                <w:rFonts w:ascii="Times New Roman" w:hAnsi="Times New Roman" w:cs="Times New Roman"/>
                <w:bCs/>
                <w:szCs w:val="24"/>
              </w:rPr>
              <w:t>Incăperi, forțe de muncă</w:t>
            </w:r>
          </w:p>
        </w:tc>
        <w:tc>
          <w:tcPr>
            <w:tcW w:w="2808" w:type="dxa"/>
            <w:vAlign w:val="center"/>
          </w:tcPr>
          <w:p w:rsidR="002000FD" w:rsidRPr="00521A53" w:rsidRDefault="002000FD" w:rsidP="009101DF">
            <w:pPr>
              <w:spacing w:line="276" w:lineRule="auto"/>
              <w:ind w:firstLine="567"/>
              <w:jc w:val="center"/>
              <w:cnfStyle w:val="000000100000"/>
              <w:rPr>
                <w:rFonts w:ascii="Times New Roman" w:hAnsi="Times New Roman" w:cs="Times New Roman"/>
                <w:bCs/>
                <w:szCs w:val="24"/>
              </w:rPr>
            </w:pPr>
            <w:r w:rsidRPr="00521A53">
              <w:rPr>
                <w:rFonts w:ascii="Times New Roman" w:hAnsi="Times New Roman" w:cs="Times New Roman"/>
                <w:bCs/>
                <w:szCs w:val="24"/>
              </w:rPr>
              <w:t>20 000</w:t>
            </w:r>
          </w:p>
        </w:tc>
        <w:tc>
          <w:tcPr>
            <w:tcW w:w="2995" w:type="dxa"/>
            <w:vAlign w:val="center"/>
          </w:tcPr>
          <w:p w:rsidR="002000FD" w:rsidRPr="00521A53" w:rsidRDefault="002000FD" w:rsidP="009101DF">
            <w:pPr>
              <w:spacing w:line="276" w:lineRule="auto"/>
              <w:ind w:firstLine="567"/>
              <w:jc w:val="center"/>
              <w:cnfStyle w:val="000000100000"/>
              <w:rPr>
                <w:rFonts w:ascii="Times New Roman" w:hAnsi="Times New Roman" w:cs="Times New Roman"/>
                <w:bCs/>
                <w:szCs w:val="24"/>
              </w:rPr>
            </w:pPr>
            <w:r w:rsidRPr="00521A53">
              <w:rPr>
                <w:rFonts w:ascii="Times New Roman" w:hAnsi="Times New Roman" w:cs="Times New Roman"/>
                <w:bCs/>
                <w:szCs w:val="24"/>
              </w:rPr>
              <w:t>2</w:t>
            </w:r>
          </w:p>
        </w:tc>
      </w:tr>
      <w:tr w:rsidR="002000FD" w:rsidRPr="00521A53" w:rsidTr="001F39AE">
        <w:trPr>
          <w:trHeight w:val="378"/>
        </w:trPr>
        <w:tc>
          <w:tcPr>
            <w:cnfStyle w:val="001000000000"/>
            <w:tcW w:w="681" w:type="dxa"/>
            <w:vAlign w:val="center"/>
          </w:tcPr>
          <w:p w:rsidR="002000FD" w:rsidRPr="00521A53" w:rsidRDefault="00F139C2" w:rsidP="001F39AE">
            <w:pPr>
              <w:spacing w:line="276" w:lineRule="auto"/>
              <w:ind w:firstLine="567"/>
              <w:jc w:val="center"/>
              <w:rPr>
                <w:rFonts w:ascii="Times New Roman" w:hAnsi="Times New Roman" w:cs="Times New Roman"/>
                <w:bCs w:val="0"/>
                <w:i/>
                <w:iCs/>
                <w:szCs w:val="24"/>
              </w:rPr>
            </w:pPr>
            <w:r>
              <w:rPr>
                <w:rFonts w:ascii="Times New Roman" w:hAnsi="Times New Roman" w:cs="Times New Roman"/>
                <w:bCs w:val="0"/>
                <w:i/>
                <w:iCs/>
                <w:szCs w:val="24"/>
              </w:rPr>
              <w:t>2</w:t>
            </w:r>
            <w:r w:rsidR="002000FD" w:rsidRPr="00521A53">
              <w:rPr>
                <w:rFonts w:ascii="Times New Roman" w:hAnsi="Times New Roman" w:cs="Times New Roman"/>
                <w:bCs w:val="0"/>
                <w:i/>
                <w:iCs/>
                <w:szCs w:val="24"/>
              </w:rPr>
              <w:t>2</w:t>
            </w:r>
          </w:p>
        </w:tc>
        <w:tc>
          <w:tcPr>
            <w:tcW w:w="4502" w:type="dxa"/>
            <w:vAlign w:val="center"/>
          </w:tcPr>
          <w:p w:rsidR="002000FD" w:rsidRPr="00521A53" w:rsidRDefault="002000FD" w:rsidP="009101DF">
            <w:pPr>
              <w:spacing w:line="276" w:lineRule="auto"/>
              <w:cnfStyle w:val="000000000000"/>
              <w:rPr>
                <w:rFonts w:ascii="Times New Roman" w:hAnsi="Times New Roman" w:cs="Times New Roman"/>
                <w:bCs/>
                <w:szCs w:val="24"/>
              </w:rPr>
            </w:pPr>
            <w:r w:rsidRPr="00521A53">
              <w:rPr>
                <w:rFonts w:ascii="Times New Roman" w:hAnsi="Times New Roman" w:cs="Times New Roman"/>
                <w:color w:val="000000"/>
                <w:szCs w:val="24"/>
              </w:rPr>
              <w:t>Retusuri haine si  servicii de cusut si croitorie la comanda</w:t>
            </w:r>
          </w:p>
        </w:tc>
        <w:tc>
          <w:tcPr>
            <w:tcW w:w="3455" w:type="dxa"/>
            <w:vAlign w:val="center"/>
          </w:tcPr>
          <w:p w:rsidR="002000FD" w:rsidRPr="00521A53" w:rsidRDefault="002000FD" w:rsidP="00CF3F43">
            <w:pPr>
              <w:spacing w:line="276" w:lineRule="auto"/>
              <w:jc w:val="center"/>
              <w:cnfStyle w:val="000000000000"/>
              <w:rPr>
                <w:rFonts w:ascii="Times New Roman" w:hAnsi="Times New Roman" w:cs="Times New Roman"/>
                <w:bCs/>
                <w:szCs w:val="24"/>
              </w:rPr>
            </w:pPr>
            <w:r w:rsidRPr="00521A53">
              <w:rPr>
                <w:rFonts w:ascii="Times New Roman" w:hAnsi="Times New Roman" w:cs="Times New Roman"/>
                <w:bCs/>
                <w:szCs w:val="24"/>
              </w:rPr>
              <w:t>Incăperi, forțe de muncă</w:t>
            </w:r>
          </w:p>
        </w:tc>
        <w:tc>
          <w:tcPr>
            <w:tcW w:w="2808" w:type="dxa"/>
            <w:vAlign w:val="center"/>
          </w:tcPr>
          <w:p w:rsidR="002000FD" w:rsidRPr="00521A53" w:rsidRDefault="002000FD" w:rsidP="009101DF">
            <w:pPr>
              <w:spacing w:line="276" w:lineRule="auto"/>
              <w:ind w:firstLine="567"/>
              <w:jc w:val="center"/>
              <w:cnfStyle w:val="000000000000"/>
              <w:rPr>
                <w:rFonts w:ascii="Times New Roman" w:hAnsi="Times New Roman" w:cs="Times New Roman"/>
                <w:bCs/>
                <w:szCs w:val="24"/>
              </w:rPr>
            </w:pPr>
            <w:r w:rsidRPr="00521A53">
              <w:rPr>
                <w:rFonts w:ascii="Times New Roman" w:hAnsi="Times New Roman" w:cs="Times New Roman"/>
                <w:bCs/>
                <w:szCs w:val="24"/>
              </w:rPr>
              <w:t>100 000</w:t>
            </w:r>
          </w:p>
        </w:tc>
        <w:tc>
          <w:tcPr>
            <w:tcW w:w="2995" w:type="dxa"/>
            <w:vAlign w:val="center"/>
          </w:tcPr>
          <w:p w:rsidR="002000FD" w:rsidRPr="00521A53" w:rsidRDefault="002000FD" w:rsidP="009101DF">
            <w:pPr>
              <w:spacing w:line="276" w:lineRule="auto"/>
              <w:ind w:firstLine="567"/>
              <w:jc w:val="center"/>
              <w:cnfStyle w:val="000000000000"/>
              <w:rPr>
                <w:rFonts w:ascii="Times New Roman" w:hAnsi="Times New Roman" w:cs="Times New Roman"/>
                <w:bCs/>
                <w:szCs w:val="24"/>
              </w:rPr>
            </w:pPr>
            <w:r w:rsidRPr="00521A53">
              <w:rPr>
                <w:rFonts w:ascii="Times New Roman" w:hAnsi="Times New Roman" w:cs="Times New Roman"/>
                <w:bCs/>
                <w:szCs w:val="24"/>
              </w:rPr>
              <w:t>5</w:t>
            </w:r>
          </w:p>
        </w:tc>
      </w:tr>
      <w:tr w:rsidR="002000FD" w:rsidRPr="00521A53" w:rsidTr="001F39AE">
        <w:trPr>
          <w:cnfStyle w:val="000000100000"/>
          <w:trHeight w:val="351"/>
        </w:trPr>
        <w:tc>
          <w:tcPr>
            <w:cnfStyle w:val="001000000000"/>
            <w:tcW w:w="681" w:type="dxa"/>
            <w:vAlign w:val="center"/>
          </w:tcPr>
          <w:p w:rsidR="002000FD" w:rsidRPr="00521A53" w:rsidRDefault="001F39AE" w:rsidP="001F39AE">
            <w:pPr>
              <w:spacing w:line="276" w:lineRule="auto"/>
              <w:ind w:firstLine="567"/>
              <w:jc w:val="center"/>
              <w:rPr>
                <w:rFonts w:ascii="Times New Roman" w:hAnsi="Times New Roman" w:cs="Times New Roman"/>
                <w:bCs w:val="0"/>
                <w:i/>
                <w:iCs/>
                <w:szCs w:val="24"/>
              </w:rPr>
            </w:pPr>
            <w:r>
              <w:rPr>
                <w:rFonts w:ascii="Times New Roman" w:hAnsi="Times New Roman" w:cs="Times New Roman"/>
                <w:bCs w:val="0"/>
                <w:i/>
                <w:iCs/>
                <w:szCs w:val="24"/>
              </w:rPr>
              <w:t>3</w:t>
            </w:r>
            <w:r w:rsidR="002000FD" w:rsidRPr="00521A53">
              <w:rPr>
                <w:rFonts w:ascii="Times New Roman" w:hAnsi="Times New Roman" w:cs="Times New Roman"/>
                <w:bCs w:val="0"/>
                <w:i/>
                <w:iCs/>
                <w:szCs w:val="24"/>
              </w:rPr>
              <w:t>3</w:t>
            </w:r>
          </w:p>
        </w:tc>
        <w:tc>
          <w:tcPr>
            <w:tcW w:w="4502" w:type="dxa"/>
            <w:vAlign w:val="center"/>
          </w:tcPr>
          <w:p w:rsidR="002000FD" w:rsidRPr="00521A53" w:rsidRDefault="002000FD" w:rsidP="009101DF">
            <w:pPr>
              <w:spacing w:line="276" w:lineRule="auto"/>
              <w:cnfStyle w:val="000000100000"/>
              <w:rPr>
                <w:rFonts w:ascii="Times New Roman" w:hAnsi="Times New Roman" w:cs="Times New Roman"/>
                <w:bCs/>
                <w:szCs w:val="24"/>
              </w:rPr>
            </w:pPr>
            <w:r w:rsidRPr="00521A53">
              <w:rPr>
                <w:rFonts w:ascii="Times New Roman" w:hAnsi="Times New Roman" w:cs="Times New Roman"/>
                <w:bCs/>
                <w:szCs w:val="24"/>
              </w:rPr>
              <w:t>Odihnă/agrement/ cu bucate tradiționale</w:t>
            </w:r>
          </w:p>
        </w:tc>
        <w:tc>
          <w:tcPr>
            <w:tcW w:w="3455" w:type="dxa"/>
            <w:vAlign w:val="center"/>
          </w:tcPr>
          <w:p w:rsidR="002000FD" w:rsidRPr="00521A53" w:rsidRDefault="002000FD" w:rsidP="00CF3F43">
            <w:pPr>
              <w:spacing w:line="276" w:lineRule="auto"/>
              <w:jc w:val="center"/>
              <w:cnfStyle w:val="000000100000"/>
              <w:rPr>
                <w:rFonts w:ascii="Times New Roman" w:hAnsi="Times New Roman" w:cs="Times New Roman"/>
                <w:bCs/>
                <w:szCs w:val="24"/>
              </w:rPr>
            </w:pPr>
            <w:r w:rsidRPr="00521A53">
              <w:rPr>
                <w:rFonts w:ascii="Times New Roman" w:hAnsi="Times New Roman" w:cs="Times New Roman"/>
                <w:bCs/>
                <w:szCs w:val="24"/>
              </w:rPr>
              <w:t>Edificii, forțe de muncă</w:t>
            </w:r>
          </w:p>
        </w:tc>
        <w:tc>
          <w:tcPr>
            <w:tcW w:w="2808" w:type="dxa"/>
            <w:vAlign w:val="center"/>
          </w:tcPr>
          <w:p w:rsidR="002000FD" w:rsidRPr="00521A53" w:rsidRDefault="002000FD" w:rsidP="009101DF">
            <w:pPr>
              <w:spacing w:line="276" w:lineRule="auto"/>
              <w:ind w:firstLine="567"/>
              <w:jc w:val="center"/>
              <w:cnfStyle w:val="000000100000"/>
              <w:rPr>
                <w:rFonts w:ascii="Times New Roman" w:hAnsi="Times New Roman" w:cs="Times New Roman"/>
                <w:bCs/>
                <w:szCs w:val="24"/>
              </w:rPr>
            </w:pPr>
            <w:r w:rsidRPr="00521A53">
              <w:rPr>
                <w:rFonts w:ascii="Times New Roman" w:hAnsi="Times New Roman" w:cs="Times New Roman"/>
                <w:bCs/>
                <w:szCs w:val="24"/>
              </w:rPr>
              <w:t>200 000</w:t>
            </w:r>
          </w:p>
        </w:tc>
        <w:tc>
          <w:tcPr>
            <w:tcW w:w="2995" w:type="dxa"/>
            <w:vAlign w:val="center"/>
          </w:tcPr>
          <w:p w:rsidR="002000FD" w:rsidRPr="00521A53" w:rsidRDefault="002000FD" w:rsidP="009101DF">
            <w:pPr>
              <w:spacing w:line="276" w:lineRule="auto"/>
              <w:ind w:firstLine="567"/>
              <w:jc w:val="center"/>
              <w:cnfStyle w:val="000000100000"/>
              <w:rPr>
                <w:rFonts w:ascii="Times New Roman" w:hAnsi="Times New Roman" w:cs="Times New Roman"/>
                <w:bCs/>
                <w:szCs w:val="24"/>
              </w:rPr>
            </w:pPr>
            <w:r w:rsidRPr="00521A53">
              <w:rPr>
                <w:rFonts w:ascii="Times New Roman" w:hAnsi="Times New Roman" w:cs="Times New Roman"/>
                <w:bCs/>
                <w:szCs w:val="24"/>
              </w:rPr>
              <w:t>15</w:t>
            </w:r>
          </w:p>
        </w:tc>
      </w:tr>
      <w:tr w:rsidR="009101DF" w:rsidRPr="00521A53" w:rsidTr="001F39AE">
        <w:trPr>
          <w:trHeight w:val="351"/>
        </w:trPr>
        <w:tc>
          <w:tcPr>
            <w:cnfStyle w:val="001000000000"/>
            <w:tcW w:w="681" w:type="dxa"/>
            <w:vAlign w:val="center"/>
          </w:tcPr>
          <w:p w:rsidR="009101DF" w:rsidRPr="00521A53" w:rsidRDefault="009101DF" w:rsidP="001F39AE">
            <w:pPr>
              <w:spacing w:line="276" w:lineRule="auto"/>
              <w:jc w:val="center"/>
              <w:rPr>
                <w:rFonts w:ascii="Times New Roman" w:hAnsi="Times New Roman" w:cs="Times New Roman"/>
                <w:bCs w:val="0"/>
                <w:i/>
                <w:iCs/>
                <w:szCs w:val="24"/>
              </w:rPr>
            </w:pPr>
            <w:r>
              <w:rPr>
                <w:rFonts w:ascii="Times New Roman" w:hAnsi="Times New Roman" w:cs="Times New Roman"/>
                <w:bCs w:val="0"/>
                <w:i/>
                <w:iCs/>
                <w:szCs w:val="24"/>
              </w:rPr>
              <w:t>4</w:t>
            </w:r>
          </w:p>
        </w:tc>
        <w:tc>
          <w:tcPr>
            <w:tcW w:w="4502" w:type="dxa"/>
            <w:vAlign w:val="center"/>
          </w:tcPr>
          <w:p w:rsidR="009101DF" w:rsidRPr="00521A53" w:rsidRDefault="009101DF" w:rsidP="009101DF">
            <w:pPr>
              <w:spacing w:line="276" w:lineRule="auto"/>
              <w:cnfStyle w:val="000000000000"/>
              <w:rPr>
                <w:rFonts w:ascii="Times New Roman" w:hAnsi="Times New Roman" w:cs="Times New Roman"/>
                <w:bCs/>
                <w:szCs w:val="24"/>
              </w:rPr>
            </w:pPr>
            <w:r>
              <w:rPr>
                <w:rFonts w:ascii="Times New Roman" w:hAnsi="Times New Roman" w:cs="Times New Roman"/>
                <w:bCs/>
                <w:szCs w:val="24"/>
              </w:rPr>
              <w:t>Magazin de flori</w:t>
            </w:r>
          </w:p>
        </w:tc>
        <w:tc>
          <w:tcPr>
            <w:tcW w:w="3455" w:type="dxa"/>
            <w:vAlign w:val="center"/>
          </w:tcPr>
          <w:p w:rsidR="009101DF" w:rsidRPr="00521A53" w:rsidRDefault="009101DF" w:rsidP="00CF3F43">
            <w:pPr>
              <w:spacing w:line="276" w:lineRule="auto"/>
              <w:jc w:val="center"/>
              <w:cnfStyle w:val="000000000000"/>
              <w:rPr>
                <w:rFonts w:ascii="Times New Roman" w:hAnsi="Times New Roman" w:cs="Times New Roman"/>
                <w:bCs/>
                <w:szCs w:val="24"/>
              </w:rPr>
            </w:pPr>
            <w:r>
              <w:rPr>
                <w:rFonts w:ascii="Times New Roman" w:hAnsi="Times New Roman" w:cs="Times New Roman"/>
                <w:bCs/>
                <w:szCs w:val="24"/>
              </w:rPr>
              <w:t>Încăperi, forțe de muncă</w:t>
            </w:r>
          </w:p>
        </w:tc>
        <w:tc>
          <w:tcPr>
            <w:tcW w:w="2808" w:type="dxa"/>
            <w:vAlign w:val="center"/>
          </w:tcPr>
          <w:p w:rsidR="009101DF" w:rsidRPr="00521A53" w:rsidRDefault="009101DF" w:rsidP="009101DF">
            <w:pPr>
              <w:spacing w:line="276" w:lineRule="auto"/>
              <w:ind w:firstLine="567"/>
              <w:jc w:val="center"/>
              <w:cnfStyle w:val="000000000000"/>
              <w:rPr>
                <w:rFonts w:ascii="Times New Roman" w:hAnsi="Times New Roman" w:cs="Times New Roman"/>
                <w:bCs/>
                <w:szCs w:val="24"/>
              </w:rPr>
            </w:pPr>
            <w:r>
              <w:rPr>
                <w:rFonts w:ascii="Times New Roman" w:hAnsi="Times New Roman" w:cs="Times New Roman"/>
                <w:bCs/>
                <w:szCs w:val="24"/>
              </w:rPr>
              <w:t>100 000</w:t>
            </w:r>
          </w:p>
        </w:tc>
        <w:tc>
          <w:tcPr>
            <w:tcW w:w="2995" w:type="dxa"/>
            <w:vAlign w:val="center"/>
          </w:tcPr>
          <w:p w:rsidR="009101DF" w:rsidRPr="00521A53" w:rsidRDefault="009101DF" w:rsidP="009101DF">
            <w:pPr>
              <w:spacing w:line="276" w:lineRule="auto"/>
              <w:ind w:firstLine="567"/>
              <w:jc w:val="center"/>
              <w:cnfStyle w:val="000000000000"/>
              <w:rPr>
                <w:rFonts w:ascii="Times New Roman" w:hAnsi="Times New Roman" w:cs="Times New Roman"/>
                <w:bCs/>
                <w:szCs w:val="24"/>
              </w:rPr>
            </w:pPr>
            <w:r>
              <w:rPr>
                <w:rFonts w:ascii="Times New Roman" w:hAnsi="Times New Roman" w:cs="Times New Roman"/>
                <w:bCs/>
                <w:szCs w:val="24"/>
              </w:rPr>
              <w:t>4</w:t>
            </w:r>
          </w:p>
        </w:tc>
      </w:tr>
      <w:tr w:rsidR="009101DF" w:rsidRPr="00521A53" w:rsidTr="001F39AE">
        <w:trPr>
          <w:cnfStyle w:val="000000100000"/>
          <w:trHeight w:val="351"/>
        </w:trPr>
        <w:tc>
          <w:tcPr>
            <w:cnfStyle w:val="001000000000"/>
            <w:tcW w:w="681" w:type="dxa"/>
            <w:vAlign w:val="center"/>
          </w:tcPr>
          <w:p w:rsidR="009101DF" w:rsidRDefault="009101DF" w:rsidP="001F39AE">
            <w:pPr>
              <w:spacing w:line="276" w:lineRule="auto"/>
              <w:jc w:val="center"/>
              <w:rPr>
                <w:rFonts w:ascii="Times New Roman" w:hAnsi="Times New Roman" w:cs="Times New Roman"/>
                <w:bCs w:val="0"/>
                <w:i/>
                <w:iCs/>
                <w:szCs w:val="24"/>
              </w:rPr>
            </w:pPr>
            <w:r>
              <w:rPr>
                <w:rFonts w:ascii="Times New Roman" w:hAnsi="Times New Roman" w:cs="Times New Roman"/>
                <w:bCs w:val="0"/>
                <w:i/>
                <w:iCs/>
                <w:szCs w:val="24"/>
              </w:rPr>
              <w:t>5</w:t>
            </w:r>
          </w:p>
        </w:tc>
        <w:tc>
          <w:tcPr>
            <w:tcW w:w="4502" w:type="dxa"/>
            <w:vAlign w:val="center"/>
          </w:tcPr>
          <w:p w:rsidR="009101DF" w:rsidRDefault="009101DF" w:rsidP="009101DF">
            <w:pPr>
              <w:spacing w:line="276" w:lineRule="auto"/>
              <w:cnfStyle w:val="000000100000"/>
              <w:rPr>
                <w:rFonts w:ascii="Times New Roman" w:hAnsi="Times New Roman" w:cs="Times New Roman"/>
                <w:bCs/>
                <w:szCs w:val="24"/>
              </w:rPr>
            </w:pPr>
            <w:r>
              <w:rPr>
                <w:rFonts w:ascii="Times New Roman" w:hAnsi="Times New Roman" w:cs="Times New Roman"/>
                <w:bCs/>
                <w:szCs w:val="24"/>
              </w:rPr>
              <w:t>Atelier de confecționare a figurinelor de ipsos</w:t>
            </w:r>
          </w:p>
        </w:tc>
        <w:tc>
          <w:tcPr>
            <w:tcW w:w="3455" w:type="dxa"/>
            <w:vAlign w:val="center"/>
          </w:tcPr>
          <w:p w:rsidR="009101DF" w:rsidRDefault="009101DF" w:rsidP="00CF3F43">
            <w:pPr>
              <w:spacing w:line="276" w:lineRule="auto"/>
              <w:jc w:val="center"/>
              <w:cnfStyle w:val="000000100000"/>
              <w:rPr>
                <w:rFonts w:ascii="Times New Roman" w:hAnsi="Times New Roman" w:cs="Times New Roman"/>
                <w:bCs/>
                <w:szCs w:val="24"/>
              </w:rPr>
            </w:pPr>
            <w:r>
              <w:rPr>
                <w:rFonts w:ascii="Times New Roman" w:hAnsi="Times New Roman" w:cs="Times New Roman"/>
                <w:bCs/>
                <w:szCs w:val="24"/>
              </w:rPr>
              <w:t>Încăperi, forță de muncă</w:t>
            </w:r>
          </w:p>
        </w:tc>
        <w:tc>
          <w:tcPr>
            <w:tcW w:w="2808" w:type="dxa"/>
            <w:vAlign w:val="center"/>
          </w:tcPr>
          <w:p w:rsidR="009101DF" w:rsidRDefault="009101DF" w:rsidP="009101DF">
            <w:pPr>
              <w:spacing w:line="276" w:lineRule="auto"/>
              <w:ind w:firstLine="567"/>
              <w:jc w:val="center"/>
              <w:cnfStyle w:val="000000100000"/>
              <w:rPr>
                <w:rFonts w:ascii="Times New Roman" w:hAnsi="Times New Roman" w:cs="Times New Roman"/>
                <w:bCs/>
                <w:szCs w:val="24"/>
              </w:rPr>
            </w:pPr>
            <w:r>
              <w:rPr>
                <w:rFonts w:ascii="Times New Roman" w:hAnsi="Times New Roman" w:cs="Times New Roman"/>
                <w:bCs/>
                <w:szCs w:val="24"/>
              </w:rPr>
              <w:t>80 000</w:t>
            </w:r>
          </w:p>
        </w:tc>
        <w:tc>
          <w:tcPr>
            <w:tcW w:w="2995" w:type="dxa"/>
            <w:vAlign w:val="center"/>
          </w:tcPr>
          <w:p w:rsidR="009101DF" w:rsidRDefault="009101DF" w:rsidP="009101DF">
            <w:pPr>
              <w:spacing w:line="276" w:lineRule="auto"/>
              <w:ind w:firstLine="567"/>
              <w:jc w:val="center"/>
              <w:cnfStyle w:val="000000100000"/>
              <w:rPr>
                <w:rFonts w:ascii="Times New Roman" w:hAnsi="Times New Roman" w:cs="Times New Roman"/>
                <w:bCs/>
                <w:szCs w:val="24"/>
              </w:rPr>
            </w:pPr>
            <w:r>
              <w:rPr>
                <w:rFonts w:ascii="Times New Roman" w:hAnsi="Times New Roman" w:cs="Times New Roman"/>
                <w:bCs/>
                <w:szCs w:val="24"/>
              </w:rPr>
              <w:t>3</w:t>
            </w:r>
          </w:p>
        </w:tc>
      </w:tr>
      <w:tr w:rsidR="009101DF" w:rsidRPr="00521A53" w:rsidTr="001F39AE">
        <w:trPr>
          <w:trHeight w:val="351"/>
        </w:trPr>
        <w:tc>
          <w:tcPr>
            <w:cnfStyle w:val="001000000000"/>
            <w:tcW w:w="681" w:type="dxa"/>
            <w:vAlign w:val="center"/>
          </w:tcPr>
          <w:p w:rsidR="009101DF" w:rsidRDefault="009101DF" w:rsidP="001F39AE">
            <w:pPr>
              <w:spacing w:line="276" w:lineRule="auto"/>
              <w:jc w:val="center"/>
              <w:rPr>
                <w:rFonts w:ascii="Times New Roman" w:hAnsi="Times New Roman" w:cs="Times New Roman"/>
                <w:bCs w:val="0"/>
                <w:i/>
                <w:iCs/>
                <w:szCs w:val="24"/>
              </w:rPr>
            </w:pPr>
            <w:r>
              <w:rPr>
                <w:rFonts w:ascii="Times New Roman" w:hAnsi="Times New Roman" w:cs="Times New Roman"/>
                <w:bCs w:val="0"/>
                <w:i/>
                <w:iCs/>
                <w:szCs w:val="24"/>
              </w:rPr>
              <w:t>6</w:t>
            </w:r>
          </w:p>
        </w:tc>
        <w:tc>
          <w:tcPr>
            <w:tcW w:w="4502" w:type="dxa"/>
            <w:vAlign w:val="center"/>
          </w:tcPr>
          <w:p w:rsidR="009101DF" w:rsidRDefault="009101DF" w:rsidP="009101DF">
            <w:pPr>
              <w:spacing w:line="276" w:lineRule="auto"/>
              <w:cnfStyle w:val="000000000000"/>
              <w:rPr>
                <w:rFonts w:ascii="Times New Roman" w:hAnsi="Times New Roman" w:cs="Times New Roman"/>
                <w:bCs/>
                <w:szCs w:val="24"/>
              </w:rPr>
            </w:pPr>
            <w:r>
              <w:rPr>
                <w:rFonts w:ascii="Times New Roman" w:hAnsi="Times New Roman" w:cs="Times New Roman"/>
                <w:bCs/>
                <w:szCs w:val="24"/>
              </w:rPr>
              <w:t>Cofetărie de vafe belgiene</w:t>
            </w:r>
          </w:p>
        </w:tc>
        <w:tc>
          <w:tcPr>
            <w:tcW w:w="3455" w:type="dxa"/>
            <w:vAlign w:val="center"/>
          </w:tcPr>
          <w:p w:rsidR="009101DF" w:rsidRDefault="009101DF" w:rsidP="00CF3F43">
            <w:pPr>
              <w:spacing w:line="276" w:lineRule="auto"/>
              <w:jc w:val="center"/>
              <w:cnfStyle w:val="000000000000"/>
              <w:rPr>
                <w:rFonts w:ascii="Times New Roman" w:hAnsi="Times New Roman" w:cs="Times New Roman"/>
                <w:bCs/>
                <w:szCs w:val="24"/>
              </w:rPr>
            </w:pPr>
            <w:r>
              <w:rPr>
                <w:rFonts w:ascii="Times New Roman" w:hAnsi="Times New Roman" w:cs="Times New Roman"/>
                <w:bCs/>
                <w:szCs w:val="24"/>
              </w:rPr>
              <w:t>Încăperi, forță de muncă</w:t>
            </w:r>
          </w:p>
        </w:tc>
        <w:tc>
          <w:tcPr>
            <w:tcW w:w="2808" w:type="dxa"/>
            <w:vAlign w:val="center"/>
          </w:tcPr>
          <w:p w:rsidR="009101DF" w:rsidRDefault="009101DF" w:rsidP="009101DF">
            <w:pPr>
              <w:spacing w:line="276" w:lineRule="auto"/>
              <w:ind w:firstLine="567"/>
              <w:jc w:val="center"/>
              <w:cnfStyle w:val="000000000000"/>
              <w:rPr>
                <w:rFonts w:ascii="Times New Roman" w:hAnsi="Times New Roman" w:cs="Times New Roman"/>
                <w:bCs/>
                <w:szCs w:val="24"/>
              </w:rPr>
            </w:pPr>
            <w:r>
              <w:rPr>
                <w:rFonts w:ascii="Times New Roman" w:hAnsi="Times New Roman" w:cs="Times New Roman"/>
                <w:bCs/>
                <w:szCs w:val="24"/>
              </w:rPr>
              <w:t>30 000</w:t>
            </w:r>
          </w:p>
        </w:tc>
        <w:tc>
          <w:tcPr>
            <w:tcW w:w="2995" w:type="dxa"/>
            <w:vAlign w:val="center"/>
          </w:tcPr>
          <w:p w:rsidR="009101DF" w:rsidRDefault="009101DF" w:rsidP="009101DF">
            <w:pPr>
              <w:spacing w:line="276" w:lineRule="auto"/>
              <w:ind w:firstLine="567"/>
              <w:jc w:val="center"/>
              <w:cnfStyle w:val="000000000000"/>
              <w:rPr>
                <w:rFonts w:ascii="Times New Roman" w:hAnsi="Times New Roman" w:cs="Times New Roman"/>
                <w:bCs/>
                <w:szCs w:val="24"/>
              </w:rPr>
            </w:pPr>
            <w:r>
              <w:rPr>
                <w:rFonts w:ascii="Times New Roman" w:hAnsi="Times New Roman" w:cs="Times New Roman"/>
                <w:bCs/>
                <w:szCs w:val="24"/>
              </w:rPr>
              <w:t>7</w:t>
            </w:r>
          </w:p>
        </w:tc>
      </w:tr>
      <w:tr w:rsidR="005B2989" w:rsidRPr="00521A53" w:rsidTr="001F39AE">
        <w:trPr>
          <w:cnfStyle w:val="000000100000"/>
          <w:trHeight w:val="351"/>
        </w:trPr>
        <w:tc>
          <w:tcPr>
            <w:cnfStyle w:val="001000000000"/>
            <w:tcW w:w="681" w:type="dxa"/>
            <w:vAlign w:val="center"/>
          </w:tcPr>
          <w:p w:rsidR="005B2989" w:rsidRDefault="005B2989" w:rsidP="001F39AE">
            <w:pPr>
              <w:spacing w:line="276" w:lineRule="auto"/>
              <w:jc w:val="center"/>
              <w:rPr>
                <w:rFonts w:ascii="Times New Roman" w:hAnsi="Times New Roman" w:cs="Times New Roman"/>
                <w:bCs w:val="0"/>
                <w:i/>
                <w:iCs/>
                <w:szCs w:val="24"/>
              </w:rPr>
            </w:pPr>
            <w:r>
              <w:rPr>
                <w:rFonts w:ascii="Times New Roman" w:hAnsi="Times New Roman" w:cs="Times New Roman"/>
                <w:bCs w:val="0"/>
                <w:i/>
                <w:iCs/>
                <w:szCs w:val="24"/>
              </w:rPr>
              <w:t>7</w:t>
            </w:r>
          </w:p>
        </w:tc>
        <w:tc>
          <w:tcPr>
            <w:tcW w:w="4502" w:type="dxa"/>
            <w:vAlign w:val="center"/>
          </w:tcPr>
          <w:p w:rsidR="005B2989" w:rsidRDefault="005B2989" w:rsidP="009101DF">
            <w:pPr>
              <w:spacing w:line="276" w:lineRule="auto"/>
              <w:cnfStyle w:val="000000100000"/>
              <w:rPr>
                <w:rFonts w:ascii="Times New Roman" w:hAnsi="Times New Roman" w:cs="Times New Roman"/>
                <w:bCs/>
                <w:szCs w:val="24"/>
              </w:rPr>
            </w:pPr>
            <w:r>
              <w:rPr>
                <w:rFonts w:ascii="Times New Roman" w:hAnsi="Times New Roman" w:cs="Times New Roman"/>
                <w:bCs/>
                <w:szCs w:val="24"/>
              </w:rPr>
              <w:t>Spălătorie ecologică</w:t>
            </w:r>
          </w:p>
        </w:tc>
        <w:tc>
          <w:tcPr>
            <w:tcW w:w="3455" w:type="dxa"/>
            <w:vAlign w:val="center"/>
          </w:tcPr>
          <w:p w:rsidR="005B2989" w:rsidRDefault="005B2989" w:rsidP="005B2989">
            <w:pPr>
              <w:jc w:val="center"/>
              <w:cnfStyle w:val="000000100000"/>
            </w:pPr>
            <w:r w:rsidRPr="003C5E22">
              <w:rPr>
                <w:rFonts w:ascii="Times New Roman" w:hAnsi="Times New Roman" w:cs="Times New Roman"/>
                <w:bCs/>
                <w:szCs w:val="24"/>
              </w:rPr>
              <w:t>Încăperi, forță de muncă</w:t>
            </w:r>
          </w:p>
        </w:tc>
        <w:tc>
          <w:tcPr>
            <w:tcW w:w="2808" w:type="dxa"/>
            <w:vAlign w:val="center"/>
          </w:tcPr>
          <w:p w:rsidR="005B2989" w:rsidRDefault="00CF3F43" w:rsidP="009101DF">
            <w:pPr>
              <w:spacing w:line="276" w:lineRule="auto"/>
              <w:ind w:firstLine="567"/>
              <w:jc w:val="center"/>
              <w:cnfStyle w:val="000000100000"/>
              <w:rPr>
                <w:rFonts w:ascii="Times New Roman" w:hAnsi="Times New Roman" w:cs="Times New Roman"/>
                <w:bCs/>
                <w:szCs w:val="24"/>
              </w:rPr>
            </w:pPr>
            <w:r>
              <w:rPr>
                <w:rFonts w:ascii="Times New Roman" w:hAnsi="Times New Roman" w:cs="Times New Roman"/>
                <w:bCs/>
                <w:szCs w:val="24"/>
              </w:rPr>
              <w:t>150 000</w:t>
            </w:r>
          </w:p>
        </w:tc>
        <w:tc>
          <w:tcPr>
            <w:tcW w:w="2995" w:type="dxa"/>
            <w:vAlign w:val="center"/>
          </w:tcPr>
          <w:p w:rsidR="005B2989" w:rsidRDefault="00CF3F43" w:rsidP="009101DF">
            <w:pPr>
              <w:spacing w:line="276" w:lineRule="auto"/>
              <w:ind w:firstLine="567"/>
              <w:jc w:val="center"/>
              <w:cnfStyle w:val="000000100000"/>
              <w:rPr>
                <w:rFonts w:ascii="Times New Roman" w:hAnsi="Times New Roman" w:cs="Times New Roman"/>
                <w:bCs/>
                <w:szCs w:val="24"/>
              </w:rPr>
            </w:pPr>
            <w:r>
              <w:rPr>
                <w:rFonts w:ascii="Times New Roman" w:hAnsi="Times New Roman" w:cs="Times New Roman"/>
                <w:bCs/>
                <w:szCs w:val="24"/>
              </w:rPr>
              <w:t>5</w:t>
            </w:r>
          </w:p>
        </w:tc>
      </w:tr>
      <w:tr w:rsidR="005B2989" w:rsidRPr="00521A53" w:rsidTr="001F39AE">
        <w:trPr>
          <w:trHeight w:val="351"/>
        </w:trPr>
        <w:tc>
          <w:tcPr>
            <w:cnfStyle w:val="001000000000"/>
            <w:tcW w:w="681" w:type="dxa"/>
            <w:vAlign w:val="center"/>
          </w:tcPr>
          <w:p w:rsidR="005B2989" w:rsidRDefault="001F39AE" w:rsidP="001F39AE">
            <w:pPr>
              <w:spacing w:line="276" w:lineRule="auto"/>
              <w:jc w:val="center"/>
              <w:rPr>
                <w:rFonts w:ascii="Times New Roman" w:hAnsi="Times New Roman" w:cs="Times New Roman"/>
                <w:bCs w:val="0"/>
                <w:i/>
                <w:iCs/>
                <w:szCs w:val="24"/>
              </w:rPr>
            </w:pPr>
            <w:r>
              <w:rPr>
                <w:rFonts w:ascii="Times New Roman" w:hAnsi="Times New Roman" w:cs="Times New Roman"/>
                <w:bCs w:val="0"/>
                <w:i/>
                <w:iCs/>
                <w:szCs w:val="24"/>
              </w:rPr>
              <w:t>8</w:t>
            </w:r>
          </w:p>
        </w:tc>
        <w:tc>
          <w:tcPr>
            <w:tcW w:w="4502" w:type="dxa"/>
            <w:vAlign w:val="center"/>
          </w:tcPr>
          <w:p w:rsidR="005B2989" w:rsidRDefault="005B2989" w:rsidP="009101DF">
            <w:pPr>
              <w:spacing w:line="276" w:lineRule="auto"/>
              <w:cnfStyle w:val="000000000000"/>
              <w:rPr>
                <w:rFonts w:ascii="Times New Roman" w:hAnsi="Times New Roman" w:cs="Times New Roman"/>
                <w:bCs/>
                <w:szCs w:val="24"/>
              </w:rPr>
            </w:pPr>
            <w:r>
              <w:rPr>
                <w:rFonts w:ascii="Times New Roman" w:hAnsi="Times New Roman" w:cs="Times New Roman"/>
                <w:bCs/>
                <w:szCs w:val="24"/>
              </w:rPr>
              <w:t>Vopsitorie auto</w:t>
            </w:r>
          </w:p>
        </w:tc>
        <w:tc>
          <w:tcPr>
            <w:tcW w:w="3455" w:type="dxa"/>
            <w:vAlign w:val="center"/>
          </w:tcPr>
          <w:p w:rsidR="005B2989" w:rsidRDefault="005B2989" w:rsidP="005B2989">
            <w:pPr>
              <w:jc w:val="center"/>
              <w:cnfStyle w:val="000000000000"/>
            </w:pPr>
            <w:r w:rsidRPr="003C5E22">
              <w:rPr>
                <w:rFonts w:ascii="Times New Roman" w:hAnsi="Times New Roman" w:cs="Times New Roman"/>
                <w:bCs/>
                <w:szCs w:val="24"/>
              </w:rPr>
              <w:t>Încăperi, forță de muncă</w:t>
            </w:r>
          </w:p>
        </w:tc>
        <w:tc>
          <w:tcPr>
            <w:tcW w:w="2808" w:type="dxa"/>
            <w:vAlign w:val="center"/>
          </w:tcPr>
          <w:p w:rsidR="005B2989" w:rsidRDefault="00CF3F43" w:rsidP="009101DF">
            <w:pPr>
              <w:spacing w:line="276" w:lineRule="auto"/>
              <w:ind w:firstLine="567"/>
              <w:jc w:val="center"/>
              <w:cnfStyle w:val="000000000000"/>
              <w:rPr>
                <w:rFonts w:ascii="Times New Roman" w:hAnsi="Times New Roman" w:cs="Times New Roman"/>
                <w:bCs/>
                <w:szCs w:val="24"/>
              </w:rPr>
            </w:pPr>
            <w:r>
              <w:rPr>
                <w:rFonts w:ascii="Times New Roman" w:hAnsi="Times New Roman" w:cs="Times New Roman"/>
                <w:bCs/>
                <w:szCs w:val="24"/>
              </w:rPr>
              <w:t>100 000</w:t>
            </w:r>
          </w:p>
        </w:tc>
        <w:tc>
          <w:tcPr>
            <w:tcW w:w="2995" w:type="dxa"/>
            <w:vAlign w:val="center"/>
          </w:tcPr>
          <w:p w:rsidR="005B2989" w:rsidRDefault="00CF3F43" w:rsidP="009101DF">
            <w:pPr>
              <w:spacing w:line="276" w:lineRule="auto"/>
              <w:ind w:firstLine="567"/>
              <w:jc w:val="center"/>
              <w:cnfStyle w:val="000000000000"/>
              <w:rPr>
                <w:rFonts w:ascii="Times New Roman" w:hAnsi="Times New Roman" w:cs="Times New Roman"/>
                <w:bCs/>
                <w:szCs w:val="24"/>
              </w:rPr>
            </w:pPr>
            <w:r>
              <w:rPr>
                <w:rFonts w:ascii="Times New Roman" w:hAnsi="Times New Roman" w:cs="Times New Roman"/>
                <w:bCs/>
                <w:szCs w:val="24"/>
              </w:rPr>
              <w:t>3</w:t>
            </w:r>
          </w:p>
        </w:tc>
      </w:tr>
      <w:tr w:rsidR="005B2989" w:rsidRPr="00521A53" w:rsidTr="001F39AE">
        <w:trPr>
          <w:cnfStyle w:val="000000100000"/>
          <w:trHeight w:val="351"/>
        </w:trPr>
        <w:tc>
          <w:tcPr>
            <w:cnfStyle w:val="001000000000"/>
            <w:tcW w:w="681" w:type="dxa"/>
            <w:vAlign w:val="center"/>
          </w:tcPr>
          <w:p w:rsidR="005B2989" w:rsidRDefault="001F39AE" w:rsidP="001F39AE">
            <w:pPr>
              <w:spacing w:line="276" w:lineRule="auto"/>
              <w:jc w:val="center"/>
              <w:rPr>
                <w:rFonts w:ascii="Times New Roman" w:hAnsi="Times New Roman" w:cs="Times New Roman"/>
                <w:bCs w:val="0"/>
                <w:i/>
                <w:iCs/>
                <w:szCs w:val="24"/>
              </w:rPr>
            </w:pPr>
            <w:r>
              <w:rPr>
                <w:rFonts w:ascii="Times New Roman" w:hAnsi="Times New Roman" w:cs="Times New Roman"/>
                <w:bCs w:val="0"/>
                <w:i/>
                <w:iCs/>
                <w:szCs w:val="24"/>
              </w:rPr>
              <w:t>9</w:t>
            </w:r>
          </w:p>
        </w:tc>
        <w:tc>
          <w:tcPr>
            <w:tcW w:w="4502" w:type="dxa"/>
            <w:vAlign w:val="center"/>
          </w:tcPr>
          <w:p w:rsidR="005B2989" w:rsidRDefault="005B2989" w:rsidP="009101DF">
            <w:pPr>
              <w:spacing w:line="276" w:lineRule="auto"/>
              <w:cnfStyle w:val="000000100000"/>
              <w:rPr>
                <w:rFonts w:ascii="Times New Roman" w:hAnsi="Times New Roman" w:cs="Times New Roman"/>
                <w:bCs/>
                <w:szCs w:val="24"/>
              </w:rPr>
            </w:pPr>
            <w:r>
              <w:rPr>
                <w:rFonts w:ascii="Times New Roman" w:hAnsi="Times New Roman" w:cs="Times New Roman"/>
                <w:bCs/>
                <w:szCs w:val="24"/>
              </w:rPr>
              <w:t xml:space="preserve">Ceainărie </w:t>
            </w:r>
          </w:p>
        </w:tc>
        <w:tc>
          <w:tcPr>
            <w:tcW w:w="3455" w:type="dxa"/>
            <w:vAlign w:val="center"/>
          </w:tcPr>
          <w:p w:rsidR="005B2989" w:rsidRDefault="005B2989" w:rsidP="005B2989">
            <w:pPr>
              <w:jc w:val="center"/>
              <w:cnfStyle w:val="000000100000"/>
            </w:pPr>
            <w:r w:rsidRPr="003C5E22">
              <w:rPr>
                <w:rFonts w:ascii="Times New Roman" w:hAnsi="Times New Roman" w:cs="Times New Roman"/>
                <w:bCs/>
                <w:szCs w:val="24"/>
              </w:rPr>
              <w:t>Încăperi, forță de muncă</w:t>
            </w:r>
          </w:p>
        </w:tc>
        <w:tc>
          <w:tcPr>
            <w:tcW w:w="2808" w:type="dxa"/>
            <w:vAlign w:val="center"/>
          </w:tcPr>
          <w:p w:rsidR="005B2989" w:rsidRDefault="00CF3F43" w:rsidP="009101DF">
            <w:pPr>
              <w:spacing w:line="276" w:lineRule="auto"/>
              <w:ind w:firstLine="567"/>
              <w:jc w:val="center"/>
              <w:cnfStyle w:val="000000100000"/>
              <w:rPr>
                <w:rFonts w:ascii="Times New Roman" w:hAnsi="Times New Roman" w:cs="Times New Roman"/>
                <w:bCs/>
                <w:szCs w:val="24"/>
              </w:rPr>
            </w:pPr>
            <w:r>
              <w:rPr>
                <w:rFonts w:ascii="Times New Roman" w:hAnsi="Times New Roman" w:cs="Times New Roman"/>
                <w:bCs/>
                <w:szCs w:val="24"/>
              </w:rPr>
              <w:t>80 000</w:t>
            </w:r>
          </w:p>
        </w:tc>
        <w:tc>
          <w:tcPr>
            <w:tcW w:w="2995" w:type="dxa"/>
            <w:vAlign w:val="center"/>
          </w:tcPr>
          <w:p w:rsidR="005B2989" w:rsidRDefault="00CF3F43" w:rsidP="009101DF">
            <w:pPr>
              <w:spacing w:line="276" w:lineRule="auto"/>
              <w:ind w:firstLine="567"/>
              <w:jc w:val="center"/>
              <w:cnfStyle w:val="000000100000"/>
              <w:rPr>
                <w:rFonts w:ascii="Times New Roman" w:hAnsi="Times New Roman" w:cs="Times New Roman"/>
                <w:bCs/>
                <w:szCs w:val="24"/>
              </w:rPr>
            </w:pPr>
            <w:r>
              <w:rPr>
                <w:rFonts w:ascii="Times New Roman" w:hAnsi="Times New Roman" w:cs="Times New Roman"/>
                <w:bCs/>
                <w:szCs w:val="24"/>
              </w:rPr>
              <w:t>4</w:t>
            </w:r>
          </w:p>
        </w:tc>
      </w:tr>
      <w:tr w:rsidR="005B2989" w:rsidRPr="00521A53" w:rsidTr="001F39AE">
        <w:trPr>
          <w:trHeight w:val="351"/>
        </w:trPr>
        <w:tc>
          <w:tcPr>
            <w:cnfStyle w:val="001000000000"/>
            <w:tcW w:w="681" w:type="dxa"/>
            <w:vAlign w:val="center"/>
          </w:tcPr>
          <w:p w:rsidR="005B2989" w:rsidRDefault="001F39AE" w:rsidP="001F39AE">
            <w:pPr>
              <w:spacing w:line="276" w:lineRule="auto"/>
              <w:jc w:val="center"/>
              <w:rPr>
                <w:rFonts w:ascii="Times New Roman" w:hAnsi="Times New Roman" w:cs="Times New Roman"/>
                <w:bCs w:val="0"/>
                <w:i/>
                <w:iCs/>
                <w:szCs w:val="24"/>
              </w:rPr>
            </w:pPr>
            <w:r>
              <w:rPr>
                <w:rFonts w:ascii="Times New Roman" w:hAnsi="Times New Roman" w:cs="Times New Roman"/>
                <w:bCs w:val="0"/>
                <w:i/>
                <w:iCs/>
                <w:szCs w:val="24"/>
              </w:rPr>
              <w:t>10</w:t>
            </w:r>
          </w:p>
        </w:tc>
        <w:tc>
          <w:tcPr>
            <w:tcW w:w="4502" w:type="dxa"/>
            <w:vAlign w:val="center"/>
          </w:tcPr>
          <w:p w:rsidR="005B2989" w:rsidRDefault="005B2989" w:rsidP="009101DF">
            <w:pPr>
              <w:spacing w:line="276" w:lineRule="auto"/>
              <w:cnfStyle w:val="000000000000"/>
              <w:rPr>
                <w:rFonts w:ascii="Times New Roman" w:hAnsi="Times New Roman" w:cs="Times New Roman"/>
                <w:bCs/>
                <w:szCs w:val="24"/>
              </w:rPr>
            </w:pPr>
            <w:r>
              <w:rPr>
                <w:rFonts w:ascii="Times New Roman" w:hAnsi="Times New Roman" w:cs="Times New Roman"/>
                <w:bCs/>
                <w:szCs w:val="24"/>
              </w:rPr>
              <w:t>Servicii de masaj</w:t>
            </w:r>
          </w:p>
        </w:tc>
        <w:tc>
          <w:tcPr>
            <w:tcW w:w="3455" w:type="dxa"/>
            <w:vAlign w:val="center"/>
          </w:tcPr>
          <w:p w:rsidR="005B2989" w:rsidRDefault="005B2989" w:rsidP="005B2989">
            <w:pPr>
              <w:jc w:val="center"/>
              <w:cnfStyle w:val="000000000000"/>
            </w:pPr>
            <w:r w:rsidRPr="003C5E22">
              <w:rPr>
                <w:rFonts w:ascii="Times New Roman" w:hAnsi="Times New Roman" w:cs="Times New Roman"/>
                <w:bCs/>
                <w:szCs w:val="24"/>
              </w:rPr>
              <w:t>Încăperi, forță de muncă</w:t>
            </w:r>
          </w:p>
        </w:tc>
        <w:tc>
          <w:tcPr>
            <w:tcW w:w="2808" w:type="dxa"/>
            <w:vAlign w:val="center"/>
          </w:tcPr>
          <w:p w:rsidR="005B2989" w:rsidRDefault="00CF3F43" w:rsidP="009101DF">
            <w:pPr>
              <w:spacing w:line="276" w:lineRule="auto"/>
              <w:ind w:firstLine="567"/>
              <w:jc w:val="center"/>
              <w:cnfStyle w:val="000000000000"/>
              <w:rPr>
                <w:rFonts w:ascii="Times New Roman" w:hAnsi="Times New Roman" w:cs="Times New Roman"/>
                <w:bCs/>
                <w:szCs w:val="24"/>
              </w:rPr>
            </w:pPr>
            <w:r>
              <w:rPr>
                <w:rFonts w:ascii="Times New Roman" w:hAnsi="Times New Roman" w:cs="Times New Roman"/>
                <w:bCs/>
                <w:szCs w:val="24"/>
              </w:rPr>
              <w:t>50 000</w:t>
            </w:r>
          </w:p>
        </w:tc>
        <w:tc>
          <w:tcPr>
            <w:tcW w:w="2995" w:type="dxa"/>
            <w:vAlign w:val="center"/>
          </w:tcPr>
          <w:p w:rsidR="005B2989" w:rsidRDefault="00CF3F43" w:rsidP="009101DF">
            <w:pPr>
              <w:spacing w:line="276" w:lineRule="auto"/>
              <w:ind w:firstLine="567"/>
              <w:jc w:val="center"/>
              <w:cnfStyle w:val="000000000000"/>
              <w:rPr>
                <w:rFonts w:ascii="Times New Roman" w:hAnsi="Times New Roman" w:cs="Times New Roman"/>
                <w:bCs/>
                <w:szCs w:val="24"/>
              </w:rPr>
            </w:pPr>
            <w:r>
              <w:rPr>
                <w:rFonts w:ascii="Times New Roman" w:hAnsi="Times New Roman" w:cs="Times New Roman"/>
                <w:bCs/>
                <w:szCs w:val="24"/>
              </w:rPr>
              <w:t>2</w:t>
            </w:r>
          </w:p>
        </w:tc>
      </w:tr>
      <w:tr w:rsidR="005B2989" w:rsidRPr="00521A53" w:rsidTr="001F39AE">
        <w:trPr>
          <w:cnfStyle w:val="000000100000"/>
          <w:trHeight w:val="351"/>
        </w:trPr>
        <w:tc>
          <w:tcPr>
            <w:cnfStyle w:val="001000000000"/>
            <w:tcW w:w="681" w:type="dxa"/>
            <w:vAlign w:val="center"/>
          </w:tcPr>
          <w:p w:rsidR="005B2989" w:rsidRDefault="001F39AE" w:rsidP="001F39AE">
            <w:pPr>
              <w:spacing w:line="276" w:lineRule="auto"/>
              <w:jc w:val="center"/>
              <w:rPr>
                <w:rFonts w:ascii="Times New Roman" w:hAnsi="Times New Roman" w:cs="Times New Roman"/>
                <w:bCs w:val="0"/>
                <w:i/>
                <w:iCs/>
                <w:szCs w:val="24"/>
              </w:rPr>
            </w:pPr>
            <w:r>
              <w:rPr>
                <w:rFonts w:ascii="Times New Roman" w:hAnsi="Times New Roman" w:cs="Times New Roman"/>
                <w:bCs w:val="0"/>
                <w:i/>
                <w:iCs/>
                <w:szCs w:val="24"/>
              </w:rPr>
              <w:t>11</w:t>
            </w:r>
          </w:p>
        </w:tc>
        <w:tc>
          <w:tcPr>
            <w:tcW w:w="4502" w:type="dxa"/>
            <w:vAlign w:val="center"/>
          </w:tcPr>
          <w:p w:rsidR="005B2989" w:rsidRDefault="005B2989" w:rsidP="009101DF">
            <w:pPr>
              <w:spacing w:line="276" w:lineRule="auto"/>
              <w:cnfStyle w:val="000000100000"/>
              <w:rPr>
                <w:rFonts w:ascii="Times New Roman" w:hAnsi="Times New Roman" w:cs="Times New Roman"/>
                <w:bCs/>
                <w:szCs w:val="24"/>
              </w:rPr>
            </w:pPr>
            <w:r>
              <w:rPr>
                <w:rFonts w:ascii="Times New Roman" w:hAnsi="Times New Roman" w:cs="Times New Roman"/>
                <w:bCs/>
                <w:szCs w:val="24"/>
              </w:rPr>
              <w:t>E –magazin online</w:t>
            </w:r>
          </w:p>
        </w:tc>
        <w:tc>
          <w:tcPr>
            <w:tcW w:w="3455" w:type="dxa"/>
            <w:vAlign w:val="center"/>
          </w:tcPr>
          <w:p w:rsidR="005B2989" w:rsidRDefault="005B2989" w:rsidP="005B2989">
            <w:pPr>
              <w:jc w:val="center"/>
              <w:cnfStyle w:val="000000100000"/>
            </w:pPr>
            <w:r w:rsidRPr="003C5E22">
              <w:rPr>
                <w:rFonts w:ascii="Times New Roman" w:hAnsi="Times New Roman" w:cs="Times New Roman"/>
                <w:bCs/>
                <w:szCs w:val="24"/>
              </w:rPr>
              <w:t>Încăperi, forță de muncă</w:t>
            </w:r>
          </w:p>
        </w:tc>
        <w:tc>
          <w:tcPr>
            <w:tcW w:w="2808" w:type="dxa"/>
            <w:vAlign w:val="center"/>
          </w:tcPr>
          <w:p w:rsidR="005B2989" w:rsidRDefault="00CF3F43" w:rsidP="009101DF">
            <w:pPr>
              <w:spacing w:line="276" w:lineRule="auto"/>
              <w:ind w:firstLine="567"/>
              <w:jc w:val="center"/>
              <w:cnfStyle w:val="000000100000"/>
              <w:rPr>
                <w:rFonts w:ascii="Times New Roman" w:hAnsi="Times New Roman" w:cs="Times New Roman"/>
                <w:bCs/>
                <w:szCs w:val="24"/>
              </w:rPr>
            </w:pPr>
            <w:r>
              <w:rPr>
                <w:rFonts w:ascii="Times New Roman" w:hAnsi="Times New Roman" w:cs="Times New Roman"/>
                <w:bCs/>
                <w:szCs w:val="24"/>
              </w:rPr>
              <w:t>100 000</w:t>
            </w:r>
          </w:p>
        </w:tc>
        <w:tc>
          <w:tcPr>
            <w:tcW w:w="2995" w:type="dxa"/>
            <w:vAlign w:val="center"/>
          </w:tcPr>
          <w:p w:rsidR="005B2989" w:rsidRDefault="00CF3F43" w:rsidP="009101DF">
            <w:pPr>
              <w:spacing w:line="276" w:lineRule="auto"/>
              <w:ind w:firstLine="567"/>
              <w:jc w:val="center"/>
              <w:cnfStyle w:val="000000100000"/>
              <w:rPr>
                <w:rFonts w:ascii="Times New Roman" w:hAnsi="Times New Roman" w:cs="Times New Roman"/>
                <w:bCs/>
                <w:szCs w:val="24"/>
              </w:rPr>
            </w:pPr>
            <w:r>
              <w:rPr>
                <w:rFonts w:ascii="Times New Roman" w:hAnsi="Times New Roman" w:cs="Times New Roman"/>
                <w:bCs/>
                <w:szCs w:val="24"/>
              </w:rPr>
              <w:t>3</w:t>
            </w:r>
          </w:p>
        </w:tc>
      </w:tr>
      <w:tr w:rsidR="005B2989" w:rsidRPr="00521A53" w:rsidTr="001F39AE">
        <w:trPr>
          <w:trHeight w:val="351"/>
        </w:trPr>
        <w:tc>
          <w:tcPr>
            <w:cnfStyle w:val="001000000000"/>
            <w:tcW w:w="681" w:type="dxa"/>
            <w:vAlign w:val="center"/>
          </w:tcPr>
          <w:p w:rsidR="005B2989" w:rsidRDefault="001F39AE" w:rsidP="001F39AE">
            <w:pPr>
              <w:spacing w:line="276" w:lineRule="auto"/>
              <w:jc w:val="center"/>
              <w:rPr>
                <w:rFonts w:ascii="Times New Roman" w:hAnsi="Times New Roman" w:cs="Times New Roman"/>
                <w:bCs w:val="0"/>
                <w:i/>
                <w:iCs/>
                <w:szCs w:val="24"/>
              </w:rPr>
            </w:pPr>
            <w:r>
              <w:rPr>
                <w:rFonts w:ascii="Times New Roman" w:hAnsi="Times New Roman" w:cs="Times New Roman"/>
                <w:bCs w:val="0"/>
                <w:i/>
                <w:iCs/>
                <w:szCs w:val="24"/>
              </w:rPr>
              <w:t>12</w:t>
            </w:r>
          </w:p>
        </w:tc>
        <w:tc>
          <w:tcPr>
            <w:tcW w:w="4502" w:type="dxa"/>
            <w:vAlign w:val="center"/>
          </w:tcPr>
          <w:p w:rsidR="005B2989" w:rsidRDefault="005B2989" w:rsidP="009101DF">
            <w:pPr>
              <w:spacing w:line="276" w:lineRule="auto"/>
              <w:cnfStyle w:val="000000000000"/>
              <w:rPr>
                <w:rFonts w:ascii="Times New Roman" w:hAnsi="Times New Roman" w:cs="Times New Roman"/>
                <w:bCs/>
                <w:szCs w:val="24"/>
              </w:rPr>
            </w:pPr>
            <w:r>
              <w:rPr>
                <w:rFonts w:ascii="Times New Roman" w:hAnsi="Times New Roman" w:cs="Times New Roman"/>
                <w:bCs/>
                <w:szCs w:val="24"/>
              </w:rPr>
              <w:t>Producerea săpunurilor de casă</w:t>
            </w:r>
          </w:p>
        </w:tc>
        <w:tc>
          <w:tcPr>
            <w:tcW w:w="3455" w:type="dxa"/>
            <w:vAlign w:val="center"/>
          </w:tcPr>
          <w:p w:rsidR="005B2989" w:rsidRDefault="005B2989" w:rsidP="005B2989">
            <w:pPr>
              <w:jc w:val="center"/>
              <w:cnfStyle w:val="000000000000"/>
            </w:pPr>
            <w:r w:rsidRPr="003C5E22">
              <w:rPr>
                <w:rFonts w:ascii="Times New Roman" w:hAnsi="Times New Roman" w:cs="Times New Roman"/>
                <w:bCs/>
                <w:szCs w:val="24"/>
              </w:rPr>
              <w:t>Încăperi, forță de muncă</w:t>
            </w:r>
          </w:p>
        </w:tc>
        <w:tc>
          <w:tcPr>
            <w:tcW w:w="2808" w:type="dxa"/>
            <w:vAlign w:val="center"/>
          </w:tcPr>
          <w:p w:rsidR="005B2989" w:rsidRDefault="00CF3F43" w:rsidP="009101DF">
            <w:pPr>
              <w:spacing w:line="276" w:lineRule="auto"/>
              <w:ind w:firstLine="567"/>
              <w:jc w:val="center"/>
              <w:cnfStyle w:val="000000000000"/>
              <w:rPr>
                <w:rFonts w:ascii="Times New Roman" w:hAnsi="Times New Roman" w:cs="Times New Roman"/>
                <w:bCs/>
                <w:szCs w:val="24"/>
              </w:rPr>
            </w:pPr>
            <w:r>
              <w:rPr>
                <w:rFonts w:ascii="Times New Roman" w:hAnsi="Times New Roman" w:cs="Times New Roman"/>
                <w:bCs/>
                <w:szCs w:val="24"/>
              </w:rPr>
              <w:t>50 000</w:t>
            </w:r>
          </w:p>
        </w:tc>
        <w:tc>
          <w:tcPr>
            <w:tcW w:w="2995" w:type="dxa"/>
            <w:vAlign w:val="center"/>
          </w:tcPr>
          <w:p w:rsidR="005B2989" w:rsidRDefault="00CF3F43" w:rsidP="009101DF">
            <w:pPr>
              <w:spacing w:line="276" w:lineRule="auto"/>
              <w:ind w:firstLine="567"/>
              <w:jc w:val="center"/>
              <w:cnfStyle w:val="000000000000"/>
              <w:rPr>
                <w:rFonts w:ascii="Times New Roman" w:hAnsi="Times New Roman" w:cs="Times New Roman"/>
                <w:bCs/>
                <w:szCs w:val="24"/>
              </w:rPr>
            </w:pPr>
            <w:r>
              <w:rPr>
                <w:rFonts w:ascii="Times New Roman" w:hAnsi="Times New Roman" w:cs="Times New Roman"/>
                <w:bCs/>
                <w:szCs w:val="24"/>
              </w:rPr>
              <w:t>3</w:t>
            </w:r>
          </w:p>
        </w:tc>
      </w:tr>
      <w:tr w:rsidR="005B2989" w:rsidRPr="00521A53" w:rsidTr="001F39AE">
        <w:trPr>
          <w:cnfStyle w:val="000000100000"/>
          <w:trHeight w:val="351"/>
        </w:trPr>
        <w:tc>
          <w:tcPr>
            <w:cnfStyle w:val="001000000000"/>
            <w:tcW w:w="681" w:type="dxa"/>
            <w:vAlign w:val="center"/>
          </w:tcPr>
          <w:p w:rsidR="005B2989" w:rsidRDefault="001F39AE" w:rsidP="001F39AE">
            <w:pPr>
              <w:spacing w:line="276" w:lineRule="auto"/>
              <w:jc w:val="center"/>
              <w:rPr>
                <w:rFonts w:ascii="Times New Roman" w:hAnsi="Times New Roman" w:cs="Times New Roman"/>
                <w:bCs w:val="0"/>
                <w:i/>
                <w:iCs/>
                <w:szCs w:val="24"/>
              </w:rPr>
            </w:pPr>
            <w:r>
              <w:rPr>
                <w:rFonts w:ascii="Times New Roman" w:hAnsi="Times New Roman" w:cs="Times New Roman"/>
                <w:bCs w:val="0"/>
                <w:i/>
                <w:iCs/>
                <w:szCs w:val="24"/>
              </w:rPr>
              <w:t>13</w:t>
            </w:r>
          </w:p>
        </w:tc>
        <w:tc>
          <w:tcPr>
            <w:tcW w:w="4502" w:type="dxa"/>
            <w:vAlign w:val="center"/>
          </w:tcPr>
          <w:p w:rsidR="005B2989" w:rsidRDefault="005B2989" w:rsidP="009101DF">
            <w:pPr>
              <w:spacing w:line="276" w:lineRule="auto"/>
              <w:cnfStyle w:val="000000100000"/>
              <w:rPr>
                <w:rFonts w:ascii="Times New Roman" w:hAnsi="Times New Roman" w:cs="Times New Roman"/>
                <w:bCs/>
                <w:szCs w:val="24"/>
              </w:rPr>
            </w:pPr>
            <w:r>
              <w:rPr>
                <w:rFonts w:ascii="Times New Roman" w:hAnsi="Times New Roman" w:cs="Times New Roman"/>
                <w:bCs/>
                <w:szCs w:val="24"/>
              </w:rPr>
              <w:t xml:space="preserve">Ciocolaterie </w:t>
            </w:r>
          </w:p>
        </w:tc>
        <w:tc>
          <w:tcPr>
            <w:tcW w:w="3455" w:type="dxa"/>
            <w:vAlign w:val="center"/>
          </w:tcPr>
          <w:p w:rsidR="005B2989" w:rsidRDefault="005B2989" w:rsidP="005B2989">
            <w:pPr>
              <w:jc w:val="center"/>
              <w:cnfStyle w:val="000000100000"/>
            </w:pPr>
            <w:r w:rsidRPr="003C5E22">
              <w:rPr>
                <w:rFonts w:ascii="Times New Roman" w:hAnsi="Times New Roman" w:cs="Times New Roman"/>
                <w:bCs/>
                <w:szCs w:val="24"/>
              </w:rPr>
              <w:t>Încăperi, forță de muncă</w:t>
            </w:r>
          </w:p>
        </w:tc>
        <w:tc>
          <w:tcPr>
            <w:tcW w:w="2808" w:type="dxa"/>
            <w:vAlign w:val="center"/>
          </w:tcPr>
          <w:p w:rsidR="005B2989" w:rsidRDefault="00CF3F43" w:rsidP="009101DF">
            <w:pPr>
              <w:spacing w:line="276" w:lineRule="auto"/>
              <w:ind w:firstLine="567"/>
              <w:jc w:val="center"/>
              <w:cnfStyle w:val="000000100000"/>
              <w:rPr>
                <w:rFonts w:ascii="Times New Roman" w:hAnsi="Times New Roman" w:cs="Times New Roman"/>
                <w:bCs/>
                <w:szCs w:val="24"/>
              </w:rPr>
            </w:pPr>
            <w:r>
              <w:rPr>
                <w:rFonts w:ascii="Times New Roman" w:hAnsi="Times New Roman" w:cs="Times New Roman"/>
                <w:bCs/>
                <w:szCs w:val="24"/>
              </w:rPr>
              <w:t>100 000</w:t>
            </w:r>
          </w:p>
        </w:tc>
        <w:tc>
          <w:tcPr>
            <w:tcW w:w="2995" w:type="dxa"/>
            <w:vAlign w:val="center"/>
          </w:tcPr>
          <w:p w:rsidR="005B2989" w:rsidRDefault="00CF3F43" w:rsidP="009101DF">
            <w:pPr>
              <w:spacing w:line="276" w:lineRule="auto"/>
              <w:ind w:firstLine="567"/>
              <w:jc w:val="center"/>
              <w:cnfStyle w:val="000000100000"/>
              <w:rPr>
                <w:rFonts w:ascii="Times New Roman" w:hAnsi="Times New Roman" w:cs="Times New Roman"/>
                <w:bCs/>
                <w:szCs w:val="24"/>
              </w:rPr>
            </w:pPr>
            <w:r>
              <w:rPr>
                <w:rFonts w:ascii="Times New Roman" w:hAnsi="Times New Roman" w:cs="Times New Roman"/>
                <w:bCs/>
                <w:szCs w:val="24"/>
              </w:rPr>
              <w:t>7</w:t>
            </w:r>
          </w:p>
        </w:tc>
      </w:tr>
      <w:tr w:rsidR="005B2989" w:rsidRPr="00521A53" w:rsidTr="001F39AE">
        <w:trPr>
          <w:trHeight w:val="351"/>
        </w:trPr>
        <w:tc>
          <w:tcPr>
            <w:cnfStyle w:val="001000000000"/>
            <w:tcW w:w="681" w:type="dxa"/>
            <w:vAlign w:val="center"/>
          </w:tcPr>
          <w:p w:rsidR="005B2989" w:rsidRDefault="001F39AE" w:rsidP="001F39AE">
            <w:pPr>
              <w:spacing w:line="276" w:lineRule="auto"/>
              <w:jc w:val="center"/>
              <w:rPr>
                <w:rFonts w:ascii="Times New Roman" w:hAnsi="Times New Roman" w:cs="Times New Roman"/>
                <w:bCs w:val="0"/>
                <w:i/>
                <w:iCs/>
                <w:szCs w:val="24"/>
              </w:rPr>
            </w:pPr>
            <w:r>
              <w:rPr>
                <w:rFonts w:ascii="Times New Roman" w:hAnsi="Times New Roman" w:cs="Times New Roman"/>
                <w:bCs w:val="0"/>
                <w:i/>
                <w:iCs/>
                <w:szCs w:val="24"/>
              </w:rPr>
              <w:t>14</w:t>
            </w:r>
          </w:p>
        </w:tc>
        <w:tc>
          <w:tcPr>
            <w:tcW w:w="4502" w:type="dxa"/>
            <w:vAlign w:val="center"/>
          </w:tcPr>
          <w:p w:rsidR="005B2989" w:rsidRDefault="005B2989" w:rsidP="009101DF">
            <w:pPr>
              <w:spacing w:line="276" w:lineRule="auto"/>
              <w:cnfStyle w:val="000000000000"/>
              <w:rPr>
                <w:rFonts w:ascii="Times New Roman" w:hAnsi="Times New Roman" w:cs="Times New Roman"/>
                <w:bCs/>
                <w:szCs w:val="24"/>
              </w:rPr>
            </w:pPr>
            <w:r>
              <w:rPr>
                <w:rFonts w:ascii="Times New Roman" w:hAnsi="Times New Roman" w:cs="Times New Roman"/>
                <w:bCs/>
                <w:szCs w:val="24"/>
              </w:rPr>
              <w:t>Atelier de reparații casnice</w:t>
            </w:r>
          </w:p>
        </w:tc>
        <w:tc>
          <w:tcPr>
            <w:tcW w:w="3455" w:type="dxa"/>
            <w:vAlign w:val="center"/>
          </w:tcPr>
          <w:p w:rsidR="005B2989" w:rsidRDefault="005B2989" w:rsidP="005B2989">
            <w:pPr>
              <w:jc w:val="center"/>
              <w:cnfStyle w:val="000000000000"/>
            </w:pPr>
            <w:r w:rsidRPr="003C5E22">
              <w:rPr>
                <w:rFonts w:ascii="Times New Roman" w:hAnsi="Times New Roman" w:cs="Times New Roman"/>
                <w:bCs/>
                <w:szCs w:val="24"/>
              </w:rPr>
              <w:t>Încăperi, forță de muncă</w:t>
            </w:r>
          </w:p>
        </w:tc>
        <w:tc>
          <w:tcPr>
            <w:tcW w:w="2808" w:type="dxa"/>
            <w:vAlign w:val="center"/>
          </w:tcPr>
          <w:p w:rsidR="005B2989" w:rsidRDefault="00CF3F43" w:rsidP="009101DF">
            <w:pPr>
              <w:spacing w:line="276" w:lineRule="auto"/>
              <w:ind w:firstLine="567"/>
              <w:jc w:val="center"/>
              <w:cnfStyle w:val="000000000000"/>
              <w:rPr>
                <w:rFonts w:ascii="Times New Roman" w:hAnsi="Times New Roman" w:cs="Times New Roman"/>
                <w:bCs/>
                <w:szCs w:val="24"/>
              </w:rPr>
            </w:pPr>
            <w:r>
              <w:rPr>
                <w:rFonts w:ascii="Times New Roman" w:hAnsi="Times New Roman" w:cs="Times New Roman"/>
                <w:bCs/>
                <w:szCs w:val="24"/>
              </w:rPr>
              <w:t>40 000</w:t>
            </w:r>
          </w:p>
        </w:tc>
        <w:tc>
          <w:tcPr>
            <w:tcW w:w="2995" w:type="dxa"/>
            <w:vAlign w:val="center"/>
          </w:tcPr>
          <w:p w:rsidR="005B2989" w:rsidRDefault="00CF3F43" w:rsidP="009101DF">
            <w:pPr>
              <w:spacing w:line="276" w:lineRule="auto"/>
              <w:ind w:firstLine="567"/>
              <w:jc w:val="center"/>
              <w:cnfStyle w:val="000000000000"/>
              <w:rPr>
                <w:rFonts w:ascii="Times New Roman" w:hAnsi="Times New Roman" w:cs="Times New Roman"/>
                <w:bCs/>
                <w:szCs w:val="24"/>
              </w:rPr>
            </w:pPr>
            <w:r>
              <w:rPr>
                <w:rFonts w:ascii="Times New Roman" w:hAnsi="Times New Roman" w:cs="Times New Roman"/>
                <w:bCs/>
                <w:szCs w:val="24"/>
              </w:rPr>
              <w:t>2</w:t>
            </w:r>
          </w:p>
        </w:tc>
      </w:tr>
      <w:tr w:rsidR="005B2989" w:rsidRPr="00521A53" w:rsidTr="001F39AE">
        <w:trPr>
          <w:cnfStyle w:val="000000100000"/>
          <w:trHeight w:val="351"/>
        </w:trPr>
        <w:tc>
          <w:tcPr>
            <w:cnfStyle w:val="001000000000"/>
            <w:tcW w:w="681" w:type="dxa"/>
            <w:vAlign w:val="center"/>
          </w:tcPr>
          <w:p w:rsidR="005B2989" w:rsidRDefault="001F39AE" w:rsidP="001F39AE">
            <w:pPr>
              <w:spacing w:line="276" w:lineRule="auto"/>
              <w:jc w:val="center"/>
              <w:rPr>
                <w:rFonts w:ascii="Times New Roman" w:hAnsi="Times New Roman" w:cs="Times New Roman"/>
                <w:bCs w:val="0"/>
                <w:i/>
                <w:iCs/>
                <w:szCs w:val="24"/>
              </w:rPr>
            </w:pPr>
            <w:r>
              <w:rPr>
                <w:rFonts w:ascii="Times New Roman" w:hAnsi="Times New Roman" w:cs="Times New Roman"/>
                <w:bCs w:val="0"/>
                <w:i/>
                <w:iCs/>
                <w:szCs w:val="24"/>
              </w:rPr>
              <w:lastRenderedPageBreak/>
              <w:t>15</w:t>
            </w:r>
          </w:p>
        </w:tc>
        <w:tc>
          <w:tcPr>
            <w:tcW w:w="4502" w:type="dxa"/>
            <w:vAlign w:val="center"/>
          </w:tcPr>
          <w:p w:rsidR="005B2989" w:rsidRDefault="005B2989" w:rsidP="009101DF">
            <w:pPr>
              <w:spacing w:line="276" w:lineRule="auto"/>
              <w:cnfStyle w:val="000000100000"/>
              <w:rPr>
                <w:rFonts w:ascii="Times New Roman" w:hAnsi="Times New Roman" w:cs="Times New Roman"/>
                <w:bCs/>
                <w:szCs w:val="24"/>
              </w:rPr>
            </w:pPr>
            <w:r>
              <w:rPr>
                <w:rFonts w:ascii="Times New Roman" w:hAnsi="Times New Roman" w:cs="Times New Roman"/>
                <w:bCs/>
                <w:szCs w:val="24"/>
              </w:rPr>
              <w:t>Servicii de consultață în medicină, impozite și taxe, s.a.</w:t>
            </w:r>
          </w:p>
        </w:tc>
        <w:tc>
          <w:tcPr>
            <w:tcW w:w="3455" w:type="dxa"/>
            <w:vAlign w:val="center"/>
          </w:tcPr>
          <w:p w:rsidR="005B2989" w:rsidRDefault="005B2989" w:rsidP="005B2989">
            <w:pPr>
              <w:jc w:val="center"/>
              <w:cnfStyle w:val="000000100000"/>
            </w:pPr>
            <w:r w:rsidRPr="003C5E22">
              <w:rPr>
                <w:rFonts w:ascii="Times New Roman" w:hAnsi="Times New Roman" w:cs="Times New Roman"/>
                <w:bCs/>
                <w:szCs w:val="24"/>
              </w:rPr>
              <w:t>Încăperi, forță de muncă</w:t>
            </w:r>
          </w:p>
        </w:tc>
        <w:tc>
          <w:tcPr>
            <w:tcW w:w="2808" w:type="dxa"/>
            <w:vAlign w:val="center"/>
          </w:tcPr>
          <w:p w:rsidR="005B2989" w:rsidRDefault="00CF3F43" w:rsidP="009101DF">
            <w:pPr>
              <w:spacing w:line="276" w:lineRule="auto"/>
              <w:ind w:firstLine="567"/>
              <w:jc w:val="center"/>
              <w:cnfStyle w:val="000000100000"/>
              <w:rPr>
                <w:rFonts w:ascii="Times New Roman" w:hAnsi="Times New Roman" w:cs="Times New Roman"/>
                <w:bCs/>
                <w:szCs w:val="24"/>
              </w:rPr>
            </w:pPr>
            <w:r>
              <w:rPr>
                <w:rFonts w:ascii="Times New Roman" w:hAnsi="Times New Roman" w:cs="Times New Roman"/>
                <w:bCs/>
                <w:szCs w:val="24"/>
              </w:rPr>
              <w:t>30 000</w:t>
            </w:r>
          </w:p>
        </w:tc>
        <w:tc>
          <w:tcPr>
            <w:tcW w:w="2995" w:type="dxa"/>
            <w:vAlign w:val="center"/>
          </w:tcPr>
          <w:p w:rsidR="005B2989" w:rsidRDefault="00CF3F43" w:rsidP="009101DF">
            <w:pPr>
              <w:spacing w:line="276" w:lineRule="auto"/>
              <w:ind w:firstLine="567"/>
              <w:jc w:val="center"/>
              <w:cnfStyle w:val="000000100000"/>
              <w:rPr>
                <w:rFonts w:ascii="Times New Roman" w:hAnsi="Times New Roman" w:cs="Times New Roman"/>
                <w:bCs/>
                <w:szCs w:val="24"/>
              </w:rPr>
            </w:pPr>
            <w:r>
              <w:rPr>
                <w:rFonts w:ascii="Times New Roman" w:hAnsi="Times New Roman" w:cs="Times New Roman"/>
                <w:bCs/>
                <w:szCs w:val="24"/>
              </w:rPr>
              <w:t>5</w:t>
            </w:r>
          </w:p>
        </w:tc>
      </w:tr>
      <w:tr w:rsidR="005B2989" w:rsidRPr="00521A53" w:rsidTr="001F39AE">
        <w:trPr>
          <w:trHeight w:val="351"/>
        </w:trPr>
        <w:tc>
          <w:tcPr>
            <w:cnfStyle w:val="001000000000"/>
            <w:tcW w:w="681" w:type="dxa"/>
            <w:vAlign w:val="center"/>
          </w:tcPr>
          <w:p w:rsidR="005B2989" w:rsidRDefault="001F39AE" w:rsidP="001F39AE">
            <w:pPr>
              <w:spacing w:line="276" w:lineRule="auto"/>
              <w:jc w:val="center"/>
              <w:rPr>
                <w:rFonts w:ascii="Times New Roman" w:hAnsi="Times New Roman" w:cs="Times New Roman"/>
                <w:bCs w:val="0"/>
                <w:i/>
                <w:iCs/>
                <w:szCs w:val="24"/>
              </w:rPr>
            </w:pPr>
            <w:r>
              <w:rPr>
                <w:rFonts w:ascii="Times New Roman" w:hAnsi="Times New Roman" w:cs="Times New Roman"/>
                <w:bCs w:val="0"/>
                <w:i/>
                <w:iCs/>
                <w:szCs w:val="24"/>
              </w:rPr>
              <w:t>16</w:t>
            </w:r>
          </w:p>
        </w:tc>
        <w:tc>
          <w:tcPr>
            <w:tcW w:w="4502" w:type="dxa"/>
            <w:vAlign w:val="center"/>
          </w:tcPr>
          <w:p w:rsidR="005B2989" w:rsidRDefault="005B2989" w:rsidP="009101DF">
            <w:pPr>
              <w:spacing w:line="276" w:lineRule="auto"/>
              <w:cnfStyle w:val="000000000000"/>
              <w:rPr>
                <w:rFonts w:ascii="Times New Roman" w:hAnsi="Times New Roman" w:cs="Times New Roman"/>
                <w:bCs/>
                <w:szCs w:val="24"/>
              </w:rPr>
            </w:pPr>
            <w:r>
              <w:rPr>
                <w:rFonts w:ascii="Times New Roman" w:hAnsi="Times New Roman" w:cs="Times New Roman"/>
                <w:bCs/>
                <w:szCs w:val="24"/>
              </w:rPr>
              <w:t>Servicii de fitness</w:t>
            </w:r>
          </w:p>
        </w:tc>
        <w:tc>
          <w:tcPr>
            <w:tcW w:w="3455" w:type="dxa"/>
            <w:vAlign w:val="center"/>
          </w:tcPr>
          <w:p w:rsidR="005B2989" w:rsidRDefault="005B2989" w:rsidP="005B2989">
            <w:pPr>
              <w:jc w:val="center"/>
              <w:cnfStyle w:val="000000000000"/>
            </w:pPr>
            <w:r w:rsidRPr="003C5E22">
              <w:rPr>
                <w:rFonts w:ascii="Times New Roman" w:hAnsi="Times New Roman" w:cs="Times New Roman"/>
                <w:bCs/>
                <w:szCs w:val="24"/>
              </w:rPr>
              <w:t>Încăperi, forță de muncă</w:t>
            </w:r>
          </w:p>
        </w:tc>
        <w:tc>
          <w:tcPr>
            <w:tcW w:w="2808" w:type="dxa"/>
            <w:vAlign w:val="center"/>
          </w:tcPr>
          <w:p w:rsidR="005B2989" w:rsidRDefault="00CF3F43" w:rsidP="009101DF">
            <w:pPr>
              <w:spacing w:line="276" w:lineRule="auto"/>
              <w:ind w:firstLine="567"/>
              <w:jc w:val="center"/>
              <w:cnfStyle w:val="000000000000"/>
              <w:rPr>
                <w:rFonts w:ascii="Times New Roman" w:hAnsi="Times New Roman" w:cs="Times New Roman"/>
                <w:bCs/>
                <w:szCs w:val="24"/>
              </w:rPr>
            </w:pPr>
            <w:r>
              <w:rPr>
                <w:rFonts w:ascii="Times New Roman" w:hAnsi="Times New Roman" w:cs="Times New Roman"/>
                <w:bCs/>
                <w:szCs w:val="24"/>
              </w:rPr>
              <w:t>80 000</w:t>
            </w:r>
          </w:p>
        </w:tc>
        <w:tc>
          <w:tcPr>
            <w:tcW w:w="2995" w:type="dxa"/>
            <w:vAlign w:val="center"/>
          </w:tcPr>
          <w:p w:rsidR="005B2989" w:rsidRDefault="00CF3F43" w:rsidP="009101DF">
            <w:pPr>
              <w:spacing w:line="276" w:lineRule="auto"/>
              <w:ind w:firstLine="567"/>
              <w:jc w:val="center"/>
              <w:cnfStyle w:val="000000000000"/>
              <w:rPr>
                <w:rFonts w:ascii="Times New Roman" w:hAnsi="Times New Roman" w:cs="Times New Roman"/>
                <w:bCs/>
                <w:szCs w:val="24"/>
              </w:rPr>
            </w:pPr>
            <w:r>
              <w:rPr>
                <w:rFonts w:ascii="Times New Roman" w:hAnsi="Times New Roman" w:cs="Times New Roman"/>
                <w:bCs/>
                <w:szCs w:val="24"/>
              </w:rPr>
              <w:t>4</w:t>
            </w:r>
          </w:p>
        </w:tc>
      </w:tr>
      <w:tr w:rsidR="005B2989" w:rsidRPr="00521A53" w:rsidTr="001F39AE">
        <w:trPr>
          <w:cnfStyle w:val="000000100000"/>
          <w:trHeight w:val="351"/>
        </w:trPr>
        <w:tc>
          <w:tcPr>
            <w:cnfStyle w:val="001000000000"/>
            <w:tcW w:w="681" w:type="dxa"/>
            <w:vAlign w:val="center"/>
          </w:tcPr>
          <w:p w:rsidR="005B2989" w:rsidRDefault="001F39AE" w:rsidP="001F39AE">
            <w:pPr>
              <w:spacing w:line="276" w:lineRule="auto"/>
              <w:jc w:val="center"/>
              <w:rPr>
                <w:rFonts w:ascii="Times New Roman" w:hAnsi="Times New Roman" w:cs="Times New Roman"/>
                <w:bCs w:val="0"/>
                <w:i/>
                <w:iCs/>
                <w:szCs w:val="24"/>
              </w:rPr>
            </w:pPr>
            <w:r>
              <w:rPr>
                <w:rFonts w:ascii="Times New Roman" w:hAnsi="Times New Roman" w:cs="Times New Roman"/>
                <w:bCs w:val="0"/>
                <w:i/>
                <w:iCs/>
                <w:szCs w:val="24"/>
              </w:rPr>
              <w:t>17</w:t>
            </w:r>
          </w:p>
        </w:tc>
        <w:tc>
          <w:tcPr>
            <w:tcW w:w="4502" w:type="dxa"/>
            <w:vAlign w:val="center"/>
          </w:tcPr>
          <w:p w:rsidR="005B2989" w:rsidRDefault="005B2989" w:rsidP="009101DF">
            <w:pPr>
              <w:spacing w:line="276" w:lineRule="auto"/>
              <w:cnfStyle w:val="000000100000"/>
              <w:rPr>
                <w:rFonts w:ascii="Times New Roman" w:hAnsi="Times New Roman" w:cs="Times New Roman"/>
                <w:bCs/>
                <w:szCs w:val="24"/>
              </w:rPr>
            </w:pPr>
            <w:r>
              <w:rPr>
                <w:rFonts w:ascii="Times New Roman" w:hAnsi="Times New Roman" w:cs="Times New Roman"/>
                <w:bCs/>
                <w:szCs w:val="24"/>
              </w:rPr>
              <w:t>Servicii de audit la intreprinderi</w:t>
            </w:r>
          </w:p>
        </w:tc>
        <w:tc>
          <w:tcPr>
            <w:tcW w:w="3455" w:type="dxa"/>
            <w:vAlign w:val="center"/>
          </w:tcPr>
          <w:p w:rsidR="005B2989" w:rsidRDefault="005B2989" w:rsidP="005B2989">
            <w:pPr>
              <w:jc w:val="center"/>
              <w:cnfStyle w:val="000000100000"/>
            </w:pPr>
            <w:r w:rsidRPr="003C5E22">
              <w:rPr>
                <w:rFonts w:ascii="Times New Roman" w:hAnsi="Times New Roman" w:cs="Times New Roman"/>
                <w:bCs/>
                <w:szCs w:val="24"/>
              </w:rPr>
              <w:t>Încăperi, forță de muncă</w:t>
            </w:r>
          </w:p>
        </w:tc>
        <w:tc>
          <w:tcPr>
            <w:tcW w:w="2808" w:type="dxa"/>
            <w:vAlign w:val="center"/>
          </w:tcPr>
          <w:p w:rsidR="005B2989" w:rsidRDefault="00CF3F43" w:rsidP="009101DF">
            <w:pPr>
              <w:spacing w:line="276" w:lineRule="auto"/>
              <w:ind w:firstLine="567"/>
              <w:jc w:val="center"/>
              <w:cnfStyle w:val="000000100000"/>
              <w:rPr>
                <w:rFonts w:ascii="Times New Roman" w:hAnsi="Times New Roman" w:cs="Times New Roman"/>
                <w:bCs/>
                <w:szCs w:val="24"/>
              </w:rPr>
            </w:pPr>
            <w:r>
              <w:rPr>
                <w:rFonts w:ascii="Times New Roman" w:hAnsi="Times New Roman" w:cs="Times New Roman"/>
                <w:bCs/>
                <w:szCs w:val="24"/>
              </w:rPr>
              <w:t>40 000</w:t>
            </w:r>
          </w:p>
        </w:tc>
        <w:tc>
          <w:tcPr>
            <w:tcW w:w="2995" w:type="dxa"/>
            <w:vAlign w:val="center"/>
          </w:tcPr>
          <w:p w:rsidR="005B2989" w:rsidRDefault="00CF3F43" w:rsidP="009101DF">
            <w:pPr>
              <w:spacing w:line="276" w:lineRule="auto"/>
              <w:ind w:firstLine="567"/>
              <w:jc w:val="center"/>
              <w:cnfStyle w:val="000000100000"/>
              <w:rPr>
                <w:rFonts w:ascii="Times New Roman" w:hAnsi="Times New Roman" w:cs="Times New Roman"/>
                <w:bCs/>
                <w:szCs w:val="24"/>
              </w:rPr>
            </w:pPr>
            <w:r>
              <w:rPr>
                <w:rFonts w:ascii="Times New Roman" w:hAnsi="Times New Roman" w:cs="Times New Roman"/>
                <w:bCs/>
                <w:szCs w:val="24"/>
              </w:rPr>
              <w:t>3</w:t>
            </w:r>
          </w:p>
        </w:tc>
      </w:tr>
    </w:tbl>
    <w:p w:rsidR="002000FD" w:rsidRPr="00521A53" w:rsidRDefault="002000FD" w:rsidP="00521A53">
      <w:pPr>
        <w:spacing w:line="276" w:lineRule="auto"/>
        <w:ind w:firstLine="567"/>
        <w:jc w:val="both"/>
        <w:rPr>
          <w:rFonts w:ascii="Times New Roman" w:hAnsi="Times New Roman" w:cs="Times New Roman"/>
          <w:szCs w:val="24"/>
          <w:lang w:val="de-AT"/>
        </w:rPr>
      </w:pPr>
    </w:p>
    <w:p w:rsidR="00834477" w:rsidRPr="00521A53" w:rsidRDefault="002000FD" w:rsidP="00521A53">
      <w:pPr>
        <w:spacing w:line="276" w:lineRule="auto"/>
        <w:ind w:firstLine="567"/>
        <w:jc w:val="both"/>
        <w:rPr>
          <w:rFonts w:ascii="Times New Roman" w:hAnsi="Times New Roman" w:cs="Times New Roman"/>
          <w:color w:val="000000"/>
          <w:szCs w:val="24"/>
          <w:lang w:val="de-AT"/>
        </w:rPr>
      </w:pPr>
      <w:r w:rsidRPr="00521A53">
        <w:rPr>
          <w:rFonts w:ascii="Times New Roman" w:hAnsi="Times New Roman" w:cs="Times New Roman"/>
          <w:color w:val="000000"/>
          <w:szCs w:val="24"/>
          <w:lang w:val="de-AT"/>
        </w:rPr>
        <w:t xml:space="preserve">Datele </w:t>
      </w:r>
      <w:r w:rsidR="00813059" w:rsidRPr="00521A53">
        <w:rPr>
          <w:rFonts w:ascii="Times New Roman" w:hAnsi="Times New Roman" w:cs="Times New Roman"/>
          <w:color w:val="000000"/>
          <w:szCs w:val="24"/>
          <w:lang w:val="de-AT"/>
        </w:rPr>
        <w:t>statistice arată</w:t>
      </w:r>
      <w:r w:rsidRPr="00521A53">
        <w:rPr>
          <w:rFonts w:ascii="Times New Roman" w:hAnsi="Times New Roman" w:cs="Times New Roman"/>
          <w:color w:val="000000"/>
          <w:szCs w:val="24"/>
          <w:lang w:val="de-AT"/>
        </w:rPr>
        <w:t xml:space="preserve"> că comuna este o regiune care valorifică potențialul economic, dar în același timp, există necesitatea extinderii continue a acestui potential care se va solda cu atragerea investițiilor cee ace va aduce noi locuri de muncă în satul natal, drept efect ar fi reducerea ratei migrațiilor și creșterea posibilității de angajare</w:t>
      </w:r>
      <w:r w:rsidR="00813059" w:rsidRPr="00521A53">
        <w:rPr>
          <w:rFonts w:ascii="Times New Roman" w:hAnsi="Times New Roman" w:cs="Times New Roman"/>
          <w:color w:val="000000"/>
          <w:szCs w:val="24"/>
          <w:lang w:val="de-AT"/>
        </w:rPr>
        <w:t xml:space="preserve"> la nivel local</w:t>
      </w:r>
      <w:r w:rsidRPr="00521A53">
        <w:rPr>
          <w:rFonts w:ascii="Times New Roman" w:hAnsi="Times New Roman" w:cs="Times New Roman"/>
          <w:color w:val="000000"/>
          <w:szCs w:val="24"/>
          <w:lang w:val="de-AT"/>
        </w:rPr>
        <w:t xml:space="preserve">. </w:t>
      </w:r>
    </w:p>
    <w:p w:rsidR="001F370F" w:rsidRPr="00521A53" w:rsidRDefault="001F370F" w:rsidP="00CF3F43">
      <w:pPr>
        <w:spacing w:line="276" w:lineRule="auto"/>
        <w:jc w:val="both"/>
        <w:rPr>
          <w:rFonts w:ascii="Times New Roman" w:hAnsi="Times New Roman" w:cs="Times New Roman"/>
          <w:szCs w:val="24"/>
          <w:lang w:val="ro-RO"/>
        </w:rPr>
      </w:pPr>
    </w:p>
    <w:p w:rsidR="001F370F" w:rsidRPr="00CF3F43" w:rsidRDefault="001F370F" w:rsidP="007406AE">
      <w:pPr>
        <w:pStyle w:val="3"/>
        <w:numPr>
          <w:ilvl w:val="2"/>
          <w:numId w:val="1"/>
        </w:numPr>
        <w:spacing w:line="276" w:lineRule="auto"/>
        <w:ind w:left="0" w:firstLine="567"/>
        <w:jc w:val="both"/>
        <w:rPr>
          <w:rFonts w:ascii="Times New Roman" w:hAnsi="Times New Roman" w:cs="Times New Roman"/>
          <w:iCs/>
          <w:color w:val="006699"/>
          <w:lang w:val="ro-RO"/>
        </w:rPr>
      </w:pPr>
      <w:r w:rsidRPr="00CF3F43">
        <w:rPr>
          <w:rFonts w:ascii="Times New Roman" w:hAnsi="Times New Roman" w:cs="Times New Roman"/>
          <w:iCs/>
          <w:color w:val="006699"/>
          <w:lang w:val="ro-RO"/>
        </w:rPr>
        <w:t>Sectorul Agriculturii</w:t>
      </w:r>
    </w:p>
    <w:p w:rsidR="004A6DC1" w:rsidRPr="004A6DC1" w:rsidRDefault="004A6DC1" w:rsidP="004A6DC1">
      <w:pPr>
        <w:rPr>
          <w:lang w:val="ro-RO"/>
        </w:rPr>
      </w:pPr>
    </w:p>
    <w:p w:rsidR="005B54FA" w:rsidRPr="00521A53" w:rsidRDefault="005B54FA"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szCs w:val="24"/>
          <w:lang w:val="ro-RO"/>
        </w:rPr>
        <w:t>Așezarea economico-geografică a satelor din comuna Sîngereii Noi au determinat activitățile economice ale locuitorilor spre direcția de dezvoltare a agriculturii.</w:t>
      </w:r>
    </w:p>
    <w:p w:rsidR="00901F09" w:rsidRDefault="00901F09" w:rsidP="00376AA5">
      <w:pPr>
        <w:rPr>
          <w:lang w:val="ro-RO"/>
        </w:rPr>
      </w:pPr>
    </w:p>
    <w:p w:rsidR="004A6DC1" w:rsidRDefault="004A6DC1" w:rsidP="00376AA5">
      <w:pPr>
        <w:rPr>
          <w:lang w:val="ro-RO"/>
        </w:rPr>
      </w:pPr>
    </w:p>
    <w:p w:rsidR="004A6DC1" w:rsidRDefault="004A6DC1" w:rsidP="00376AA5">
      <w:pPr>
        <w:rPr>
          <w:lang w:val="ro-RO"/>
        </w:rPr>
      </w:pPr>
    </w:p>
    <w:p w:rsidR="00CD3D00" w:rsidRDefault="00901F09" w:rsidP="00376AA5">
      <w:pPr>
        <w:rPr>
          <w:lang w:val="ro-RO"/>
        </w:rPr>
      </w:pPr>
      <w:r>
        <w:rPr>
          <w:lang w:val="ro-RO"/>
        </w:rPr>
        <w:t>Tabel 18. Potențialul agricol al Comunei Sîngereii Noi</w:t>
      </w:r>
    </w:p>
    <w:p w:rsidR="004A6DC1" w:rsidRPr="00521A53" w:rsidRDefault="004A6DC1" w:rsidP="00376AA5">
      <w:pPr>
        <w:rPr>
          <w:lang w:val="ro-RO"/>
        </w:rPr>
      </w:pPr>
    </w:p>
    <w:tbl>
      <w:tblPr>
        <w:tblStyle w:val="GridTable4Accent5"/>
        <w:tblW w:w="5000" w:type="pct"/>
        <w:tblLook w:val="04A0"/>
      </w:tblPr>
      <w:tblGrid>
        <w:gridCol w:w="9090"/>
        <w:gridCol w:w="5696"/>
      </w:tblGrid>
      <w:tr w:rsidR="00CD3D00" w:rsidRPr="00521A53" w:rsidTr="00CD3D00">
        <w:trPr>
          <w:cnfStyle w:val="100000000000"/>
          <w:trHeight w:val="244"/>
        </w:trPr>
        <w:tc>
          <w:tcPr>
            <w:cnfStyle w:val="001000000000"/>
            <w:tcW w:w="3074" w:type="pct"/>
          </w:tcPr>
          <w:p w:rsidR="00CD3D00" w:rsidRPr="00521A53" w:rsidRDefault="00CD3D00" w:rsidP="00521A53">
            <w:pPr>
              <w:spacing w:line="276" w:lineRule="auto"/>
              <w:ind w:firstLine="567"/>
              <w:jc w:val="both"/>
              <w:rPr>
                <w:rFonts w:ascii="Times New Roman" w:hAnsi="Times New Roman" w:cs="Times New Roman"/>
                <w:b w:val="0"/>
                <w:bCs w:val="0"/>
                <w:i/>
                <w:iCs/>
                <w:szCs w:val="24"/>
              </w:rPr>
            </w:pPr>
            <w:r w:rsidRPr="00521A53">
              <w:rPr>
                <w:rFonts w:ascii="Times New Roman" w:hAnsi="Times New Roman" w:cs="Times New Roman"/>
                <w:b w:val="0"/>
                <w:bCs w:val="0"/>
                <w:i/>
                <w:iCs/>
                <w:szCs w:val="24"/>
              </w:rPr>
              <w:t>Tipuri terenuri</w:t>
            </w:r>
          </w:p>
        </w:tc>
        <w:tc>
          <w:tcPr>
            <w:tcW w:w="1926" w:type="pct"/>
          </w:tcPr>
          <w:p w:rsidR="00CD3D00" w:rsidRPr="00521A53" w:rsidRDefault="00CD3D00" w:rsidP="00521A53">
            <w:pPr>
              <w:spacing w:line="276" w:lineRule="auto"/>
              <w:ind w:firstLine="567"/>
              <w:jc w:val="both"/>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Suprafaţă, ha</w:t>
            </w:r>
          </w:p>
        </w:tc>
      </w:tr>
      <w:tr w:rsidR="00CD3D00" w:rsidRPr="00521A53" w:rsidTr="00CD3D00">
        <w:trPr>
          <w:cnfStyle w:val="000000100000"/>
          <w:trHeight w:val="244"/>
        </w:trPr>
        <w:tc>
          <w:tcPr>
            <w:cnfStyle w:val="001000000000"/>
            <w:tcW w:w="3074" w:type="pct"/>
          </w:tcPr>
          <w:p w:rsidR="00CD3D00" w:rsidRPr="00521A53" w:rsidRDefault="00CD3D00" w:rsidP="00521A53">
            <w:pPr>
              <w:spacing w:line="276" w:lineRule="auto"/>
              <w:ind w:firstLine="567"/>
              <w:jc w:val="both"/>
              <w:rPr>
                <w:rFonts w:ascii="Times New Roman" w:hAnsi="Times New Roman" w:cs="Times New Roman"/>
                <w:bCs w:val="0"/>
                <w:i/>
                <w:iCs/>
                <w:szCs w:val="24"/>
              </w:rPr>
            </w:pPr>
            <w:r w:rsidRPr="00521A53">
              <w:rPr>
                <w:rFonts w:ascii="Times New Roman" w:hAnsi="Times New Roman" w:cs="Times New Roman"/>
                <w:bCs w:val="0"/>
                <w:i/>
                <w:iCs/>
                <w:szCs w:val="24"/>
              </w:rPr>
              <w:t>Terenuri agricole, inclusiv</w:t>
            </w:r>
          </w:p>
        </w:tc>
        <w:tc>
          <w:tcPr>
            <w:tcW w:w="1926" w:type="pct"/>
          </w:tcPr>
          <w:p w:rsidR="00CD3D00" w:rsidRPr="00521A53" w:rsidRDefault="00CD3D00" w:rsidP="00521A53">
            <w:pPr>
              <w:spacing w:line="276" w:lineRule="auto"/>
              <w:ind w:firstLine="567"/>
              <w:jc w:val="both"/>
              <w:cnfStyle w:val="000000100000"/>
              <w:rPr>
                <w:rFonts w:ascii="Times New Roman" w:hAnsi="Times New Roman" w:cs="Times New Roman"/>
                <w:i/>
                <w:szCs w:val="24"/>
              </w:rPr>
            </w:pPr>
            <w:r w:rsidRPr="00521A53">
              <w:rPr>
                <w:rFonts w:ascii="Times New Roman" w:hAnsi="Times New Roman" w:cs="Times New Roman"/>
                <w:i/>
                <w:szCs w:val="24"/>
              </w:rPr>
              <w:t>2819,00</w:t>
            </w:r>
          </w:p>
        </w:tc>
      </w:tr>
      <w:tr w:rsidR="00CD3D00" w:rsidRPr="00521A53" w:rsidTr="00CD3D00">
        <w:trPr>
          <w:trHeight w:val="244"/>
        </w:trPr>
        <w:tc>
          <w:tcPr>
            <w:cnfStyle w:val="001000000000"/>
            <w:tcW w:w="3074" w:type="pct"/>
          </w:tcPr>
          <w:p w:rsidR="00CD3D00" w:rsidRPr="00521A53" w:rsidRDefault="00CD3D00" w:rsidP="00521A53">
            <w:pPr>
              <w:spacing w:line="276" w:lineRule="auto"/>
              <w:ind w:firstLine="567"/>
              <w:jc w:val="both"/>
              <w:rPr>
                <w:rFonts w:ascii="Times New Roman" w:hAnsi="Times New Roman" w:cs="Times New Roman"/>
                <w:bCs w:val="0"/>
                <w:i/>
                <w:iCs/>
                <w:szCs w:val="24"/>
              </w:rPr>
            </w:pPr>
            <w:r w:rsidRPr="00521A53">
              <w:rPr>
                <w:rFonts w:ascii="Times New Roman" w:hAnsi="Times New Roman" w:cs="Times New Roman"/>
                <w:bCs w:val="0"/>
                <w:i/>
                <w:iCs/>
                <w:szCs w:val="24"/>
              </w:rPr>
              <w:t>Rezerva</w:t>
            </w:r>
          </w:p>
        </w:tc>
        <w:tc>
          <w:tcPr>
            <w:tcW w:w="1926" w:type="pct"/>
          </w:tcPr>
          <w:p w:rsidR="00CD3D00" w:rsidRPr="00521A53" w:rsidRDefault="00CD3D00" w:rsidP="00521A53">
            <w:pPr>
              <w:spacing w:line="276" w:lineRule="auto"/>
              <w:ind w:firstLine="567"/>
              <w:jc w:val="both"/>
              <w:cnfStyle w:val="000000000000"/>
              <w:rPr>
                <w:rFonts w:ascii="Times New Roman" w:eastAsia="Arial Unicode MS" w:hAnsi="Times New Roman" w:cs="Times New Roman"/>
                <w:i/>
                <w:szCs w:val="24"/>
                <w:lang w:bidi="en-US"/>
              </w:rPr>
            </w:pPr>
            <w:r w:rsidRPr="00521A53">
              <w:rPr>
                <w:rFonts w:ascii="Times New Roman" w:eastAsia="Arial Unicode MS" w:hAnsi="Times New Roman" w:cs="Times New Roman"/>
                <w:i/>
                <w:szCs w:val="24"/>
                <w:lang w:bidi="en-US"/>
              </w:rPr>
              <w:t>532,00</w:t>
            </w:r>
          </w:p>
        </w:tc>
      </w:tr>
      <w:tr w:rsidR="00CD3D00" w:rsidRPr="00521A53" w:rsidTr="00CD3D00">
        <w:trPr>
          <w:cnfStyle w:val="000000100000"/>
          <w:trHeight w:val="256"/>
        </w:trPr>
        <w:tc>
          <w:tcPr>
            <w:cnfStyle w:val="001000000000"/>
            <w:tcW w:w="3074" w:type="pct"/>
          </w:tcPr>
          <w:p w:rsidR="00CD3D00" w:rsidRPr="00521A53" w:rsidRDefault="00CD3D00" w:rsidP="00521A53">
            <w:pPr>
              <w:spacing w:line="276" w:lineRule="auto"/>
              <w:ind w:firstLine="567"/>
              <w:jc w:val="both"/>
              <w:rPr>
                <w:rFonts w:ascii="Times New Roman" w:hAnsi="Times New Roman" w:cs="Times New Roman"/>
                <w:bCs w:val="0"/>
                <w:i/>
                <w:iCs/>
                <w:szCs w:val="24"/>
              </w:rPr>
            </w:pPr>
            <w:r w:rsidRPr="00521A53">
              <w:rPr>
                <w:rFonts w:ascii="Times New Roman" w:hAnsi="Times New Roman" w:cs="Times New Roman"/>
                <w:bCs w:val="0"/>
                <w:i/>
                <w:iCs/>
                <w:szCs w:val="24"/>
              </w:rPr>
              <w:t>Ape</w:t>
            </w:r>
          </w:p>
        </w:tc>
        <w:tc>
          <w:tcPr>
            <w:tcW w:w="1926" w:type="pct"/>
          </w:tcPr>
          <w:p w:rsidR="00CD3D00" w:rsidRPr="00521A53" w:rsidRDefault="00CD3D00" w:rsidP="00521A53">
            <w:pPr>
              <w:pStyle w:val="Calibri"/>
              <w:spacing w:line="276" w:lineRule="auto"/>
              <w:ind w:firstLine="567"/>
              <w:jc w:val="both"/>
              <w:cnfStyle w:val="000000100000"/>
              <w:rPr>
                <w:rFonts w:ascii="Times New Roman" w:hAnsi="Times New Roman"/>
                <w:i/>
                <w:color w:val="auto"/>
              </w:rPr>
            </w:pPr>
            <w:r w:rsidRPr="00521A53">
              <w:rPr>
                <w:rFonts w:ascii="Times New Roman" w:hAnsi="Times New Roman"/>
                <w:i/>
                <w:color w:val="auto"/>
              </w:rPr>
              <w:t>53,00</w:t>
            </w:r>
          </w:p>
        </w:tc>
      </w:tr>
      <w:tr w:rsidR="00CD3D00" w:rsidRPr="00521A53" w:rsidTr="00CD3D00">
        <w:trPr>
          <w:trHeight w:val="244"/>
        </w:trPr>
        <w:tc>
          <w:tcPr>
            <w:cnfStyle w:val="001000000000"/>
            <w:tcW w:w="3074" w:type="pct"/>
          </w:tcPr>
          <w:p w:rsidR="00CD3D00" w:rsidRPr="00521A53" w:rsidRDefault="00CD3D00" w:rsidP="00521A53">
            <w:pPr>
              <w:spacing w:line="276" w:lineRule="auto"/>
              <w:ind w:firstLine="567"/>
              <w:jc w:val="both"/>
              <w:rPr>
                <w:rFonts w:ascii="Times New Roman" w:hAnsi="Times New Roman" w:cs="Times New Roman"/>
                <w:bCs w:val="0"/>
                <w:i/>
                <w:iCs/>
                <w:szCs w:val="24"/>
              </w:rPr>
            </w:pPr>
            <w:r w:rsidRPr="00521A53">
              <w:rPr>
                <w:rFonts w:ascii="Times New Roman" w:hAnsi="Times New Roman" w:cs="Times New Roman"/>
                <w:bCs w:val="0"/>
                <w:i/>
                <w:iCs/>
                <w:szCs w:val="24"/>
              </w:rPr>
              <w:t>Păduri</w:t>
            </w:r>
          </w:p>
        </w:tc>
        <w:tc>
          <w:tcPr>
            <w:tcW w:w="1926" w:type="pct"/>
          </w:tcPr>
          <w:p w:rsidR="00CD3D00" w:rsidRPr="00521A53" w:rsidRDefault="00CD3D00" w:rsidP="00521A53">
            <w:pPr>
              <w:pStyle w:val="Calibri"/>
              <w:spacing w:line="276" w:lineRule="auto"/>
              <w:ind w:firstLine="567"/>
              <w:jc w:val="both"/>
              <w:cnfStyle w:val="000000000000"/>
              <w:rPr>
                <w:rFonts w:ascii="Times New Roman" w:hAnsi="Times New Roman"/>
                <w:i/>
                <w:color w:val="auto"/>
              </w:rPr>
            </w:pPr>
            <w:r w:rsidRPr="00521A53">
              <w:rPr>
                <w:rFonts w:ascii="Times New Roman" w:hAnsi="Times New Roman"/>
                <w:i/>
                <w:color w:val="auto"/>
              </w:rPr>
              <w:t>15,00</w:t>
            </w:r>
          </w:p>
        </w:tc>
      </w:tr>
      <w:tr w:rsidR="00CD3D00" w:rsidRPr="00521A53" w:rsidTr="00CD3D00">
        <w:trPr>
          <w:cnfStyle w:val="000000100000"/>
          <w:trHeight w:val="244"/>
        </w:trPr>
        <w:tc>
          <w:tcPr>
            <w:cnfStyle w:val="001000000000"/>
            <w:tcW w:w="3074" w:type="pct"/>
          </w:tcPr>
          <w:p w:rsidR="00CD3D00" w:rsidRPr="00521A53" w:rsidRDefault="00CD3D00" w:rsidP="00521A53">
            <w:pPr>
              <w:spacing w:line="276" w:lineRule="auto"/>
              <w:ind w:firstLine="567"/>
              <w:jc w:val="both"/>
              <w:rPr>
                <w:rFonts w:ascii="Times New Roman" w:hAnsi="Times New Roman" w:cs="Times New Roman"/>
                <w:bCs w:val="0"/>
                <w:i/>
                <w:iCs/>
                <w:szCs w:val="24"/>
              </w:rPr>
            </w:pPr>
            <w:r w:rsidRPr="00521A53">
              <w:rPr>
                <w:rFonts w:ascii="Times New Roman" w:hAnsi="Times New Roman" w:cs="Times New Roman"/>
                <w:bCs w:val="0"/>
                <w:i/>
                <w:iCs/>
                <w:szCs w:val="24"/>
              </w:rPr>
              <w:t>Alte terenuri</w:t>
            </w:r>
          </w:p>
        </w:tc>
        <w:tc>
          <w:tcPr>
            <w:tcW w:w="1926" w:type="pct"/>
          </w:tcPr>
          <w:p w:rsidR="00CD3D00" w:rsidRPr="00521A53" w:rsidRDefault="00CD3D00" w:rsidP="00521A53">
            <w:pPr>
              <w:pStyle w:val="Calibri"/>
              <w:spacing w:line="276" w:lineRule="auto"/>
              <w:ind w:firstLine="567"/>
              <w:jc w:val="both"/>
              <w:cnfStyle w:val="000000100000"/>
              <w:rPr>
                <w:rFonts w:ascii="Times New Roman" w:hAnsi="Times New Roman"/>
                <w:i/>
                <w:color w:val="auto"/>
              </w:rPr>
            </w:pPr>
            <w:r w:rsidRPr="00521A53">
              <w:rPr>
                <w:rFonts w:ascii="Times New Roman" w:hAnsi="Times New Roman"/>
                <w:i/>
                <w:color w:val="auto"/>
              </w:rPr>
              <w:t>517,00</w:t>
            </w:r>
          </w:p>
        </w:tc>
      </w:tr>
    </w:tbl>
    <w:p w:rsidR="00CF3F43" w:rsidRDefault="00CF3F43" w:rsidP="00376AA5">
      <w:pPr>
        <w:rPr>
          <w:rFonts w:ascii="Times New Roman" w:hAnsi="Times New Roman" w:cs="Times New Roman"/>
          <w:szCs w:val="24"/>
          <w:lang w:val="ro-RO"/>
        </w:rPr>
      </w:pPr>
    </w:p>
    <w:p w:rsidR="00CF3F43" w:rsidRDefault="00CF3F43" w:rsidP="00376AA5">
      <w:pPr>
        <w:rPr>
          <w:rFonts w:ascii="Times New Roman" w:hAnsi="Times New Roman" w:cs="Times New Roman"/>
          <w:szCs w:val="24"/>
          <w:lang w:val="ro-RO"/>
        </w:rPr>
      </w:pPr>
    </w:p>
    <w:p w:rsidR="00CF3F43" w:rsidRDefault="00CF3F43" w:rsidP="00376AA5">
      <w:pPr>
        <w:rPr>
          <w:rFonts w:ascii="Times New Roman" w:hAnsi="Times New Roman" w:cs="Times New Roman"/>
          <w:szCs w:val="24"/>
          <w:lang w:val="ro-RO"/>
        </w:rPr>
      </w:pPr>
    </w:p>
    <w:p w:rsidR="00CF3F43" w:rsidRDefault="00CF3F43" w:rsidP="00376AA5">
      <w:pPr>
        <w:rPr>
          <w:rFonts w:ascii="Times New Roman" w:hAnsi="Times New Roman" w:cs="Times New Roman"/>
          <w:szCs w:val="24"/>
          <w:lang w:val="ro-RO"/>
        </w:rPr>
      </w:pPr>
    </w:p>
    <w:p w:rsidR="00CF3F43" w:rsidRDefault="00CF3F43" w:rsidP="00376AA5">
      <w:pPr>
        <w:rPr>
          <w:rFonts w:ascii="Times New Roman" w:hAnsi="Times New Roman" w:cs="Times New Roman"/>
          <w:szCs w:val="24"/>
          <w:lang w:val="ro-RO"/>
        </w:rPr>
      </w:pPr>
    </w:p>
    <w:p w:rsidR="00CF3F43" w:rsidRDefault="00CF3F43" w:rsidP="00376AA5">
      <w:pPr>
        <w:rPr>
          <w:rFonts w:ascii="Times New Roman" w:hAnsi="Times New Roman" w:cs="Times New Roman"/>
          <w:szCs w:val="24"/>
          <w:lang w:val="ro-RO"/>
        </w:rPr>
      </w:pPr>
    </w:p>
    <w:p w:rsidR="00CF3F43" w:rsidRDefault="00CF3F43" w:rsidP="00376AA5">
      <w:pPr>
        <w:rPr>
          <w:rFonts w:ascii="Times New Roman" w:hAnsi="Times New Roman" w:cs="Times New Roman"/>
          <w:szCs w:val="24"/>
          <w:lang w:val="ro-RO"/>
        </w:rPr>
      </w:pPr>
    </w:p>
    <w:p w:rsidR="00CF3F43" w:rsidRDefault="00CF3F43" w:rsidP="00376AA5">
      <w:pPr>
        <w:rPr>
          <w:rFonts w:ascii="Times New Roman" w:hAnsi="Times New Roman" w:cs="Times New Roman"/>
          <w:szCs w:val="24"/>
          <w:lang w:val="ro-RO"/>
        </w:rPr>
      </w:pPr>
    </w:p>
    <w:p w:rsidR="00CF3F43" w:rsidRDefault="00CF3F43" w:rsidP="00376AA5">
      <w:pPr>
        <w:rPr>
          <w:rFonts w:ascii="Times New Roman" w:hAnsi="Times New Roman" w:cs="Times New Roman"/>
          <w:szCs w:val="24"/>
          <w:lang w:val="ro-RO"/>
        </w:rPr>
      </w:pPr>
    </w:p>
    <w:p w:rsidR="00CF3F43" w:rsidRDefault="00CF3F43" w:rsidP="00376AA5">
      <w:pPr>
        <w:rPr>
          <w:rFonts w:ascii="Times New Roman" w:hAnsi="Times New Roman" w:cs="Times New Roman"/>
          <w:szCs w:val="24"/>
          <w:lang w:val="ro-RO"/>
        </w:rPr>
      </w:pPr>
    </w:p>
    <w:p w:rsidR="001B1B98" w:rsidRPr="00521A53" w:rsidRDefault="00901F09" w:rsidP="00376AA5">
      <w:pPr>
        <w:rPr>
          <w:lang w:val="ro-RO"/>
        </w:rPr>
      </w:pPr>
      <w:r>
        <w:rPr>
          <w:lang w:val="ro-RO"/>
        </w:rPr>
        <w:lastRenderedPageBreak/>
        <w:t xml:space="preserve">Figura 12. </w:t>
      </w:r>
      <w:r w:rsidR="00B74856" w:rsidRPr="00521A53">
        <w:rPr>
          <w:lang w:val="ro-RO"/>
        </w:rPr>
        <w:t>Structura terenurilor</w:t>
      </w:r>
      <w:r>
        <w:rPr>
          <w:lang w:val="ro-RO"/>
        </w:rPr>
        <w:t xml:space="preserve"> comunei, ha</w:t>
      </w:r>
    </w:p>
    <w:p w:rsidR="00CD3D00" w:rsidRPr="00521A53" w:rsidRDefault="00CD3D00" w:rsidP="00901F09">
      <w:pPr>
        <w:spacing w:line="276" w:lineRule="auto"/>
        <w:ind w:firstLine="567"/>
        <w:jc w:val="center"/>
        <w:rPr>
          <w:rFonts w:ascii="Times New Roman" w:hAnsi="Times New Roman" w:cs="Times New Roman"/>
          <w:szCs w:val="24"/>
          <w:lang w:val="ro-RO"/>
        </w:rPr>
      </w:pPr>
    </w:p>
    <w:p w:rsidR="004A6DC1" w:rsidRDefault="004A6DC1" w:rsidP="00901F09">
      <w:pPr>
        <w:spacing w:line="276" w:lineRule="auto"/>
        <w:ind w:firstLine="567"/>
        <w:jc w:val="center"/>
        <w:rPr>
          <w:rFonts w:ascii="Times New Roman" w:hAnsi="Times New Roman" w:cs="Times New Roman"/>
          <w:szCs w:val="24"/>
          <w:lang w:val="ro-RO"/>
        </w:rPr>
      </w:pPr>
    </w:p>
    <w:p w:rsidR="00B74856" w:rsidRDefault="00901F09" w:rsidP="00901F09">
      <w:pPr>
        <w:spacing w:line="276" w:lineRule="auto"/>
        <w:ind w:firstLine="567"/>
        <w:jc w:val="center"/>
        <w:rPr>
          <w:rFonts w:ascii="Times New Roman" w:hAnsi="Times New Roman" w:cs="Times New Roman"/>
          <w:szCs w:val="24"/>
          <w:lang w:val="ro-RO"/>
        </w:rPr>
      </w:pPr>
      <w:r w:rsidRPr="00521A53">
        <w:rPr>
          <w:rFonts w:ascii="Times New Roman" w:hAnsi="Times New Roman" w:cs="Times New Roman"/>
          <w:noProof/>
          <w:szCs w:val="24"/>
          <w:lang w:val="ru-RU" w:eastAsia="ru-RU"/>
        </w:rPr>
        <w:drawing>
          <wp:inline distT="0" distB="0" distL="0" distR="0">
            <wp:extent cx="6985591" cy="3264196"/>
            <wp:effectExtent l="0" t="0" r="6350" b="1270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A6DC1" w:rsidRDefault="004A6DC1" w:rsidP="00376AA5">
      <w:pPr>
        <w:rPr>
          <w:lang w:val="ro-RO"/>
        </w:rPr>
      </w:pPr>
    </w:p>
    <w:p w:rsidR="004A6DC1" w:rsidRDefault="004A6DC1" w:rsidP="00376AA5">
      <w:pPr>
        <w:rPr>
          <w:lang w:val="ro-RO"/>
        </w:rPr>
      </w:pPr>
    </w:p>
    <w:p w:rsidR="004A6DC1" w:rsidRDefault="004A6DC1" w:rsidP="00376AA5">
      <w:pPr>
        <w:rPr>
          <w:lang w:val="ro-RO"/>
        </w:rPr>
      </w:pPr>
    </w:p>
    <w:p w:rsidR="00CF3F43" w:rsidRDefault="00CF3F43" w:rsidP="00376AA5">
      <w:pPr>
        <w:rPr>
          <w:lang w:val="ro-RO"/>
        </w:rPr>
      </w:pPr>
    </w:p>
    <w:p w:rsidR="00CF3F43" w:rsidRDefault="00CF3F43" w:rsidP="00376AA5">
      <w:pPr>
        <w:rPr>
          <w:lang w:val="ro-RO"/>
        </w:rPr>
      </w:pPr>
    </w:p>
    <w:p w:rsidR="00CF3F43" w:rsidRDefault="00CF3F43" w:rsidP="00376AA5">
      <w:pPr>
        <w:rPr>
          <w:lang w:val="ro-RO"/>
        </w:rPr>
      </w:pPr>
    </w:p>
    <w:p w:rsidR="00CF3F43" w:rsidRDefault="00CF3F43" w:rsidP="00376AA5">
      <w:pPr>
        <w:rPr>
          <w:lang w:val="ro-RO"/>
        </w:rPr>
      </w:pPr>
    </w:p>
    <w:p w:rsidR="00CF3F43" w:rsidRDefault="00CF3F43" w:rsidP="00376AA5">
      <w:pPr>
        <w:rPr>
          <w:lang w:val="ro-RO"/>
        </w:rPr>
      </w:pPr>
    </w:p>
    <w:p w:rsidR="00CF3F43" w:rsidRDefault="00CF3F43" w:rsidP="00376AA5">
      <w:pPr>
        <w:rPr>
          <w:lang w:val="ro-RO"/>
        </w:rPr>
      </w:pPr>
    </w:p>
    <w:p w:rsidR="00CF3F43" w:rsidRDefault="00CF3F43" w:rsidP="00376AA5">
      <w:pPr>
        <w:rPr>
          <w:lang w:val="ro-RO"/>
        </w:rPr>
      </w:pPr>
    </w:p>
    <w:p w:rsidR="00CF3F43" w:rsidRDefault="00CF3F43" w:rsidP="00376AA5">
      <w:pPr>
        <w:rPr>
          <w:lang w:val="ro-RO"/>
        </w:rPr>
      </w:pPr>
    </w:p>
    <w:p w:rsidR="00CF3F43" w:rsidRDefault="00CF3F43" w:rsidP="00376AA5">
      <w:pPr>
        <w:rPr>
          <w:lang w:val="ro-RO"/>
        </w:rPr>
      </w:pPr>
    </w:p>
    <w:p w:rsidR="00CF3F43" w:rsidRDefault="00CF3F43" w:rsidP="00376AA5">
      <w:pPr>
        <w:rPr>
          <w:lang w:val="ro-RO"/>
        </w:rPr>
      </w:pPr>
    </w:p>
    <w:p w:rsidR="004A6DC1" w:rsidRDefault="004A6DC1" w:rsidP="00376AA5">
      <w:pPr>
        <w:rPr>
          <w:lang w:val="ro-RO"/>
        </w:rPr>
      </w:pPr>
    </w:p>
    <w:p w:rsidR="004A6DC1" w:rsidRDefault="004A6DC1" w:rsidP="00376AA5">
      <w:pPr>
        <w:rPr>
          <w:lang w:val="ro-RO"/>
        </w:rPr>
      </w:pPr>
    </w:p>
    <w:p w:rsidR="00901F09" w:rsidRPr="00521A53" w:rsidRDefault="00901F09" w:rsidP="00376AA5">
      <w:pPr>
        <w:rPr>
          <w:lang w:val="ro-RO"/>
        </w:rPr>
      </w:pPr>
      <w:r>
        <w:rPr>
          <w:lang w:val="ro-RO"/>
        </w:rPr>
        <w:t>Figura 13. Fondul funciar al comunei, ha</w:t>
      </w:r>
    </w:p>
    <w:p w:rsidR="00B74856" w:rsidRPr="00521A53" w:rsidRDefault="00B74856"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b/>
          <w:noProof/>
          <w:szCs w:val="24"/>
          <w:lang w:val="ru-RU" w:eastAsia="ru-RU"/>
        </w:rPr>
        <w:drawing>
          <wp:inline distT="0" distB="0" distL="0" distR="0">
            <wp:extent cx="6042660" cy="3200400"/>
            <wp:effectExtent l="0" t="0" r="0" b="0"/>
            <wp:docPr id="2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F3F43" w:rsidRDefault="00CF3F43" w:rsidP="00CF3F43">
      <w:pPr>
        <w:pStyle w:val="3"/>
        <w:spacing w:line="276" w:lineRule="auto"/>
        <w:ind w:left="567"/>
        <w:jc w:val="both"/>
        <w:rPr>
          <w:rFonts w:ascii="Times New Roman" w:hAnsi="Times New Roman" w:cs="Times New Roman"/>
          <w:i/>
          <w:iCs/>
          <w:color w:val="006699"/>
          <w:lang w:val="ro-RO"/>
        </w:rPr>
      </w:pPr>
    </w:p>
    <w:p w:rsidR="001F370F" w:rsidRPr="00CF3F43" w:rsidRDefault="001F370F" w:rsidP="007406AE">
      <w:pPr>
        <w:pStyle w:val="3"/>
        <w:numPr>
          <w:ilvl w:val="2"/>
          <w:numId w:val="1"/>
        </w:numPr>
        <w:spacing w:line="276" w:lineRule="auto"/>
        <w:ind w:left="0" w:firstLine="567"/>
        <w:jc w:val="both"/>
        <w:rPr>
          <w:rFonts w:ascii="Times New Roman" w:hAnsi="Times New Roman" w:cs="Times New Roman"/>
          <w:iCs/>
          <w:color w:val="006699"/>
          <w:lang w:val="ro-RO"/>
        </w:rPr>
      </w:pPr>
      <w:r w:rsidRPr="00CF3F43">
        <w:rPr>
          <w:rFonts w:ascii="Times New Roman" w:hAnsi="Times New Roman" w:cs="Times New Roman"/>
          <w:iCs/>
          <w:color w:val="006699"/>
          <w:lang w:val="ro-RO"/>
        </w:rPr>
        <w:t>Industria</w:t>
      </w:r>
    </w:p>
    <w:p w:rsidR="00CF3F43" w:rsidRPr="00CF3F43" w:rsidRDefault="00CF3F43" w:rsidP="00CF3F43">
      <w:pPr>
        <w:rPr>
          <w:lang w:val="ro-RO"/>
        </w:rPr>
      </w:pPr>
    </w:p>
    <w:p w:rsidR="000841F7" w:rsidRPr="00521A53" w:rsidRDefault="000841F7" w:rsidP="00521A53">
      <w:pPr>
        <w:pStyle w:val="ae"/>
        <w:spacing w:before="0" w:beforeAutospacing="0" w:after="0" w:afterAutospacing="0" w:line="276" w:lineRule="auto"/>
        <w:ind w:firstLine="567"/>
        <w:jc w:val="both"/>
      </w:pPr>
      <w:proofErr w:type="gramStart"/>
      <w:r w:rsidRPr="00521A53">
        <w:rPr>
          <w:color w:val="000000"/>
        </w:rPr>
        <w:t xml:space="preserve">Principalul agent economic al comunei îl reprezintă </w:t>
      </w:r>
      <w:r w:rsidRPr="00521A53">
        <w:t>SRL „Plastal”</w:t>
      </w:r>
      <w:r w:rsidRPr="00521A53">
        <w:rPr>
          <w:color w:val="000000"/>
        </w:rPr>
        <w:t xml:space="preserve">, care activează în domeniul </w:t>
      </w:r>
      <w:r w:rsidRPr="00521A53">
        <w:rPr>
          <w:color w:val="000000" w:themeColor="text1"/>
          <w:shd w:val="clear" w:color="auto" w:fill="FCFCFC"/>
        </w:rPr>
        <w:t>fabricarării articolelor din material plastic pentru construcţii</w:t>
      </w:r>
      <w:r w:rsidRPr="00521A53">
        <w:rPr>
          <w:color w:val="000000"/>
        </w:rPr>
        <w:t>.</w:t>
      </w:r>
      <w:proofErr w:type="gramEnd"/>
      <w:r w:rsidRPr="00521A53">
        <w:rPr>
          <w:color w:val="000000"/>
        </w:rPr>
        <w:t xml:space="preserve"> Întreprinderea are 40 de angajați, înregistrând în anul 2019 un volum al vânzărilor de cca </w:t>
      </w:r>
      <w:r w:rsidRPr="00521A53">
        <w:t xml:space="preserve">46980mii lei </w:t>
      </w:r>
      <w:r w:rsidRPr="00521A53">
        <w:rPr>
          <w:color w:val="000000"/>
        </w:rPr>
        <w:t xml:space="preserve">și un profit de cca </w:t>
      </w:r>
      <w:r w:rsidRPr="00521A53">
        <w:t>347</w:t>
      </w:r>
      <w:r w:rsidRPr="00521A53">
        <w:rPr>
          <w:color w:val="000000"/>
        </w:rPr>
        <w:t xml:space="preserve">mii MDL. </w:t>
      </w:r>
      <w:proofErr w:type="gramStart"/>
      <w:r w:rsidRPr="00521A53">
        <w:rPr>
          <w:color w:val="000000"/>
        </w:rPr>
        <w:t xml:space="preserve">Valoarea impozitelor achitate de către SRL Danigasind se ridică la </w:t>
      </w:r>
      <w:r w:rsidRPr="00521A53">
        <w:rPr>
          <w:b/>
          <w:bCs/>
        </w:rPr>
        <w:t xml:space="preserve">260 </w:t>
      </w:r>
      <w:r w:rsidRPr="00521A53">
        <w:rPr>
          <w:color w:val="000000"/>
        </w:rPr>
        <w:t>mii lei în bugetul local al comunei.</w:t>
      </w:r>
      <w:proofErr w:type="gramEnd"/>
    </w:p>
    <w:p w:rsidR="001F370F" w:rsidRPr="00521A53" w:rsidRDefault="001F370F" w:rsidP="00521A53">
      <w:pPr>
        <w:spacing w:line="276" w:lineRule="auto"/>
        <w:ind w:firstLine="567"/>
        <w:jc w:val="both"/>
        <w:rPr>
          <w:rFonts w:ascii="Times New Roman" w:hAnsi="Times New Roman" w:cs="Times New Roman"/>
          <w:szCs w:val="24"/>
          <w:lang w:val="ro-RO"/>
        </w:rPr>
      </w:pPr>
    </w:p>
    <w:p w:rsidR="001F370F" w:rsidRDefault="001F370F" w:rsidP="007406AE">
      <w:pPr>
        <w:pStyle w:val="3"/>
        <w:numPr>
          <w:ilvl w:val="2"/>
          <w:numId w:val="1"/>
        </w:numPr>
        <w:spacing w:line="276" w:lineRule="auto"/>
        <w:ind w:left="0" w:firstLine="567"/>
        <w:jc w:val="both"/>
        <w:rPr>
          <w:rFonts w:ascii="Times New Roman" w:hAnsi="Times New Roman" w:cs="Times New Roman"/>
          <w:iCs/>
          <w:color w:val="006699"/>
          <w:lang w:val="ro-RO"/>
        </w:rPr>
      </w:pPr>
      <w:r w:rsidRPr="00CF3F43">
        <w:rPr>
          <w:rFonts w:ascii="Times New Roman" w:hAnsi="Times New Roman" w:cs="Times New Roman"/>
          <w:iCs/>
          <w:color w:val="006699"/>
          <w:lang w:val="ro-RO"/>
        </w:rPr>
        <w:t>Comerțul și serviciile</w:t>
      </w:r>
    </w:p>
    <w:p w:rsidR="00CF3F43" w:rsidRPr="00CF3F43" w:rsidRDefault="00CF3F43" w:rsidP="00CF3F43">
      <w:pPr>
        <w:rPr>
          <w:lang w:val="ro-RO"/>
        </w:rPr>
      </w:pPr>
    </w:p>
    <w:p w:rsidR="00B74856" w:rsidRPr="00521A53" w:rsidRDefault="00B74856"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szCs w:val="24"/>
          <w:lang w:val="ro-RO"/>
        </w:rPr>
        <w:t>Localitățile din comuna Sîngereii Noi nu dispun de un sistem propriu de alimentare cu apă și de rețele de canalizare, ape uzate și menajere. Construcția rețelei de apă și canalizare, ape uzate și menajere, fac parte din proiectele prioritare ale comunei în perioada 2016-2020. La sfărșitul anului 2015  s-a început construcția apeductului din sursele financiare ale Fondului Ecologic Național. Costul total al proiectului este de 17 091 203 lei.</w:t>
      </w:r>
    </w:p>
    <w:p w:rsidR="00B74856" w:rsidRPr="00521A53" w:rsidRDefault="00B74856"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szCs w:val="24"/>
          <w:lang w:val="ro-RO"/>
        </w:rPr>
        <w:t xml:space="preserve">     În prezent comunitatea dispune  de alimentare cu gaze naturale, dar printre proiectele prioritare în perioada 2016-2020 se află extinderea rețelelor cu gaze naturale și conectarea la conductele cu gaz natural toate gospodăriile comunei.</w:t>
      </w:r>
    </w:p>
    <w:p w:rsidR="00B74856" w:rsidRPr="00521A53" w:rsidRDefault="00B74856"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szCs w:val="24"/>
          <w:lang w:val="ro-RO"/>
        </w:rPr>
        <w:lastRenderedPageBreak/>
        <w:t xml:space="preserve">     Gospodăriile din comună sunt racordate la sistemul național  energetic în proporție  de 100%.</w:t>
      </w:r>
    </w:p>
    <w:p w:rsidR="00B74856" w:rsidRPr="00521A53" w:rsidRDefault="00B74856"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szCs w:val="24"/>
          <w:lang w:val="ro-RO"/>
        </w:rPr>
        <w:t xml:space="preserve">Rețeaua de telefonie fixă deservește 80% din necesarul comunei. Accesul la Internet se face </w:t>
      </w:r>
      <w:r w:rsidRPr="00521A53">
        <w:rPr>
          <w:rFonts w:ascii="Times New Roman" w:hAnsi="Times New Roman" w:cs="Times New Roman"/>
          <w:color w:val="000000" w:themeColor="text1"/>
          <w:szCs w:val="24"/>
          <w:lang w:val="ro-RO"/>
        </w:rPr>
        <w:t>într-un procent de 70%</w:t>
      </w:r>
    </w:p>
    <w:p w:rsidR="00B74856" w:rsidRPr="00521A53" w:rsidRDefault="00B74856"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szCs w:val="24"/>
          <w:lang w:val="ro-RO"/>
        </w:rPr>
        <w:t>Structura pe ramură a agenților economici privați este determinată de activitățile comerciale. În regiune există posibiltatea ca activitățile acestea să se îndrepte mai mult spre producție și servicii.</w:t>
      </w:r>
    </w:p>
    <w:p w:rsidR="00B74856" w:rsidRPr="00521A53" w:rsidRDefault="00B74856"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szCs w:val="24"/>
          <w:lang w:val="ro-RO"/>
        </w:rPr>
        <w:t xml:space="preserve">    Activitățile terțiare sunt reprezentate prin cele elementare, dar necesare pentru viața socială a unei comunități. </w:t>
      </w:r>
    </w:p>
    <w:p w:rsidR="00B74856" w:rsidRPr="00521A53" w:rsidRDefault="00B74856"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szCs w:val="24"/>
          <w:lang w:val="ro-RO"/>
        </w:rPr>
        <w:t xml:space="preserve">    Celelalte  tipuri de servicii (administrație, poșta, cultura) sunt corespinzător deservite de capacitățile existente.</w:t>
      </w:r>
    </w:p>
    <w:p w:rsidR="00B74856" w:rsidRPr="00521A53" w:rsidRDefault="00B74856"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szCs w:val="24"/>
          <w:lang w:val="ro-RO"/>
        </w:rPr>
        <w:t xml:space="preserve">    Între cei mai importanți întreprinzători în domeniul comerțului ce își desfășoară activitatea pe raza localitățiii  se găsesc:</w:t>
      </w:r>
    </w:p>
    <w:p w:rsidR="00B74856" w:rsidRPr="00521A53" w:rsidRDefault="00B74856" w:rsidP="00521A53">
      <w:pPr>
        <w:spacing w:line="276" w:lineRule="auto"/>
        <w:ind w:firstLine="567"/>
        <w:jc w:val="both"/>
        <w:rPr>
          <w:rFonts w:ascii="Times New Roman" w:hAnsi="Times New Roman" w:cs="Times New Roman"/>
          <w:b/>
          <w:color w:val="44546A" w:themeColor="text2"/>
          <w:szCs w:val="24"/>
          <w:lang w:val="ro-RO"/>
        </w:rPr>
      </w:pPr>
    </w:p>
    <w:p w:rsidR="00B74856" w:rsidRDefault="00B74856" w:rsidP="00376AA5">
      <w:pPr>
        <w:rPr>
          <w:lang w:val="ro-RO"/>
        </w:rPr>
      </w:pPr>
      <w:r w:rsidRPr="00521A53">
        <w:rPr>
          <w:lang w:val="ro-RO"/>
        </w:rPr>
        <w:t xml:space="preserve">Tabelul </w:t>
      </w:r>
      <w:r w:rsidR="00901F09">
        <w:rPr>
          <w:lang w:val="ro-RO"/>
        </w:rPr>
        <w:t>19</w:t>
      </w:r>
      <w:r w:rsidRPr="00521A53">
        <w:rPr>
          <w:lang w:val="ro-RO"/>
        </w:rPr>
        <w:t>. Agenții economici din domeniul comerțului.</w:t>
      </w:r>
    </w:p>
    <w:p w:rsidR="003272C3" w:rsidRPr="00521A53" w:rsidRDefault="003272C3" w:rsidP="00376AA5">
      <w:pPr>
        <w:rPr>
          <w:lang w:val="ro-RO"/>
        </w:rPr>
      </w:pPr>
    </w:p>
    <w:tbl>
      <w:tblPr>
        <w:tblStyle w:val="GridTable4Accent5"/>
        <w:tblW w:w="5000" w:type="pct"/>
        <w:tblLook w:val="04A0"/>
      </w:tblPr>
      <w:tblGrid>
        <w:gridCol w:w="716"/>
        <w:gridCol w:w="3022"/>
        <w:gridCol w:w="7499"/>
        <w:gridCol w:w="3549"/>
      </w:tblGrid>
      <w:tr w:rsidR="00B74856" w:rsidRPr="00521A53" w:rsidTr="001B1B98">
        <w:trPr>
          <w:cnfStyle w:val="100000000000"/>
          <w:trHeight w:val="144"/>
        </w:trPr>
        <w:tc>
          <w:tcPr>
            <w:cnfStyle w:val="001000000000"/>
            <w:tcW w:w="242" w:type="pct"/>
          </w:tcPr>
          <w:p w:rsidR="00B74856" w:rsidRPr="00521A53" w:rsidRDefault="00B74856" w:rsidP="00901F09">
            <w:pPr>
              <w:spacing w:line="276" w:lineRule="auto"/>
              <w:jc w:val="both"/>
              <w:rPr>
                <w:rFonts w:ascii="Times New Roman" w:hAnsi="Times New Roman" w:cs="Times New Roman"/>
                <w:szCs w:val="24"/>
              </w:rPr>
            </w:pPr>
            <w:r w:rsidRPr="00521A53">
              <w:rPr>
                <w:rFonts w:ascii="Times New Roman" w:hAnsi="Times New Roman" w:cs="Times New Roman"/>
                <w:szCs w:val="24"/>
              </w:rPr>
              <w:t>Nr. crt</w:t>
            </w:r>
          </w:p>
        </w:tc>
        <w:tc>
          <w:tcPr>
            <w:tcW w:w="1022" w:type="pct"/>
          </w:tcPr>
          <w:p w:rsidR="00B74856" w:rsidRPr="00521A53" w:rsidRDefault="00B74856" w:rsidP="00521A53">
            <w:pPr>
              <w:spacing w:line="276" w:lineRule="auto"/>
              <w:ind w:firstLine="567"/>
              <w:jc w:val="both"/>
              <w:cnfStyle w:val="100000000000"/>
              <w:rPr>
                <w:rFonts w:ascii="Times New Roman" w:hAnsi="Times New Roman" w:cs="Times New Roman"/>
                <w:szCs w:val="24"/>
              </w:rPr>
            </w:pPr>
            <w:r w:rsidRPr="00521A53">
              <w:rPr>
                <w:rFonts w:ascii="Times New Roman" w:hAnsi="Times New Roman" w:cs="Times New Roman"/>
                <w:szCs w:val="24"/>
              </w:rPr>
              <w:t>Denumirea agentului economic</w:t>
            </w:r>
          </w:p>
        </w:tc>
        <w:tc>
          <w:tcPr>
            <w:tcW w:w="2536" w:type="pct"/>
          </w:tcPr>
          <w:p w:rsidR="00B74856" w:rsidRPr="00521A53" w:rsidRDefault="00B74856" w:rsidP="00521A53">
            <w:pPr>
              <w:spacing w:line="276" w:lineRule="auto"/>
              <w:ind w:firstLine="567"/>
              <w:jc w:val="both"/>
              <w:cnfStyle w:val="100000000000"/>
              <w:rPr>
                <w:rFonts w:ascii="Times New Roman" w:hAnsi="Times New Roman" w:cs="Times New Roman"/>
                <w:szCs w:val="24"/>
              </w:rPr>
            </w:pPr>
            <w:r w:rsidRPr="00521A53">
              <w:rPr>
                <w:rFonts w:ascii="Times New Roman" w:hAnsi="Times New Roman" w:cs="Times New Roman"/>
                <w:szCs w:val="24"/>
              </w:rPr>
              <w:t>Domeniul de activitate</w:t>
            </w:r>
          </w:p>
        </w:tc>
        <w:tc>
          <w:tcPr>
            <w:tcW w:w="1200" w:type="pct"/>
          </w:tcPr>
          <w:p w:rsidR="00B74856" w:rsidRPr="00521A53" w:rsidRDefault="00B74856" w:rsidP="00521A53">
            <w:pPr>
              <w:spacing w:line="276" w:lineRule="auto"/>
              <w:ind w:firstLine="567"/>
              <w:jc w:val="both"/>
              <w:cnfStyle w:val="100000000000"/>
              <w:rPr>
                <w:rFonts w:ascii="Times New Roman" w:hAnsi="Times New Roman" w:cs="Times New Roman"/>
                <w:szCs w:val="24"/>
              </w:rPr>
            </w:pPr>
            <w:r w:rsidRPr="00521A53">
              <w:rPr>
                <w:rFonts w:ascii="Times New Roman" w:hAnsi="Times New Roman" w:cs="Times New Roman"/>
                <w:szCs w:val="24"/>
              </w:rPr>
              <w:t>Forma de proprietate</w:t>
            </w:r>
          </w:p>
        </w:tc>
      </w:tr>
      <w:tr w:rsidR="00B74856" w:rsidRPr="00521A53" w:rsidTr="00CF3F43">
        <w:trPr>
          <w:cnfStyle w:val="000000100000"/>
          <w:trHeight w:val="144"/>
        </w:trPr>
        <w:tc>
          <w:tcPr>
            <w:cnfStyle w:val="001000000000"/>
            <w:tcW w:w="242" w:type="pct"/>
            <w:vAlign w:val="center"/>
          </w:tcPr>
          <w:p w:rsidR="00B74856" w:rsidRPr="00521A53" w:rsidRDefault="001B1B98" w:rsidP="00CF3F43">
            <w:pPr>
              <w:spacing w:line="276" w:lineRule="auto"/>
              <w:jc w:val="center"/>
              <w:rPr>
                <w:rFonts w:ascii="Times New Roman" w:hAnsi="Times New Roman" w:cs="Times New Roman"/>
                <w:szCs w:val="24"/>
              </w:rPr>
            </w:pPr>
            <w:r w:rsidRPr="00521A53">
              <w:rPr>
                <w:rFonts w:ascii="Times New Roman" w:hAnsi="Times New Roman" w:cs="Times New Roman"/>
                <w:szCs w:val="24"/>
              </w:rPr>
              <w:t>1</w:t>
            </w:r>
          </w:p>
        </w:tc>
        <w:tc>
          <w:tcPr>
            <w:tcW w:w="1022" w:type="pct"/>
            <w:vAlign w:val="center"/>
          </w:tcPr>
          <w:p w:rsidR="00B74856" w:rsidRPr="00521A53" w:rsidRDefault="00B74856" w:rsidP="00CF3F43">
            <w:pPr>
              <w:spacing w:line="276" w:lineRule="auto"/>
              <w:cnfStyle w:val="000000100000"/>
              <w:rPr>
                <w:rFonts w:ascii="Times New Roman" w:hAnsi="Times New Roman" w:cs="Times New Roman"/>
                <w:szCs w:val="24"/>
              </w:rPr>
            </w:pPr>
            <w:r w:rsidRPr="00521A53">
              <w:rPr>
                <w:rFonts w:ascii="Times New Roman" w:hAnsi="Times New Roman" w:cs="Times New Roman"/>
                <w:szCs w:val="24"/>
              </w:rPr>
              <w:t>Î.I. „Cosovan-Stil”</w:t>
            </w:r>
          </w:p>
        </w:tc>
        <w:tc>
          <w:tcPr>
            <w:tcW w:w="2536" w:type="pct"/>
          </w:tcPr>
          <w:p w:rsidR="00B74856" w:rsidRPr="00521A53" w:rsidRDefault="00B74856" w:rsidP="00901F09">
            <w:pPr>
              <w:spacing w:line="276" w:lineRule="auto"/>
              <w:jc w:val="both"/>
              <w:cnfStyle w:val="000000100000"/>
              <w:rPr>
                <w:rFonts w:ascii="Times New Roman" w:hAnsi="Times New Roman" w:cs="Times New Roman"/>
                <w:szCs w:val="24"/>
              </w:rPr>
            </w:pPr>
            <w:r w:rsidRPr="00521A53">
              <w:rPr>
                <w:rFonts w:ascii="Times New Roman" w:hAnsi="Times New Roman" w:cs="Times New Roman"/>
                <w:szCs w:val="24"/>
              </w:rPr>
              <w:t>Comerţ cu amănuntul în magazine nespecializate, cu vânzare predominantă de produse alimentare, băuturi şi tutun</w:t>
            </w:r>
          </w:p>
        </w:tc>
        <w:tc>
          <w:tcPr>
            <w:tcW w:w="1200" w:type="pct"/>
            <w:vAlign w:val="center"/>
          </w:tcPr>
          <w:p w:rsidR="00B74856" w:rsidRPr="00521A53" w:rsidRDefault="00B74856" w:rsidP="00CF3F43">
            <w:pPr>
              <w:spacing w:line="276" w:lineRule="auto"/>
              <w:cnfStyle w:val="000000100000"/>
              <w:rPr>
                <w:rFonts w:ascii="Times New Roman" w:hAnsi="Times New Roman" w:cs="Times New Roman"/>
                <w:szCs w:val="24"/>
              </w:rPr>
            </w:pPr>
            <w:r w:rsidRPr="00521A53">
              <w:rPr>
                <w:rFonts w:ascii="Times New Roman" w:hAnsi="Times New Roman" w:cs="Times New Roman"/>
                <w:szCs w:val="24"/>
              </w:rPr>
              <w:t>Întreprindere individuală</w:t>
            </w:r>
          </w:p>
        </w:tc>
      </w:tr>
      <w:tr w:rsidR="00B74856" w:rsidRPr="00521A53" w:rsidTr="00CF3F43">
        <w:trPr>
          <w:trHeight w:val="144"/>
        </w:trPr>
        <w:tc>
          <w:tcPr>
            <w:cnfStyle w:val="001000000000"/>
            <w:tcW w:w="242" w:type="pct"/>
            <w:vAlign w:val="center"/>
          </w:tcPr>
          <w:p w:rsidR="00B74856" w:rsidRPr="00521A53" w:rsidRDefault="001B1B98" w:rsidP="00CF3F43">
            <w:pPr>
              <w:spacing w:line="276" w:lineRule="auto"/>
              <w:jc w:val="center"/>
              <w:rPr>
                <w:rFonts w:ascii="Times New Roman" w:hAnsi="Times New Roman" w:cs="Times New Roman"/>
                <w:szCs w:val="24"/>
              </w:rPr>
            </w:pPr>
            <w:r w:rsidRPr="00521A53">
              <w:rPr>
                <w:rFonts w:ascii="Times New Roman" w:hAnsi="Times New Roman" w:cs="Times New Roman"/>
                <w:szCs w:val="24"/>
              </w:rPr>
              <w:t>2</w:t>
            </w:r>
          </w:p>
        </w:tc>
        <w:tc>
          <w:tcPr>
            <w:tcW w:w="1022" w:type="pct"/>
            <w:vAlign w:val="center"/>
          </w:tcPr>
          <w:p w:rsidR="00B74856" w:rsidRPr="00521A53" w:rsidRDefault="00B74856" w:rsidP="00CF3F43">
            <w:pPr>
              <w:spacing w:line="276" w:lineRule="auto"/>
              <w:cnfStyle w:val="000000000000"/>
              <w:rPr>
                <w:rFonts w:ascii="Times New Roman" w:hAnsi="Times New Roman" w:cs="Times New Roman"/>
                <w:szCs w:val="24"/>
              </w:rPr>
            </w:pPr>
            <w:r w:rsidRPr="00521A53">
              <w:rPr>
                <w:rFonts w:ascii="Times New Roman" w:hAnsi="Times New Roman" w:cs="Times New Roman"/>
                <w:szCs w:val="24"/>
              </w:rPr>
              <w:t>Î.I. „Sîngereanu  Nicolae”</w:t>
            </w:r>
          </w:p>
        </w:tc>
        <w:tc>
          <w:tcPr>
            <w:tcW w:w="2536" w:type="pct"/>
          </w:tcPr>
          <w:p w:rsidR="00B74856" w:rsidRPr="00521A53" w:rsidRDefault="00B74856" w:rsidP="00901F09">
            <w:pPr>
              <w:spacing w:line="276" w:lineRule="auto"/>
              <w:jc w:val="both"/>
              <w:cnfStyle w:val="000000000000"/>
              <w:rPr>
                <w:rFonts w:ascii="Times New Roman" w:hAnsi="Times New Roman" w:cs="Times New Roman"/>
                <w:szCs w:val="24"/>
              </w:rPr>
            </w:pPr>
            <w:r w:rsidRPr="00521A53">
              <w:rPr>
                <w:rFonts w:ascii="Times New Roman" w:hAnsi="Times New Roman" w:cs="Times New Roman"/>
                <w:szCs w:val="24"/>
              </w:rPr>
              <w:t>Comerţ cu amănuntul al articolelor de fierărie, al articolelor din sticlă şi a celor pentru vopsit, în magazine specializate</w:t>
            </w:r>
          </w:p>
        </w:tc>
        <w:tc>
          <w:tcPr>
            <w:tcW w:w="1200" w:type="pct"/>
            <w:vAlign w:val="center"/>
          </w:tcPr>
          <w:p w:rsidR="00B74856" w:rsidRPr="00521A53" w:rsidRDefault="00B74856" w:rsidP="00CF3F43">
            <w:pPr>
              <w:spacing w:line="276" w:lineRule="auto"/>
              <w:cnfStyle w:val="000000000000"/>
              <w:rPr>
                <w:rFonts w:ascii="Times New Roman" w:hAnsi="Times New Roman" w:cs="Times New Roman"/>
                <w:szCs w:val="24"/>
              </w:rPr>
            </w:pPr>
            <w:r w:rsidRPr="00521A53">
              <w:rPr>
                <w:rFonts w:ascii="Times New Roman" w:hAnsi="Times New Roman" w:cs="Times New Roman"/>
                <w:szCs w:val="24"/>
              </w:rPr>
              <w:t>Întreprindere individuală</w:t>
            </w:r>
          </w:p>
        </w:tc>
      </w:tr>
      <w:tr w:rsidR="00B74856" w:rsidRPr="00521A53" w:rsidTr="00CF3F43">
        <w:trPr>
          <w:cnfStyle w:val="000000100000"/>
          <w:trHeight w:val="144"/>
        </w:trPr>
        <w:tc>
          <w:tcPr>
            <w:cnfStyle w:val="001000000000"/>
            <w:tcW w:w="242" w:type="pct"/>
            <w:vAlign w:val="center"/>
          </w:tcPr>
          <w:p w:rsidR="00B74856" w:rsidRPr="00521A53" w:rsidRDefault="001B1B98" w:rsidP="00CF3F43">
            <w:pPr>
              <w:spacing w:line="276" w:lineRule="auto"/>
              <w:jc w:val="center"/>
              <w:rPr>
                <w:rFonts w:ascii="Times New Roman" w:hAnsi="Times New Roman" w:cs="Times New Roman"/>
                <w:szCs w:val="24"/>
              </w:rPr>
            </w:pPr>
            <w:r w:rsidRPr="00521A53">
              <w:rPr>
                <w:rFonts w:ascii="Times New Roman" w:hAnsi="Times New Roman" w:cs="Times New Roman"/>
                <w:szCs w:val="24"/>
              </w:rPr>
              <w:t>3</w:t>
            </w:r>
          </w:p>
        </w:tc>
        <w:tc>
          <w:tcPr>
            <w:tcW w:w="1022" w:type="pct"/>
            <w:vAlign w:val="center"/>
          </w:tcPr>
          <w:p w:rsidR="00B74856" w:rsidRPr="00521A53" w:rsidRDefault="00B74856" w:rsidP="00CF3F43">
            <w:pPr>
              <w:spacing w:line="276" w:lineRule="auto"/>
              <w:cnfStyle w:val="000000100000"/>
              <w:rPr>
                <w:rFonts w:ascii="Times New Roman" w:hAnsi="Times New Roman" w:cs="Times New Roman"/>
                <w:szCs w:val="24"/>
              </w:rPr>
            </w:pPr>
            <w:r w:rsidRPr="00521A53">
              <w:rPr>
                <w:rFonts w:ascii="Times New Roman" w:hAnsi="Times New Roman" w:cs="Times New Roman"/>
                <w:szCs w:val="24"/>
              </w:rPr>
              <w:t>Î.I. „Vazdautan Lidia”</w:t>
            </w:r>
          </w:p>
        </w:tc>
        <w:tc>
          <w:tcPr>
            <w:tcW w:w="2536" w:type="pct"/>
          </w:tcPr>
          <w:p w:rsidR="00B74856" w:rsidRPr="00521A53" w:rsidRDefault="00B74856" w:rsidP="00901F09">
            <w:pPr>
              <w:spacing w:line="276" w:lineRule="auto"/>
              <w:jc w:val="both"/>
              <w:cnfStyle w:val="000000100000"/>
              <w:rPr>
                <w:rFonts w:ascii="Times New Roman" w:hAnsi="Times New Roman" w:cs="Times New Roman"/>
                <w:szCs w:val="24"/>
              </w:rPr>
            </w:pPr>
            <w:r w:rsidRPr="00521A53">
              <w:rPr>
                <w:rFonts w:ascii="Times New Roman" w:hAnsi="Times New Roman" w:cs="Times New Roman"/>
                <w:szCs w:val="24"/>
              </w:rPr>
              <w:t>Comerţ cu amănuntul al articolelor de fierărie, al articolelor din sticlă şi a celor pentru vopsit, în magazine specializate</w:t>
            </w:r>
          </w:p>
        </w:tc>
        <w:tc>
          <w:tcPr>
            <w:tcW w:w="1200" w:type="pct"/>
            <w:vAlign w:val="center"/>
          </w:tcPr>
          <w:p w:rsidR="00B74856" w:rsidRPr="00521A53" w:rsidRDefault="00B74856" w:rsidP="00CF3F43">
            <w:pPr>
              <w:spacing w:line="276" w:lineRule="auto"/>
              <w:cnfStyle w:val="000000100000"/>
              <w:rPr>
                <w:rFonts w:ascii="Times New Roman" w:hAnsi="Times New Roman" w:cs="Times New Roman"/>
                <w:szCs w:val="24"/>
              </w:rPr>
            </w:pPr>
            <w:r w:rsidRPr="00521A53">
              <w:rPr>
                <w:rFonts w:ascii="Times New Roman" w:hAnsi="Times New Roman" w:cs="Times New Roman"/>
                <w:szCs w:val="24"/>
              </w:rPr>
              <w:t>Întreprindere individuală</w:t>
            </w:r>
          </w:p>
        </w:tc>
      </w:tr>
      <w:tr w:rsidR="00B74856" w:rsidRPr="00521A53" w:rsidTr="00CF3F43">
        <w:trPr>
          <w:trHeight w:val="144"/>
        </w:trPr>
        <w:tc>
          <w:tcPr>
            <w:cnfStyle w:val="001000000000"/>
            <w:tcW w:w="242" w:type="pct"/>
            <w:vAlign w:val="center"/>
          </w:tcPr>
          <w:p w:rsidR="00B74856" w:rsidRPr="00521A53" w:rsidRDefault="001B1B98" w:rsidP="00CF3F43">
            <w:pPr>
              <w:spacing w:line="276" w:lineRule="auto"/>
              <w:jc w:val="center"/>
              <w:rPr>
                <w:rFonts w:ascii="Times New Roman" w:hAnsi="Times New Roman" w:cs="Times New Roman"/>
                <w:szCs w:val="24"/>
              </w:rPr>
            </w:pPr>
            <w:r w:rsidRPr="00521A53">
              <w:rPr>
                <w:rFonts w:ascii="Times New Roman" w:hAnsi="Times New Roman" w:cs="Times New Roman"/>
                <w:szCs w:val="24"/>
              </w:rPr>
              <w:t>4</w:t>
            </w:r>
          </w:p>
        </w:tc>
        <w:tc>
          <w:tcPr>
            <w:tcW w:w="1022" w:type="pct"/>
            <w:vAlign w:val="center"/>
          </w:tcPr>
          <w:p w:rsidR="00B74856" w:rsidRPr="00521A53" w:rsidRDefault="00B74856" w:rsidP="00CF3F43">
            <w:pPr>
              <w:spacing w:line="276" w:lineRule="auto"/>
              <w:cnfStyle w:val="000000000000"/>
              <w:rPr>
                <w:rFonts w:ascii="Times New Roman" w:hAnsi="Times New Roman" w:cs="Times New Roman"/>
                <w:szCs w:val="24"/>
              </w:rPr>
            </w:pPr>
            <w:r w:rsidRPr="00521A53">
              <w:rPr>
                <w:rFonts w:ascii="Times New Roman" w:hAnsi="Times New Roman" w:cs="Times New Roman"/>
                <w:szCs w:val="24"/>
              </w:rPr>
              <w:t>Î.I. „Pavliuc Tatiana”</w:t>
            </w:r>
          </w:p>
        </w:tc>
        <w:tc>
          <w:tcPr>
            <w:tcW w:w="2536" w:type="pct"/>
          </w:tcPr>
          <w:p w:rsidR="00B74856" w:rsidRPr="00521A53" w:rsidRDefault="00B74856" w:rsidP="00901F09">
            <w:pPr>
              <w:spacing w:line="276" w:lineRule="auto"/>
              <w:jc w:val="both"/>
              <w:cnfStyle w:val="000000000000"/>
              <w:rPr>
                <w:rFonts w:ascii="Times New Roman" w:hAnsi="Times New Roman" w:cs="Times New Roman"/>
                <w:szCs w:val="24"/>
              </w:rPr>
            </w:pPr>
            <w:r w:rsidRPr="00521A53">
              <w:rPr>
                <w:rFonts w:ascii="Times New Roman" w:hAnsi="Times New Roman" w:cs="Times New Roman"/>
                <w:szCs w:val="24"/>
              </w:rPr>
              <w:t>Comerţ cu amănuntul al articolelor de fierărie, al articolelor din sticlă şi a celor pentru vopsit, în magazine specializate</w:t>
            </w:r>
          </w:p>
        </w:tc>
        <w:tc>
          <w:tcPr>
            <w:tcW w:w="1200" w:type="pct"/>
            <w:vAlign w:val="center"/>
          </w:tcPr>
          <w:p w:rsidR="00B74856" w:rsidRPr="00521A53" w:rsidRDefault="00B74856" w:rsidP="00CF3F43">
            <w:pPr>
              <w:spacing w:line="276" w:lineRule="auto"/>
              <w:cnfStyle w:val="000000000000"/>
              <w:rPr>
                <w:rFonts w:ascii="Times New Roman" w:hAnsi="Times New Roman" w:cs="Times New Roman"/>
                <w:szCs w:val="24"/>
              </w:rPr>
            </w:pPr>
            <w:r w:rsidRPr="00521A53">
              <w:rPr>
                <w:rFonts w:ascii="Times New Roman" w:hAnsi="Times New Roman" w:cs="Times New Roman"/>
                <w:szCs w:val="24"/>
              </w:rPr>
              <w:t>Întreprindere individuală</w:t>
            </w:r>
          </w:p>
        </w:tc>
      </w:tr>
      <w:tr w:rsidR="00B74856" w:rsidRPr="00521A53" w:rsidTr="00CF3F43">
        <w:trPr>
          <w:cnfStyle w:val="000000100000"/>
          <w:trHeight w:val="144"/>
        </w:trPr>
        <w:tc>
          <w:tcPr>
            <w:cnfStyle w:val="001000000000"/>
            <w:tcW w:w="242" w:type="pct"/>
            <w:vAlign w:val="center"/>
          </w:tcPr>
          <w:p w:rsidR="00B74856" w:rsidRPr="00521A53" w:rsidRDefault="001B1B98" w:rsidP="00CF3F43">
            <w:pPr>
              <w:spacing w:line="276" w:lineRule="auto"/>
              <w:jc w:val="center"/>
              <w:rPr>
                <w:rFonts w:ascii="Times New Roman" w:hAnsi="Times New Roman" w:cs="Times New Roman"/>
                <w:szCs w:val="24"/>
              </w:rPr>
            </w:pPr>
            <w:r w:rsidRPr="00521A53">
              <w:rPr>
                <w:rFonts w:ascii="Times New Roman" w:hAnsi="Times New Roman" w:cs="Times New Roman"/>
                <w:szCs w:val="24"/>
              </w:rPr>
              <w:t>5</w:t>
            </w:r>
          </w:p>
        </w:tc>
        <w:tc>
          <w:tcPr>
            <w:tcW w:w="1022" w:type="pct"/>
            <w:vAlign w:val="center"/>
          </w:tcPr>
          <w:p w:rsidR="00B74856" w:rsidRPr="00521A53" w:rsidRDefault="00B74856" w:rsidP="00CF3F43">
            <w:pPr>
              <w:spacing w:line="276" w:lineRule="auto"/>
              <w:cnfStyle w:val="000000100000"/>
              <w:rPr>
                <w:rFonts w:ascii="Times New Roman" w:hAnsi="Times New Roman" w:cs="Times New Roman"/>
                <w:szCs w:val="24"/>
              </w:rPr>
            </w:pPr>
            <w:r w:rsidRPr="00521A53">
              <w:rPr>
                <w:rFonts w:ascii="Times New Roman" w:hAnsi="Times New Roman" w:cs="Times New Roman"/>
                <w:szCs w:val="24"/>
              </w:rPr>
              <w:t>Î.I. „Nicusor –Gutu”</w:t>
            </w:r>
          </w:p>
        </w:tc>
        <w:tc>
          <w:tcPr>
            <w:tcW w:w="2536" w:type="pct"/>
          </w:tcPr>
          <w:p w:rsidR="00B74856" w:rsidRPr="00521A53" w:rsidRDefault="00B74856" w:rsidP="00901F09">
            <w:pPr>
              <w:spacing w:line="276" w:lineRule="auto"/>
              <w:jc w:val="both"/>
              <w:cnfStyle w:val="000000100000"/>
              <w:rPr>
                <w:rFonts w:ascii="Times New Roman" w:hAnsi="Times New Roman" w:cs="Times New Roman"/>
                <w:szCs w:val="24"/>
              </w:rPr>
            </w:pPr>
            <w:r w:rsidRPr="00521A53">
              <w:rPr>
                <w:rFonts w:ascii="Times New Roman" w:hAnsi="Times New Roman" w:cs="Times New Roman"/>
                <w:szCs w:val="24"/>
              </w:rPr>
              <w:t>Comert cu amănuntul al produselor farmaceutice veterinare</w:t>
            </w:r>
          </w:p>
        </w:tc>
        <w:tc>
          <w:tcPr>
            <w:tcW w:w="1200" w:type="pct"/>
            <w:vAlign w:val="center"/>
          </w:tcPr>
          <w:p w:rsidR="00B74856" w:rsidRPr="00521A53" w:rsidRDefault="00B74856" w:rsidP="00CF3F43">
            <w:pPr>
              <w:spacing w:line="276" w:lineRule="auto"/>
              <w:cnfStyle w:val="000000100000"/>
              <w:rPr>
                <w:rFonts w:ascii="Times New Roman" w:hAnsi="Times New Roman" w:cs="Times New Roman"/>
                <w:szCs w:val="24"/>
              </w:rPr>
            </w:pPr>
            <w:r w:rsidRPr="00521A53">
              <w:rPr>
                <w:rFonts w:ascii="Times New Roman" w:hAnsi="Times New Roman" w:cs="Times New Roman"/>
                <w:szCs w:val="24"/>
              </w:rPr>
              <w:t>Întreprindere individuală</w:t>
            </w:r>
          </w:p>
        </w:tc>
      </w:tr>
      <w:tr w:rsidR="00B74856" w:rsidRPr="00521A53" w:rsidTr="00CF3F43">
        <w:trPr>
          <w:trHeight w:val="144"/>
        </w:trPr>
        <w:tc>
          <w:tcPr>
            <w:cnfStyle w:val="001000000000"/>
            <w:tcW w:w="242" w:type="pct"/>
            <w:vAlign w:val="center"/>
          </w:tcPr>
          <w:p w:rsidR="00B74856" w:rsidRPr="00521A53" w:rsidRDefault="001B1B98" w:rsidP="00CF3F43">
            <w:pPr>
              <w:spacing w:line="276" w:lineRule="auto"/>
              <w:jc w:val="center"/>
              <w:rPr>
                <w:rFonts w:ascii="Times New Roman" w:hAnsi="Times New Roman" w:cs="Times New Roman"/>
                <w:szCs w:val="24"/>
              </w:rPr>
            </w:pPr>
            <w:r w:rsidRPr="00521A53">
              <w:rPr>
                <w:rFonts w:ascii="Times New Roman" w:hAnsi="Times New Roman" w:cs="Times New Roman"/>
                <w:szCs w:val="24"/>
              </w:rPr>
              <w:t>6</w:t>
            </w:r>
          </w:p>
        </w:tc>
        <w:tc>
          <w:tcPr>
            <w:tcW w:w="1022" w:type="pct"/>
            <w:vAlign w:val="center"/>
          </w:tcPr>
          <w:p w:rsidR="00B74856" w:rsidRPr="00521A53" w:rsidRDefault="00B74856" w:rsidP="00CF3F43">
            <w:pPr>
              <w:spacing w:line="276" w:lineRule="auto"/>
              <w:cnfStyle w:val="000000000000"/>
              <w:rPr>
                <w:rFonts w:ascii="Times New Roman" w:hAnsi="Times New Roman" w:cs="Times New Roman"/>
                <w:szCs w:val="24"/>
              </w:rPr>
            </w:pPr>
            <w:r w:rsidRPr="00521A53">
              <w:rPr>
                <w:rFonts w:ascii="Times New Roman" w:hAnsi="Times New Roman" w:cs="Times New Roman"/>
                <w:szCs w:val="24"/>
              </w:rPr>
              <w:t>Î.I. „Cucos Svetlana”</w:t>
            </w:r>
          </w:p>
        </w:tc>
        <w:tc>
          <w:tcPr>
            <w:tcW w:w="2536" w:type="pct"/>
          </w:tcPr>
          <w:p w:rsidR="00B74856" w:rsidRPr="00521A53" w:rsidRDefault="00B74856" w:rsidP="00901F09">
            <w:pPr>
              <w:spacing w:line="276" w:lineRule="auto"/>
              <w:jc w:val="both"/>
              <w:cnfStyle w:val="000000000000"/>
              <w:rPr>
                <w:rFonts w:ascii="Times New Roman" w:hAnsi="Times New Roman" w:cs="Times New Roman"/>
                <w:szCs w:val="24"/>
              </w:rPr>
            </w:pPr>
            <w:r w:rsidRPr="00521A53">
              <w:rPr>
                <w:rFonts w:ascii="Times New Roman" w:hAnsi="Times New Roman" w:cs="Times New Roman"/>
                <w:szCs w:val="24"/>
              </w:rPr>
              <w:t>Comerţ cu amănuntul al îmbrăcămintei, în magazine specializate</w:t>
            </w:r>
          </w:p>
        </w:tc>
        <w:tc>
          <w:tcPr>
            <w:tcW w:w="1200" w:type="pct"/>
            <w:vAlign w:val="center"/>
          </w:tcPr>
          <w:p w:rsidR="00B74856" w:rsidRPr="00521A53" w:rsidRDefault="00B74856" w:rsidP="00CF3F43">
            <w:pPr>
              <w:spacing w:line="276" w:lineRule="auto"/>
              <w:cnfStyle w:val="000000000000"/>
              <w:rPr>
                <w:rFonts w:ascii="Times New Roman" w:hAnsi="Times New Roman" w:cs="Times New Roman"/>
                <w:szCs w:val="24"/>
              </w:rPr>
            </w:pPr>
            <w:r w:rsidRPr="00521A53">
              <w:rPr>
                <w:rFonts w:ascii="Times New Roman" w:hAnsi="Times New Roman" w:cs="Times New Roman"/>
                <w:szCs w:val="24"/>
              </w:rPr>
              <w:t>Întreprindere individuală</w:t>
            </w:r>
          </w:p>
        </w:tc>
      </w:tr>
      <w:tr w:rsidR="00B74856" w:rsidRPr="00521A53" w:rsidTr="00CF3F43">
        <w:trPr>
          <w:cnfStyle w:val="000000100000"/>
          <w:trHeight w:val="144"/>
        </w:trPr>
        <w:tc>
          <w:tcPr>
            <w:cnfStyle w:val="001000000000"/>
            <w:tcW w:w="242" w:type="pct"/>
            <w:vAlign w:val="center"/>
          </w:tcPr>
          <w:p w:rsidR="00B74856" w:rsidRPr="00521A53" w:rsidRDefault="001B1B98" w:rsidP="00CF3F43">
            <w:pPr>
              <w:spacing w:line="276" w:lineRule="auto"/>
              <w:jc w:val="center"/>
              <w:rPr>
                <w:rFonts w:ascii="Times New Roman" w:hAnsi="Times New Roman" w:cs="Times New Roman"/>
                <w:szCs w:val="24"/>
              </w:rPr>
            </w:pPr>
            <w:r w:rsidRPr="00521A53">
              <w:rPr>
                <w:rFonts w:ascii="Times New Roman" w:hAnsi="Times New Roman" w:cs="Times New Roman"/>
                <w:szCs w:val="24"/>
              </w:rPr>
              <w:t>7</w:t>
            </w:r>
          </w:p>
        </w:tc>
        <w:tc>
          <w:tcPr>
            <w:tcW w:w="1022" w:type="pct"/>
            <w:vAlign w:val="center"/>
          </w:tcPr>
          <w:p w:rsidR="00B74856" w:rsidRPr="00521A53" w:rsidRDefault="000841F7" w:rsidP="00CF3F43">
            <w:pPr>
              <w:spacing w:line="276" w:lineRule="auto"/>
              <w:cnfStyle w:val="000000100000"/>
              <w:rPr>
                <w:rFonts w:ascii="Times New Roman" w:hAnsi="Times New Roman" w:cs="Times New Roman"/>
                <w:szCs w:val="24"/>
              </w:rPr>
            </w:pPr>
            <w:r w:rsidRPr="00521A53">
              <w:rPr>
                <w:rFonts w:ascii="Times New Roman" w:hAnsi="Times New Roman" w:cs="Times New Roman"/>
                <w:szCs w:val="24"/>
              </w:rPr>
              <w:t>CONSUMCOOP DIN DRĂGĂNEŞTI</w:t>
            </w:r>
          </w:p>
        </w:tc>
        <w:tc>
          <w:tcPr>
            <w:tcW w:w="2536" w:type="pct"/>
          </w:tcPr>
          <w:p w:rsidR="00B74856" w:rsidRPr="00521A53" w:rsidRDefault="00B74856" w:rsidP="00901F09">
            <w:pPr>
              <w:spacing w:line="276" w:lineRule="auto"/>
              <w:jc w:val="both"/>
              <w:cnfStyle w:val="000000100000"/>
              <w:rPr>
                <w:rFonts w:ascii="Times New Roman" w:hAnsi="Times New Roman" w:cs="Times New Roman"/>
                <w:szCs w:val="24"/>
              </w:rPr>
            </w:pPr>
            <w:r w:rsidRPr="00521A53">
              <w:rPr>
                <w:rFonts w:ascii="Times New Roman" w:hAnsi="Times New Roman" w:cs="Times New Roman"/>
                <w:szCs w:val="24"/>
              </w:rPr>
              <w:t>Comerţ cu amănuntul în magazine nespecializate, cu vânzare predominantă de produse alimentare, băuturi şi tutun</w:t>
            </w:r>
          </w:p>
        </w:tc>
        <w:tc>
          <w:tcPr>
            <w:tcW w:w="1200" w:type="pct"/>
            <w:vAlign w:val="center"/>
          </w:tcPr>
          <w:p w:rsidR="00B74856" w:rsidRPr="00521A53" w:rsidRDefault="00B74856" w:rsidP="00CF3F43">
            <w:pPr>
              <w:spacing w:line="276" w:lineRule="auto"/>
              <w:cnfStyle w:val="000000100000"/>
              <w:rPr>
                <w:rFonts w:ascii="Times New Roman" w:hAnsi="Times New Roman" w:cs="Times New Roman"/>
                <w:szCs w:val="24"/>
              </w:rPr>
            </w:pPr>
            <w:r w:rsidRPr="00521A53">
              <w:rPr>
                <w:rFonts w:ascii="Times New Roman" w:hAnsi="Times New Roman" w:cs="Times New Roman"/>
                <w:szCs w:val="24"/>
              </w:rPr>
              <w:t>Cooperativa de consum</w:t>
            </w:r>
          </w:p>
        </w:tc>
      </w:tr>
      <w:tr w:rsidR="00B74856" w:rsidRPr="00521A53" w:rsidTr="00CF3F43">
        <w:trPr>
          <w:trHeight w:val="144"/>
        </w:trPr>
        <w:tc>
          <w:tcPr>
            <w:cnfStyle w:val="001000000000"/>
            <w:tcW w:w="242" w:type="pct"/>
            <w:vAlign w:val="center"/>
          </w:tcPr>
          <w:p w:rsidR="00B74856" w:rsidRPr="00521A53" w:rsidRDefault="001B1B98" w:rsidP="00CF3F43">
            <w:pPr>
              <w:spacing w:line="276" w:lineRule="auto"/>
              <w:jc w:val="center"/>
              <w:rPr>
                <w:rFonts w:ascii="Times New Roman" w:hAnsi="Times New Roman" w:cs="Times New Roman"/>
                <w:szCs w:val="24"/>
              </w:rPr>
            </w:pPr>
            <w:r w:rsidRPr="00521A53">
              <w:rPr>
                <w:rFonts w:ascii="Times New Roman" w:hAnsi="Times New Roman" w:cs="Times New Roman"/>
                <w:szCs w:val="24"/>
              </w:rPr>
              <w:t>8</w:t>
            </w:r>
          </w:p>
        </w:tc>
        <w:tc>
          <w:tcPr>
            <w:tcW w:w="1022" w:type="pct"/>
            <w:vAlign w:val="center"/>
          </w:tcPr>
          <w:p w:rsidR="00B74856" w:rsidRPr="00521A53" w:rsidRDefault="00B74856" w:rsidP="00CF3F43">
            <w:pPr>
              <w:spacing w:line="276" w:lineRule="auto"/>
              <w:cnfStyle w:val="000000000000"/>
              <w:rPr>
                <w:rFonts w:ascii="Times New Roman" w:hAnsi="Times New Roman" w:cs="Times New Roman"/>
                <w:szCs w:val="24"/>
              </w:rPr>
            </w:pPr>
            <w:r w:rsidRPr="00521A53">
              <w:rPr>
                <w:rFonts w:ascii="Times New Roman" w:hAnsi="Times New Roman" w:cs="Times New Roman"/>
                <w:szCs w:val="24"/>
              </w:rPr>
              <w:t>SRL „Ivirea Zorilor”</w:t>
            </w:r>
          </w:p>
        </w:tc>
        <w:tc>
          <w:tcPr>
            <w:tcW w:w="2536" w:type="pct"/>
          </w:tcPr>
          <w:p w:rsidR="00B74856" w:rsidRPr="00521A53" w:rsidRDefault="00B74856" w:rsidP="00901F09">
            <w:pPr>
              <w:spacing w:line="276" w:lineRule="auto"/>
              <w:jc w:val="both"/>
              <w:cnfStyle w:val="000000000000"/>
              <w:rPr>
                <w:rFonts w:ascii="Times New Roman" w:hAnsi="Times New Roman" w:cs="Times New Roman"/>
                <w:szCs w:val="24"/>
              </w:rPr>
            </w:pPr>
            <w:r w:rsidRPr="00521A53">
              <w:rPr>
                <w:rFonts w:ascii="Times New Roman" w:hAnsi="Times New Roman" w:cs="Times New Roman"/>
                <w:szCs w:val="24"/>
              </w:rPr>
              <w:t>Comerţ cu ridicata de piese şi accesorii pentru autovehicule</w:t>
            </w:r>
          </w:p>
        </w:tc>
        <w:tc>
          <w:tcPr>
            <w:tcW w:w="1200" w:type="pct"/>
            <w:vAlign w:val="center"/>
          </w:tcPr>
          <w:p w:rsidR="00B74856" w:rsidRPr="00521A53" w:rsidRDefault="00B74856" w:rsidP="00CF3F43">
            <w:pPr>
              <w:spacing w:line="276" w:lineRule="auto"/>
              <w:cnfStyle w:val="000000000000"/>
              <w:rPr>
                <w:rFonts w:ascii="Times New Roman" w:hAnsi="Times New Roman" w:cs="Times New Roman"/>
                <w:szCs w:val="24"/>
              </w:rPr>
            </w:pPr>
            <w:r w:rsidRPr="00521A53">
              <w:rPr>
                <w:rFonts w:ascii="Times New Roman" w:hAnsi="Times New Roman" w:cs="Times New Roman"/>
                <w:szCs w:val="24"/>
              </w:rPr>
              <w:t>Societate cu răspundere limitată</w:t>
            </w:r>
          </w:p>
        </w:tc>
      </w:tr>
      <w:tr w:rsidR="00B74856" w:rsidRPr="00521A53" w:rsidTr="00CF3F43">
        <w:trPr>
          <w:cnfStyle w:val="000000100000"/>
          <w:trHeight w:val="144"/>
        </w:trPr>
        <w:tc>
          <w:tcPr>
            <w:cnfStyle w:val="001000000000"/>
            <w:tcW w:w="242" w:type="pct"/>
            <w:vAlign w:val="center"/>
          </w:tcPr>
          <w:p w:rsidR="00B74856" w:rsidRPr="00521A53" w:rsidRDefault="001B1B98" w:rsidP="00CF3F43">
            <w:pPr>
              <w:spacing w:line="276" w:lineRule="auto"/>
              <w:jc w:val="center"/>
              <w:rPr>
                <w:rFonts w:ascii="Times New Roman" w:hAnsi="Times New Roman" w:cs="Times New Roman"/>
                <w:szCs w:val="24"/>
              </w:rPr>
            </w:pPr>
            <w:r w:rsidRPr="00521A53">
              <w:rPr>
                <w:rFonts w:ascii="Times New Roman" w:hAnsi="Times New Roman" w:cs="Times New Roman"/>
                <w:szCs w:val="24"/>
              </w:rPr>
              <w:t>9</w:t>
            </w:r>
          </w:p>
        </w:tc>
        <w:tc>
          <w:tcPr>
            <w:tcW w:w="1022" w:type="pct"/>
            <w:vAlign w:val="center"/>
          </w:tcPr>
          <w:p w:rsidR="00B74856" w:rsidRPr="00521A53" w:rsidRDefault="00B74856" w:rsidP="00CF3F43">
            <w:pPr>
              <w:spacing w:line="276" w:lineRule="auto"/>
              <w:cnfStyle w:val="000000100000"/>
              <w:rPr>
                <w:rFonts w:ascii="Times New Roman" w:hAnsi="Times New Roman" w:cs="Times New Roman"/>
                <w:szCs w:val="24"/>
              </w:rPr>
            </w:pPr>
            <w:r w:rsidRPr="00521A53">
              <w:rPr>
                <w:rFonts w:ascii="Times New Roman" w:hAnsi="Times New Roman" w:cs="Times New Roman"/>
                <w:szCs w:val="24"/>
              </w:rPr>
              <w:t>SRL „Petrom-Moldova”</w:t>
            </w:r>
          </w:p>
        </w:tc>
        <w:tc>
          <w:tcPr>
            <w:tcW w:w="2536" w:type="pct"/>
          </w:tcPr>
          <w:p w:rsidR="00B74856" w:rsidRPr="00521A53" w:rsidRDefault="00B74856" w:rsidP="00901F09">
            <w:pPr>
              <w:spacing w:line="276" w:lineRule="auto"/>
              <w:jc w:val="both"/>
              <w:cnfStyle w:val="000000100000"/>
              <w:rPr>
                <w:rFonts w:ascii="Times New Roman" w:hAnsi="Times New Roman" w:cs="Times New Roman"/>
                <w:szCs w:val="24"/>
              </w:rPr>
            </w:pPr>
            <w:r w:rsidRPr="00521A53">
              <w:rPr>
                <w:rFonts w:ascii="Times New Roman" w:hAnsi="Times New Roman" w:cs="Times New Roman"/>
                <w:szCs w:val="24"/>
              </w:rPr>
              <w:t>Comerţ cu amănuntul al carburanţilor pentru autovehicule în magazine specializate</w:t>
            </w:r>
          </w:p>
        </w:tc>
        <w:tc>
          <w:tcPr>
            <w:tcW w:w="1200" w:type="pct"/>
            <w:vAlign w:val="center"/>
          </w:tcPr>
          <w:p w:rsidR="00B74856" w:rsidRPr="00521A53" w:rsidRDefault="00B74856" w:rsidP="00CF3F43">
            <w:pPr>
              <w:spacing w:line="276" w:lineRule="auto"/>
              <w:cnfStyle w:val="000000100000"/>
              <w:rPr>
                <w:rFonts w:ascii="Times New Roman" w:hAnsi="Times New Roman" w:cs="Times New Roman"/>
                <w:szCs w:val="24"/>
              </w:rPr>
            </w:pPr>
            <w:r w:rsidRPr="00521A53">
              <w:rPr>
                <w:rFonts w:ascii="Times New Roman" w:hAnsi="Times New Roman" w:cs="Times New Roman"/>
                <w:szCs w:val="24"/>
              </w:rPr>
              <w:t>Societate cu răspundere limitată</w:t>
            </w:r>
          </w:p>
        </w:tc>
      </w:tr>
      <w:tr w:rsidR="000841F7" w:rsidRPr="00521A53" w:rsidTr="00CF3F43">
        <w:trPr>
          <w:trHeight w:val="144"/>
        </w:trPr>
        <w:tc>
          <w:tcPr>
            <w:cnfStyle w:val="001000000000"/>
            <w:tcW w:w="242" w:type="pct"/>
            <w:vAlign w:val="center"/>
          </w:tcPr>
          <w:p w:rsidR="000841F7" w:rsidRPr="00521A53" w:rsidRDefault="001B1B98" w:rsidP="00CF3F43">
            <w:pPr>
              <w:spacing w:line="276" w:lineRule="auto"/>
              <w:jc w:val="center"/>
              <w:rPr>
                <w:rFonts w:ascii="Times New Roman" w:hAnsi="Times New Roman" w:cs="Times New Roman"/>
                <w:szCs w:val="24"/>
              </w:rPr>
            </w:pPr>
            <w:r w:rsidRPr="00521A53">
              <w:rPr>
                <w:rFonts w:ascii="Times New Roman" w:hAnsi="Times New Roman" w:cs="Times New Roman"/>
                <w:szCs w:val="24"/>
              </w:rPr>
              <w:t>10</w:t>
            </w:r>
          </w:p>
        </w:tc>
        <w:tc>
          <w:tcPr>
            <w:tcW w:w="1022" w:type="pct"/>
            <w:vAlign w:val="center"/>
          </w:tcPr>
          <w:p w:rsidR="000841F7" w:rsidRPr="00521A53" w:rsidRDefault="000841F7" w:rsidP="00005AA9">
            <w:pPr>
              <w:spacing w:line="276" w:lineRule="auto"/>
              <w:cnfStyle w:val="000000000000"/>
              <w:rPr>
                <w:rFonts w:ascii="Times New Roman" w:hAnsi="Times New Roman" w:cs="Times New Roman"/>
                <w:szCs w:val="24"/>
              </w:rPr>
            </w:pPr>
            <w:r w:rsidRPr="00521A53">
              <w:rPr>
                <w:rFonts w:ascii="Times New Roman" w:hAnsi="Times New Roman" w:cs="Times New Roman"/>
                <w:szCs w:val="24"/>
              </w:rPr>
              <w:t>SRL ”</w:t>
            </w:r>
            <w:r w:rsidR="00005AA9">
              <w:rPr>
                <w:rFonts w:ascii="Times New Roman" w:hAnsi="Times New Roman" w:cs="Times New Roman"/>
                <w:szCs w:val="24"/>
              </w:rPr>
              <w:t>I</w:t>
            </w:r>
            <w:r w:rsidRPr="00521A53">
              <w:rPr>
                <w:rFonts w:ascii="Times New Roman" w:hAnsi="Times New Roman" w:cs="Times New Roman"/>
                <w:szCs w:val="24"/>
              </w:rPr>
              <w:t>ndustrialemn”</w:t>
            </w:r>
          </w:p>
        </w:tc>
        <w:tc>
          <w:tcPr>
            <w:tcW w:w="2536" w:type="pct"/>
          </w:tcPr>
          <w:p w:rsidR="000841F7" w:rsidRPr="00521A53" w:rsidRDefault="000841F7" w:rsidP="00901F09">
            <w:pPr>
              <w:spacing w:line="276" w:lineRule="auto"/>
              <w:jc w:val="both"/>
              <w:cnfStyle w:val="000000000000"/>
              <w:rPr>
                <w:rFonts w:ascii="Times New Roman" w:hAnsi="Times New Roman" w:cs="Times New Roman"/>
                <w:szCs w:val="24"/>
              </w:rPr>
            </w:pPr>
            <w:r w:rsidRPr="00521A53">
              <w:rPr>
                <w:rFonts w:ascii="Times New Roman" w:hAnsi="Times New Roman" w:cs="Times New Roman"/>
                <w:szCs w:val="24"/>
              </w:rPr>
              <w:t>Comerţ cu ridicata al materialului lemnos şi al materialelor de construcţie şi echipamentelor sanitare</w:t>
            </w:r>
          </w:p>
        </w:tc>
        <w:tc>
          <w:tcPr>
            <w:tcW w:w="1200" w:type="pct"/>
            <w:vAlign w:val="center"/>
          </w:tcPr>
          <w:p w:rsidR="000841F7" w:rsidRPr="00521A53" w:rsidRDefault="000841F7" w:rsidP="00CF3F43">
            <w:pPr>
              <w:spacing w:line="276" w:lineRule="auto"/>
              <w:cnfStyle w:val="000000000000"/>
              <w:rPr>
                <w:rFonts w:ascii="Times New Roman" w:hAnsi="Times New Roman" w:cs="Times New Roman"/>
                <w:szCs w:val="24"/>
              </w:rPr>
            </w:pPr>
            <w:r w:rsidRPr="00521A53">
              <w:rPr>
                <w:rFonts w:ascii="Times New Roman" w:hAnsi="Times New Roman" w:cs="Times New Roman"/>
                <w:szCs w:val="24"/>
              </w:rPr>
              <w:t>Societate cu răspundere limitată</w:t>
            </w:r>
          </w:p>
        </w:tc>
      </w:tr>
      <w:tr w:rsidR="000841F7" w:rsidRPr="00521A53" w:rsidTr="00CF3F43">
        <w:trPr>
          <w:cnfStyle w:val="000000100000"/>
          <w:trHeight w:val="144"/>
        </w:trPr>
        <w:tc>
          <w:tcPr>
            <w:cnfStyle w:val="001000000000"/>
            <w:tcW w:w="242" w:type="pct"/>
            <w:vAlign w:val="center"/>
          </w:tcPr>
          <w:p w:rsidR="000841F7" w:rsidRPr="00521A53" w:rsidRDefault="001B1B98" w:rsidP="00CF3F43">
            <w:pPr>
              <w:spacing w:line="276" w:lineRule="auto"/>
              <w:jc w:val="center"/>
              <w:rPr>
                <w:rFonts w:ascii="Times New Roman" w:hAnsi="Times New Roman" w:cs="Times New Roman"/>
                <w:szCs w:val="24"/>
              </w:rPr>
            </w:pPr>
            <w:r w:rsidRPr="00521A53">
              <w:rPr>
                <w:rFonts w:ascii="Times New Roman" w:hAnsi="Times New Roman" w:cs="Times New Roman"/>
                <w:szCs w:val="24"/>
              </w:rPr>
              <w:t>11</w:t>
            </w:r>
          </w:p>
        </w:tc>
        <w:tc>
          <w:tcPr>
            <w:tcW w:w="1022" w:type="pct"/>
            <w:vAlign w:val="center"/>
          </w:tcPr>
          <w:p w:rsidR="000841F7" w:rsidRPr="00521A53" w:rsidRDefault="000841F7" w:rsidP="00CF3F43">
            <w:pPr>
              <w:spacing w:line="276" w:lineRule="auto"/>
              <w:cnfStyle w:val="000000100000"/>
              <w:rPr>
                <w:rFonts w:ascii="Times New Roman" w:hAnsi="Times New Roman" w:cs="Times New Roman"/>
                <w:szCs w:val="24"/>
              </w:rPr>
            </w:pPr>
            <w:r w:rsidRPr="00521A53">
              <w:rPr>
                <w:rFonts w:ascii="Times New Roman" w:hAnsi="Times New Roman" w:cs="Times New Roman"/>
                <w:szCs w:val="24"/>
              </w:rPr>
              <w:t>SRL „Chirilov  Service”</w:t>
            </w:r>
          </w:p>
        </w:tc>
        <w:tc>
          <w:tcPr>
            <w:tcW w:w="2536" w:type="pct"/>
          </w:tcPr>
          <w:p w:rsidR="000841F7" w:rsidRPr="00521A53" w:rsidRDefault="000841F7" w:rsidP="00901F09">
            <w:pPr>
              <w:spacing w:line="276" w:lineRule="auto"/>
              <w:jc w:val="both"/>
              <w:cnfStyle w:val="000000100000"/>
              <w:rPr>
                <w:rFonts w:ascii="Times New Roman" w:hAnsi="Times New Roman" w:cs="Times New Roman"/>
                <w:szCs w:val="24"/>
              </w:rPr>
            </w:pPr>
            <w:r w:rsidRPr="00521A53">
              <w:rPr>
                <w:rFonts w:ascii="Times New Roman" w:hAnsi="Times New Roman" w:cs="Times New Roman"/>
                <w:szCs w:val="24"/>
              </w:rPr>
              <w:t>Comerţ cu amănuntul în magazine nespecializate, cu vânzare predominantă de produse alimentare, băuturi şi tutun</w:t>
            </w:r>
          </w:p>
        </w:tc>
        <w:tc>
          <w:tcPr>
            <w:tcW w:w="1200" w:type="pct"/>
            <w:vAlign w:val="center"/>
          </w:tcPr>
          <w:p w:rsidR="000841F7" w:rsidRPr="00521A53" w:rsidRDefault="000841F7" w:rsidP="00CF3F43">
            <w:pPr>
              <w:spacing w:line="276" w:lineRule="auto"/>
              <w:cnfStyle w:val="000000100000"/>
              <w:rPr>
                <w:rFonts w:ascii="Times New Roman" w:hAnsi="Times New Roman" w:cs="Times New Roman"/>
                <w:szCs w:val="24"/>
              </w:rPr>
            </w:pPr>
            <w:r w:rsidRPr="00521A53">
              <w:rPr>
                <w:rFonts w:ascii="Times New Roman" w:hAnsi="Times New Roman" w:cs="Times New Roman"/>
                <w:szCs w:val="24"/>
              </w:rPr>
              <w:t>Societate cu răspundere limitată</w:t>
            </w:r>
          </w:p>
        </w:tc>
      </w:tr>
      <w:tr w:rsidR="000841F7" w:rsidRPr="00521A53" w:rsidTr="00CF3F43">
        <w:trPr>
          <w:trHeight w:val="144"/>
        </w:trPr>
        <w:tc>
          <w:tcPr>
            <w:cnfStyle w:val="001000000000"/>
            <w:tcW w:w="242" w:type="pct"/>
            <w:vAlign w:val="center"/>
          </w:tcPr>
          <w:p w:rsidR="000841F7" w:rsidRPr="00521A53" w:rsidRDefault="001B1B98" w:rsidP="00CF3F43">
            <w:pPr>
              <w:spacing w:line="276" w:lineRule="auto"/>
              <w:jc w:val="center"/>
              <w:rPr>
                <w:rFonts w:ascii="Times New Roman" w:hAnsi="Times New Roman" w:cs="Times New Roman"/>
                <w:szCs w:val="24"/>
              </w:rPr>
            </w:pPr>
            <w:r w:rsidRPr="00521A53">
              <w:rPr>
                <w:rFonts w:ascii="Times New Roman" w:hAnsi="Times New Roman" w:cs="Times New Roman"/>
                <w:szCs w:val="24"/>
              </w:rPr>
              <w:t>12</w:t>
            </w:r>
          </w:p>
        </w:tc>
        <w:tc>
          <w:tcPr>
            <w:tcW w:w="1022" w:type="pct"/>
            <w:vAlign w:val="center"/>
          </w:tcPr>
          <w:p w:rsidR="000841F7" w:rsidRPr="00521A53" w:rsidRDefault="000841F7" w:rsidP="00CF3F43">
            <w:pPr>
              <w:spacing w:line="276" w:lineRule="auto"/>
              <w:cnfStyle w:val="000000000000"/>
              <w:rPr>
                <w:rFonts w:ascii="Times New Roman" w:hAnsi="Times New Roman" w:cs="Times New Roman"/>
                <w:szCs w:val="24"/>
              </w:rPr>
            </w:pPr>
            <w:r w:rsidRPr="00521A53">
              <w:rPr>
                <w:rFonts w:ascii="Times New Roman" w:hAnsi="Times New Roman" w:cs="Times New Roman"/>
                <w:szCs w:val="24"/>
              </w:rPr>
              <w:t>SRL „Borlivcom”</w:t>
            </w:r>
          </w:p>
        </w:tc>
        <w:tc>
          <w:tcPr>
            <w:tcW w:w="2536" w:type="pct"/>
          </w:tcPr>
          <w:p w:rsidR="000841F7" w:rsidRPr="00521A53" w:rsidRDefault="000841F7" w:rsidP="00901F09">
            <w:pPr>
              <w:spacing w:line="276" w:lineRule="auto"/>
              <w:jc w:val="both"/>
              <w:cnfStyle w:val="000000000000"/>
              <w:rPr>
                <w:rFonts w:ascii="Times New Roman" w:hAnsi="Times New Roman" w:cs="Times New Roman"/>
                <w:szCs w:val="24"/>
              </w:rPr>
            </w:pPr>
            <w:r w:rsidRPr="00521A53">
              <w:rPr>
                <w:rFonts w:ascii="Times New Roman" w:hAnsi="Times New Roman" w:cs="Times New Roman"/>
                <w:szCs w:val="24"/>
              </w:rPr>
              <w:t>Comerţ cu amănuntul în magazine nespecializate, cu vânzare predominantă de produse alimentare, băuturi şi tutun</w:t>
            </w:r>
          </w:p>
        </w:tc>
        <w:tc>
          <w:tcPr>
            <w:tcW w:w="1200" w:type="pct"/>
            <w:vAlign w:val="center"/>
          </w:tcPr>
          <w:p w:rsidR="000841F7" w:rsidRPr="00521A53" w:rsidRDefault="000841F7" w:rsidP="00CF3F43">
            <w:pPr>
              <w:spacing w:line="276" w:lineRule="auto"/>
              <w:cnfStyle w:val="000000000000"/>
              <w:rPr>
                <w:rFonts w:ascii="Times New Roman" w:hAnsi="Times New Roman" w:cs="Times New Roman"/>
                <w:szCs w:val="24"/>
              </w:rPr>
            </w:pPr>
            <w:r w:rsidRPr="00521A53">
              <w:rPr>
                <w:rFonts w:ascii="Times New Roman" w:hAnsi="Times New Roman" w:cs="Times New Roman"/>
                <w:szCs w:val="24"/>
              </w:rPr>
              <w:t>Societate cu răspundere limitată</w:t>
            </w:r>
          </w:p>
        </w:tc>
      </w:tr>
      <w:tr w:rsidR="000841F7" w:rsidRPr="00521A53" w:rsidTr="00CF3F43">
        <w:trPr>
          <w:cnfStyle w:val="000000100000"/>
          <w:trHeight w:val="144"/>
        </w:trPr>
        <w:tc>
          <w:tcPr>
            <w:cnfStyle w:val="001000000000"/>
            <w:tcW w:w="242" w:type="pct"/>
            <w:vAlign w:val="center"/>
          </w:tcPr>
          <w:p w:rsidR="000841F7" w:rsidRPr="00521A53" w:rsidRDefault="001B1B98" w:rsidP="00CF3F43">
            <w:pPr>
              <w:spacing w:line="276" w:lineRule="auto"/>
              <w:jc w:val="center"/>
              <w:rPr>
                <w:rFonts w:ascii="Times New Roman" w:hAnsi="Times New Roman" w:cs="Times New Roman"/>
                <w:szCs w:val="24"/>
              </w:rPr>
            </w:pPr>
            <w:r w:rsidRPr="00521A53">
              <w:rPr>
                <w:rFonts w:ascii="Times New Roman" w:hAnsi="Times New Roman" w:cs="Times New Roman"/>
                <w:szCs w:val="24"/>
              </w:rPr>
              <w:lastRenderedPageBreak/>
              <w:t>13</w:t>
            </w:r>
          </w:p>
        </w:tc>
        <w:tc>
          <w:tcPr>
            <w:tcW w:w="1022" w:type="pct"/>
          </w:tcPr>
          <w:p w:rsidR="000841F7" w:rsidRPr="00521A53" w:rsidRDefault="000841F7" w:rsidP="00901F09">
            <w:pPr>
              <w:spacing w:line="276" w:lineRule="auto"/>
              <w:jc w:val="both"/>
              <w:cnfStyle w:val="000000100000"/>
              <w:rPr>
                <w:rFonts w:ascii="Times New Roman" w:hAnsi="Times New Roman" w:cs="Times New Roman"/>
                <w:szCs w:val="24"/>
              </w:rPr>
            </w:pPr>
            <w:r w:rsidRPr="00521A53">
              <w:rPr>
                <w:rFonts w:ascii="Times New Roman" w:hAnsi="Times New Roman" w:cs="Times New Roman"/>
                <w:szCs w:val="24"/>
              </w:rPr>
              <w:t>Î.I. „Popa Lilian”</w:t>
            </w:r>
          </w:p>
        </w:tc>
        <w:tc>
          <w:tcPr>
            <w:tcW w:w="2536" w:type="pct"/>
          </w:tcPr>
          <w:p w:rsidR="000841F7" w:rsidRPr="00521A53" w:rsidRDefault="000841F7" w:rsidP="00901F09">
            <w:pPr>
              <w:spacing w:line="276" w:lineRule="auto"/>
              <w:jc w:val="both"/>
              <w:cnfStyle w:val="000000100000"/>
              <w:rPr>
                <w:rFonts w:ascii="Times New Roman" w:hAnsi="Times New Roman" w:cs="Times New Roman"/>
                <w:szCs w:val="24"/>
              </w:rPr>
            </w:pPr>
            <w:r w:rsidRPr="00521A53">
              <w:rPr>
                <w:rFonts w:ascii="Times New Roman" w:hAnsi="Times New Roman" w:cs="Times New Roman"/>
                <w:szCs w:val="24"/>
              </w:rPr>
              <w:t>Comerţ cu amănuntul în magazine nespecializate, cu vînzare predominantă de produse alimentare, băuturi şi tutun</w:t>
            </w:r>
          </w:p>
        </w:tc>
        <w:tc>
          <w:tcPr>
            <w:tcW w:w="1200" w:type="pct"/>
            <w:vAlign w:val="center"/>
          </w:tcPr>
          <w:p w:rsidR="000841F7" w:rsidRPr="00521A53" w:rsidRDefault="000841F7" w:rsidP="00CF3F43">
            <w:pPr>
              <w:spacing w:line="276" w:lineRule="auto"/>
              <w:cnfStyle w:val="000000100000"/>
              <w:rPr>
                <w:rFonts w:ascii="Times New Roman" w:hAnsi="Times New Roman" w:cs="Times New Roman"/>
                <w:szCs w:val="24"/>
              </w:rPr>
            </w:pPr>
            <w:r w:rsidRPr="00521A53">
              <w:rPr>
                <w:rFonts w:ascii="Times New Roman" w:hAnsi="Times New Roman" w:cs="Times New Roman"/>
                <w:szCs w:val="24"/>
              </w:rPr>
              <w:t>Societate cu răspundere limitată</w:t>
            </w:r>
          </w:p>
        </w:tc>
      </w:tr>
      <w:tr w:rsidR="000841F7" w:rsidRPr="00521A53" w:rsidTr="00CF3F43">
        <w:trPr>
          <w:trHeight w:val="144"/>
        </w:trPr>
        <w:tc>
          <w:tcPr>
            <w:cnfStyle w:val="001000000000"/>
            <w:tcW w:w="242" w:type="pct"/>
            <w:vAlign w:val="center"/>
          </w:tcPr>
          <w:p w:rsidR="000841F7" w:rsidRPr="00521A53" w:rsidRDefault="001B1B98" w:rsidP="00CF3F43">
            <w:pPr>
              <w:spacing w:line="276" w:lineRule="auto"/>
              <w:jc w:val="center"/>
              <w:rPr>
                <w:rFonts w:ascii="Times New Roman" w:hAnsi="Times New Roman" w:cs="Times New Roman"/>
                <w:szCs w:val="24"/>
              </w:rPr>
            </w:pPr>
            <w:r w:rsidRPr="00521A53">
              <w:rPr>
                <w:rFonts w:ascii="Times New Roman" w:hAnsi="Times New Roman" w:cs="Times New Roman"/>
                <w:szCs w:val="24"/>
              </w:rPr>
              <w:t>14</w:t>
            </w:r>
          </w:p>
        </w:tc>
        <w:tc>
          <w:tcPr>
            <w:tcW w:w="1022" w:type="pct"/>
          </w:tcPr>
          <w:p w:rsidR="000841F7" w:rsidRPr="00521A53" w:rsidRDefault="000841F7" w:rsidP="00901F09">
            <w:pPr>
              <w:spacing w:line="276" w:lineRule="auto"/>
              <w:jc w:val="both"/>
              <w:cnfStyle w:val="000000000000"/>
              <w:rPr>
                <w:rFonts w:ascii="Times New Roman" w:hAnsi="Times New Roman" w:cs="Times New Roman"/>
                <w:szCs w:val="24"/>
              </w:rPr>
            </w:pPr>
            <w:r w:rsidRPr="00521A53">
              <w:rPr>
                <w:rFonts w:ascii="Times New Roman" w:hAnsi="Times New Roman" w:cs="Times New Roman"/>
                <w:szCs w:val="24"/>
              </w:rPr>
              <w:t>SRL ”Rogojina –Agro”</w:t>
            </w:r>
          </w:p>
        </w:tc>
        <w:tc>
          <w:tcPr>
            <w:tcW w:w="2536" w:type="pct"/>
          </w:tcPr>
          <w:p w:rsidR="000841F7" w:rsidRPr="00521A53" w:rsidRDefault="000841F7" w:rsidP="00901F09">
            <w:pPr>
              <w:spacing w:line="276" w:lineRule="auto"/>
              <w:jc w:val="both"/>
              <w:cnfStyle w:val="000000000000"/>
              <w:rPr>
                <w:rFonts w:ascii="Times New Roman" w:hAnsi="Times New Roman" w:cs="Times New Roman"/>
                <w:szCs w:val="24"/>
              </w:rPr>
            </w:pPr>
            <w:r w:rsidRPr="00521A53">
              <w:rPr>
                <w:rFonts w:ascii="Times New Roman" w:hAnsi="Times New Roman" w:cs="Times New Roman"/>
                <w:szCs w:val="24"/>
              </w:rPr>
              <w:t>Comerţ cu ridicata al cerealelor, seminţelor, furajelor şi tutunului neprelucrat</w:t>
            </w:r>
          </w:p>
        </w:tc>
        <w:tc>
          <w:tcPr>
            <w:tcW w:w="1200" w:type="pct"/>
            <w:vAlign w:val="center"/>
          </w:tcPr>
          <w:p w:rsidR="000841F7" w:rsidRPr="00521A53" w:rsidRDefault="000841F7" w:rsidP="00CF3F43">
            <w:pPr>
              <w:spacing w:line="276" w:lineRule="auto"/>
              <w:cnfStyle w:val="000000000000"/>
              <w:rPr>
                <w:rFonts w:ascii="Times New Roman" w:hAnsi="Times New Roman" w:cs="Times New Roman"/>
                <w:szCs w:val="24"/>
              </w:rPr>
            </w:pPr>
            <w:r w:rsidRPr="00521A53">
              <w:rPr>
                <w:rFonts w:ascii="Times New Roman" w:hAnsi="Times New Roman" w:cs="Times New Roman"/>
                <w:szCs w:val="24"/>
              </w:rPr>
              <w:t>Societate cu răspundere limitată</w:t>
            </w:r>
          </w:p>
        </w:tc>
      </w:tr>
    </w:tbl>
    <w:p w:rsidR="00FD5D6D" w:rsidRPr="00521A53" w:rsidRDefault="00FD5D6D" w:rsidP="00901F09">
      <w:pPr>
        <w:spacing w:line="276" w:lineRule="auto"/>
        <w:jc w:val="both"/>
        <w:rPr>
          <w:rFonts w:ascii="Times New Roman" w:hAnsi="Times New Roman" w:cs="Times New Roman"/>
          <w:szCs w:val="24"/>
          <w:lang w:val="ro-RO"/>
        </w:rPr>
      </w:pPr>
    </w:p>
    <w:p w:rsidR="00586D6C" w:rsidRDefault="00ED70B0" w:rsidP="007406AE">
      <w:pPr>
        <w:pStyle w:val="3"/>
        <w:numPr>
          <w:ilvl w:val="2"/>
          <w:numId w:val="1"/>
        </w:numPr>
        <w:spacing w:line="276" w:lineRule="auto"/>
        <w:ind w:left="0" w:firstLine="567"/>
        <w:jc w:val="both"/>
        <w:rPr>
          <w:rFonts w:ascii="Times New Roman" w:hAnsi="Times New Roman" w:cs="Times New Roman"/>
          <w:i/>
          <w:iCs/>
          <w:color w:val="006699"/>
          <w:lang w:val="ro-RO"/>
        </w:rPr>
      </w:pPr>
      <w:r w:rsidRPr="00521A53">
        <w:rPr>
          <w:rFonts w:ascii="Times New Roman" w:hAnsi="Times New Roman" w:cs="Times New Roman"/>
          <w:i/>
          <w:iCs/>
          <w:color w:val="006699"/>
          <w:lang w:val="ro-RO"/>
        </w:rPr>
        <w:t>Potențial de d</w:t>
      </w:r>
      <w:r w:rsidR="00FD5D6D" w:rsidRPr="00521A53">
        <w:rPr>
          <w:rFonts w:ascii="Times New Roman" w:hAnsi="Times New Roman" w:cs="Times New Roman"/>
          <w:i/>
          <w:iCs/>
          <w:color w:val="006699"/>
          <w:lang w:val="ro-RO"/>
        </w:rPr>
        <w:t>ezvoltarea economică locală</w:t>
      </w:r>
    </w:p>
    <w:p w:rsidR="00901F09" w:rsidRPr="00901F09" w:rsidRDefault="00901F09" w:rsidP="00376AA5">
      <w:pPr>
        <w:rPr>
          <w:lang w:val="ro-RO"/>
        </w:rPr>
      </w:pPr>
    </w:p>
    <w:p w:rsidR="00586D6C" w:rsidRDefault="00586D6C" w:rsidP="00376AA5">
      <w:pPr>
        <w:rPr>
          <w:lang w:val="de-AT"/>
        </w:rPr>
      </w:pPr>
      <w:r w:rsidRPr="00901F09">
        <w:rPr>
          <w:iCs/>
          <w:lang w:val="ro-RO"/>
        </w:rPr>
        <w:t xml:space="preserve">Tabel </w:t>
      </w:r>
      <w:r w:rsidR="00901F09" w:rsidRPr="00901F09">
        <w:rPr>
          <w:iCs/>
          <w:lang w:val="ro-RO"/>
        </w:rPr>
        <w:t>20</w:t>
      </w:r>
      <w:r w:rsidRPr="00901F09">
        <w:rPr>
          <w:iCs/>
          <w:lang w:val="ro-RO"/>
        </w:rPr>
        <w:t>.</w:t>
      </w:r>
      <w:r w:rsidRPr="00901F09">
        <w:rPr>
          <w:lang w:val="de-AT"/>
        </w:rPr>
        <w:t xml:space="preserve">Imobile şi terenuri propuse pentru investiţii </w:t>
      </w:r>
    </w:p>
    <w:p w:rsidR="003272C3" w:rsidRPr="00901F09" w:rsidRDefault="003272C3" w:rsidP="00376AA5">
      <w:pPr>
        <w:rPr>
          <w:lang w:val="de-AT"/>
        </w:rPr>
      </w:pPr>
    </w:p>
    <w:tbl>
      <w:tblPr>
        <w:tblStyle w:val="GridTable4Accent5"/>
        <w:tblW w:w="5000" w:type="pct"/>
        <w:tblLook w:val="04A0"/>
      </w:tblPr>
      <w:tblGrid>
        <w:gridCol w:w="3598"/>
        <w:gridCol w:w="2174"/>
        <w:gridCol w:w="1665"/>
        <w:gridCol w:w="5459"/>
        <w:gridCol w:w="1890"/>
      </w:tblGrid>
      <w:tr w:rsidR="00586D6C" w:rsidRPr="00521A53" w:rsidTr="001F39AE">
        <w:trPr>
          <w:cnfStyle w:val="100000000000"/>
          <w:trHeight w:val="270"/>
        </w:trPr>
        <w:tc>
          <w:tcPr>
            <w:cnfStyle w:val="001000000000"/>
            <w:tcW w:w="1217" w:type="pct"/>
            <w:vAlign w:val="center"/>
          </w:tcPr>
          <w:p w:rsidR="00586D6C" w:rsidRPr="00521A53" w:rsidRDefault="00586D6C" w:rsidP="001F39AE">
            <w:pPr>
              <w:spacing w:line="276" w:lineRule="auto"/>
              <w:ind w:firstLine="567"/>
              <w:jc w:val="center"/>
              <w:rPr>
                <w:rFonts w:ascii="Times New Roman" w:hAnsi="Times New Roman" w:cs="Times New Roman"/>
                <w:b w:val="0"/>
                <w:bCs w:val="0"/>
                <w:i/>
                <w:iCs/>
                <w:szCs w:val="24"/>
              </w:rPr>
            </w:pPr>
            <w:r w:rsidRPr="00521A53">
              <w:rPr>
                <w:rFonts w:ascii="Times New Roman" w:hAnsi="Times New Roman" w:cs="Times New Roman"/>
                <w:b w:val="0"/>
                <w:bCs w:val="0"/>
                <w:i/>
                <w:iCs/>
                <w:szCs w:val="24"/>
              </w:rPr>
              <w:t>Imobil, teren</w:t>
            </w:r>
          </w:p>
        </w:tc>
        <w:tc>
          <w:tcPr>
            <w:tcW w:w="735" w:type="pct"/>
            <w:vAlign w:val="center"/>
          </w:tcPr>
          <w:p w:rsidR="00586D6C" w:rsidRPr="00521A53" w:rsidRDefault="00586D6C" w:rsidP="001F39AE">
            <w:pPr>
              <w:spacing w:line="276" w:lineRule="auto"/>
              <w:jc w:val="center"/>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Suprafaţă</w:t>
            </w:r>
            <w:r w:rsidR="001F39AE">
              <w:rPr>
                <w:rFonts w:ascii="Times New Roman" w:hAnsi="Times New Roman" w:cs="Times New Roman"/>
                <w:b w:val="0"/>
                <w:bCs w:val="0"/>
                <w:szCs w:val="24"/>
              </w:rPr>
              <w:t>, ha/m.p.</w:t>
            </w:r>
          </w:p>
        </w:tc>
        <w:tc>
          <w:tcPr>
            <w:tcW w:w="563" w:type="pct"/>
            <w:vAlign w:val="center"/>
          </w:tcPr>
          <w:p w:rsidR="00586D6C" w:rsidRPr="00521A53" w:rsidRDefault="00586D6C" w:rsidP="001F39AE">
            <w:pPr>
              <w:spacing w:line="276" w:lineRule="auto"/>
              <w:ind w:firstLine="567"/>
              <w:jc w:val="center"/>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Domeniul</w:t>
            </w:r>
          </w:p>
        </w:tc>
        <w:tc>
          <w:tcPr>
            <w:tcW w:w="1846" w:type="pct"/>
            <w:vAlign w:val="center"/>
          </w:tcPr>
          <w:p w:rsidR="00586D6C" w:rsidRPr="00521A53" w:rsidRDefault="00586D6C" w:rsidP="001F39AE">
            <w:pPr>
              <w:spacing w:line="276" w:lineRule="auto"/>
              <w:ind w:firstLine="567"/>
              <w:jc w:val="center"/>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Destinaţia</w:t>
            </w:r>
          </w:p>
        </w:tc>
        <w:tc>
          <w:tcPr>
            <w:tcW w:w="639" w:type="pct"/>
            <w:vAlign w:val="center"/>
          </w:tcPr>
          <w:p w:rsidR="00586D6C" w:rsidRPr="00521A53" w:rsidRDefault="00586D6C" w:rsidP="001F39AE">
            <w:pPr>
              <w:spacing w:line="276" w:lineRule="auto"/>
              <w:jc w:val="center"/>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Valoarea investiţiei</w:t>
            </w:r>
          </w:p>
        </w:tc>
      </w:tr>
      <w:tr w:rsidR="00586D6C" w:rsidRPr="00521A53" w:rsidTr="00586D6C">
        <w:trPr>
          <w:cnfStyle w:val="000000100000"/>
          <w:trHeight w:val="289"/>
        </w:trPr>
        <w:tc>
          <w:tcPr>
            <w:cnfStyle w:val="001000000000"/>
            <w:tcW w:w="1217" w:type="pct"/>
          </w:tcPr>
          <w:p w:rsidR="00586D6C" w:rsidRPr="00521A53" w:rsidRDefault="00586D6C" w:rsidP="00901F09">
            <w:pPr>
              <w:spacing w:line="276" w:lineRule="auto"/>
              <w:rPr>
                <w:rFonts w:ascii="Times New Roman" w:hAnsi="Times New Roman" w:cs="Times New Roman"/>
                <w:bCs w:val="0"/>
                <w:i/>
                <w:iCs/>
                <w:szCs w:val="24"/>
              </w:rPr>
            </w:pPr>
            <w:r w:rsidRPr="00521A53">
              <w:rPr>
                <w:rFonts w:ascii="Times New Roman" w:hAnsi="Times New Roman" w:cs="Times New Roman"/>
                <w:bCs w:val="0"/>
                <w:i/>
                <w:iCs/>
                <w:szCs w:val="24"/>
              </w:rPr>
              <w:t>Teren pentru amenajarea unui stadion</w:t>
            </w:r>
          </w:p>
        </w:tc>
        <w:tc>
          <w:tcPr>
            <w:tcW w:w="735" w:type="pct"/>
          </w:tcPr>
          <w:p w:rsidR="00586D6C" w:rsidRPr="00521A53" w:rsidRDefault="00586D6C" w:rsidP="00521A53">
            <w:pPr>
              <w:spacing w:line="276" w:lineRule="auto"/>
              <w:ind w:firstLine="567"/>
              <w:jc w:val="both"/>
              <w:cnfStyle w:val="000000100000"/>
              <w:rPr>
                <w:rFonts w:ascii="Times New Roman" w:hAnsi="Times New Roman" w:cs="Times New Roman"/>
                <w:bCs/>
                <w:szCs w:val="24"/>
              </w:rPr>
            </w:pPr>
            <w:r w:rsidRPr="00521A53">
              <w:rPr>
                <w:rFonts w:ascii="Times New Roman" w:hAnsi="Times New Roman" w:cs="Times New Roman"/>
                <w:bCs/>
                <w:szCs w:val="24"/>
              </w:rPr>
              <w:t>3 ha</w:t>
            </w:r>
          </w:p>
        </w:tc>
        <w:tc>
          <w:tcPr>
            <w:tcW w:w="563" w:type="pct"/>
          </w:tcPr>
          <w:p w:rsidR="00586D6C" w:rsidRPr="00521A53" w:rsidRDefault="00586D6C" w:rsidP="00521A53">
            <w:pPr>
              <w:spacing w:line="276" w:lineRule="auto"/>
              <w:ind w:firstLine="567"/>
              <w:jc w:val="both"/>
              <w:cnfStyle w:val="000000100000"/>
              <w:rPr>
                <w:rFonts w:ascii="Times New Roman" w:hAnsi="Times New Roman" w:cs="Times New Roman"/>
                <w:bCs/>
                <w:szCs w:val="24"/>
              </w:rPr>
            </w:pPr>
            <w:r w:rsidRPr="00521A53">
              <w:rPr>
                <w:rFonts w:ascii="Times New Roman" w:hAnsi="Times New Roman" w:cs="Times New Roman"/>
                <w:bCs/>
                <w:szCs w:val="24"/>
              </w:rPr>
              <w:t>public</w:t>
            </w:r>
          </w:p>
        </w:tc>
        <w:tc>
          <w:tcPr>
            <w:tcW w:w="1846" w:type="pct"/>
          </w:tcPr>
          <w:p w:rsidR="00586D6C" w:rsidRPr="00521A53" w:rsidRDefault="00586D6C" w:rsidP="00521A53">
            <w:pPr>
              <w:spacing w:line="276" w:lineRule="auto"/>
              <w:ind w:firstLine="567"/>
              <w:jc w:val="both"/>
              <w:cnfStyle w:val="000000100000"/>
              <w:rPr>
                <w:rFonts w:ascii="Times New Roman" w:hAnsi="Times New Roman" w:cs="Times New Roman"/>
                <w:bCs/>
                <w:szCs w:val="24"/>
              </w:rPr>
            </w:pPr>
            <w:r w:rsidRPr="00521A53">
              <w:rPr>
                <w:rFonts w:ascii="Times New Roman" w:hAnsi="Times New Roman" w:cs="Times New Roman"/>
                <w:bCs/>
                <w:szCs w:val="24"/>
              </w:rPr>
              <w:t>Pentru odihnă și agrement</w:t>
            </w:r>
          </w:p>
        </w:tc>
        <w:tc>
          <w:tcPr>
            <w:tcW w:w="639" w:type="pct"/>
          </w:tcPr>
          <w:p w:rsidR="00586D6C" w:rsidRPr="00521A53" w:rsidRDefault="00586D6C" w:rsidP="00901F09">
            <w:pPr>
              <w:spacing w:line="276" w:lineRule="auto"/>
              <w:jc w:val="both"/>
              <w:cnfStyle w:val="000000100000"/>
              <w:rPr>
                <w:rFonts w:ascii="Times New Roman" w:hAnsi="Times New Roman" w:cs="Times New Roman"/>
                <w:bCs/>
                <w:szCs w:val="24"/>
              </w:rPr>
            </w:pPr>
            <w:r w:rsidRPr="00521A53">
              <w:rPr>
                <w:rFonts w:ascii="Times New Roman" w:hAnsi="Times New Roman" w:cs="Times New Roman"/>
                <w:bCs/>
                <w:szCs w:val="24"/>
              </w:rPr>
              <w:t>5 000 000</w:t>
            </w:r>
          </w:p>
        </w:tc>
      </w:tr>
      <w:tr w:rsidR="00586D6C" w:rsidRPr="00521A53" w:rsidTr="00586D6C">
        <w:trPr>
          <w:trHeight w:val="289"/>
        </w:trPr>
        <w:tc>
          <w:tcPr>
            <w:cnfStyle w:val="001000000000"/>
            <w:tcW w:w="1217" w:type="pct"/>
          </w:tcPr>
          <w:p w:rsidR="00586D6C" w:rsidRPr="00521A53" w:rsidRDefault="00586D6C" w:rsidP="00901F09">
            <w:pPr>
              <w:spacing w:line="276" w:lineRule="auto"/>
              <w:rPr>
                <w:rFonts w:ascii="Times New Roman" w:hAnsi="Times New Roman" w:cs="Times New Roman"/>
                <w:bCs w:val="0"/>
                <w:i/>
                <w:iCs/>
                <w:szCs w:val="24"/>
              </w:rPr>
            </w:pPr>
            <w:r w:rsidRPr="00521A53">
              <w:rPr>
                <w:rFonts w:ascii="Times New Roman" w:hAnsi="Times New Roman" w:cs="Times New Roman"/>
                <w:bCs w:val="0"/>
                <w:i/>
                <w:iCs/>
                <w:szCs w:val="24"/>
              </w:rPr>
              <w:t>Centru obstesc</w:t>
            </w:r>
          </w:p>
        </w:tc>
        <w:tc>
          <w:tcPr>
            <w:tcW w:w="735" w:type="pct"/>
          </w:tcPr>
          <w:p w:rsidR="00586D6C" w:rsidRPr="00521A53" w:rsidRDefault="00586D6C" w:rsidP="00521A53">
            <w:pPr>
              <w:spacing w:line="276" w:lineRule="auto"/>
              <w:ind w:firstLine="567"/>
              <w:jc w:val="both"/>
              <w:cnfStyle w:val="000000000000"/>
              <w:rPr>
                <w:rFonts w:ascii="Times New Roman" w:hAnsi="Times New Roman" w:cs="Times New Roman"/>
                <w:bCs/>
                <w:szCs w:val="24"/>
              </w:rPr>
            </w:pPr>
            <w:r w:rsidRPr="00521A53">
              <w:rPr>
                <w:rFonts w:ascii="Times New Roman" w:hAnsi="Times New Roman" w:cs="Times New Roman"/>
                <w:bCs/>
                <w:szCs w:val="24"/>
              </w:rPr>
              <w:t>0,20 ha</w:t>
            </w:r>
          </w:p>
        </w:tc>
        <w:tc>
          <w:tcPr>
            <w:tcW w:w="563" w:type="pct"/>
          </w:tcPr>
          <w:p w:rsidR="00586D6C" w:rsidRPr="00521A53" w:rsidRDefault="00586D6C" w:rsidP="00521A53">
            <w:pPr>
              <w:spacing w:line="276" w:lineRule="auto"/>
              <w:ind w:firstLine="567"/>
              <w:jc w:val="both"/>
              <w:cnfStyle w:val="000000000000"/>
              <w:rPr>
                <w:rFonts w:ascii="Times New Roman" w:hAnsi="Times New Roman" w:cs="Times New Roman"/>
                <w:bCs/>
                <w:szCs w:val="24"/>
              </w:rPr>
            </w:pPr>
            <w:r w:rsidRPr="00521A53">
              <w:rPr>
                <w:rFonts w:ascii="Times New Roman" w:hAnsi="Times New Roman" w:cs="Times New Roman"/>
                <w:bCs/>
                <w:szCs w:val="24"/>
              </w:rPr>
              <w:t>privat</w:t>
            </w:r>
          </w:p>
        </w:tc>
        <w:tc>
          <w:tcPr>
            <w:tcW w:w="1846" w:type="pct"/>
          </w:tcPr>
          <w:p w:rsidR="00586D6C" w:rsidRPr="00521A53" w:rsidRDefault="00586D6C" w:rsidP="00521A53">
            <w:pPr>
              <w:spacing w:line="276" w:lineRule="auto"/>
              <w:ind w:firstLine="567"/>
              <w:jc w:val="both"/>
              <w:cnfStyle w:val="000000000000"/>
              <w:rPr>
                <w:rFonts w:ascii="Times New Roman" w:hAnsi="Times New Roman" w:cs="Times New Roman"/>
                <w:bCs/>
                <w:szCs w:val="24"/>
              </w:rPr>
            </w:pPr>
            <w:r w:rsidRPr="00521A53">
              <w:rPr>
                <w:rFonts w:ascii="Times New Roman" w:hAnsi="Times New Roman" w:cs="Times New Roman"/>
                <w:bCs/>
                <w:szCs w:val="24"/>
              </w:rPr>
              <w:t>Pentru construcții</w:t>
            </w:r>
          </w:p>
        </w:tc>
        <w:tc>
          <w:tcPr>
            <w:tcW w:w="639" w:type="pct"/>
          </w:tcPr>
          <w:p w:rsidR="00586D6C" w:rsidRPr="00521A53" w:rsidRDefault="00586D6C" w:rsidP="00901F09">
            <w:pPr>
              <w:spacing w:line="276" w:lineRule="auto"/>
              <w:jc w:val="both"/>
              <w:cnfStyle w:val="000000000000"/>
              <w:rPr>
                <w:rFonts w:ascii="Times New Roman" w:hAnsi="Times New Roman" w:cs="Times New Roman"/>
                <w:bCs/>
                <w:szCs w:val="24"/>
              </w:rPr>
            </w:pPr>
            <w:r w:rsidRPr="00521A53">
              <w:rPr>
                <w:rFonts w:ascii="Times New Roman" w:hAnsi="Times New Roman" w:cs="Times New Roman"/>
                <w:bCs/>
                <w:szCs w:val="24"/>
              </w:rPr>
              <w:t>20 000 000</w:t>
            </w:r>
          </w:p>
        </w:tc>
      </w:tr>
      <w:tr w:rsidR="00586D6C" w:rsidRPr="00521A53" w:rsidTr="00586D6C">
        <w:trPr>
          <w:cnfStyle w:val="000000100000"/>
          <w:trHeight w:val="270"/>
        </w:trPr>
        <w:tc>
          <w:tcPr>
            <w:cnfStyle w:val="001000000000"/>
            <w:tcW w:w="1217" w:type="pct"/>
          </w:tcPr>
          <w:p w:rsidR="00586D6C" w:rsidRPr="00521A53" w:rsidRDefault="00586D6C" w:rsidP="00901F09">
            <w:pPr>
              <w:spacing w:line="276" w:lineRule="auto"/>
              <w:rPr>
                <w:rFonts w:ascii="Times New Roman" w:hAnsi="Times New Roman" w:cs="Times New Roman"/>
                <w:bCs w:val="0"/>
                <w:i/>
                <w:iCs/>
                <w:szCs w:val="24"/>
              </w:rPr>
            </w:pPr>
            <w:r w:rsidRPr="00521A53">
              <w:rPr>
                <w:rFonts w:ascii="Times New Roman" w:hAnsi="Times New Roman" w:cs="Times New Roman"/>
                <w:bCs w:val="0"/>
                <w:i/>
                <w:iCs/>
                <w:szCs w:val="24"/>
              </w:rPr>
              <w:t>Cămin pentru locuire temporară</w:t>
            </w:r>
          </w:p>
        </w:tc>
        <w:tc>
          <w:tcPr>
            <w:tcW w:w="735" w:type="pct"/>
          </w:tcPr>
          <w:p w:rsidR="00586D6C" w:rsidRPr="00521A53" w:rsidRDefault="00586D6C" w:rsidP="00521A53">
            <w:pPr>
              <w:spacing w:line="276" w:lineRule="auto"/>
              <w:ind w:firstLine="567"/>
              <w:jc w:val="both"/>
              <w:cnfStyle w:val="000000100000"/>
              <w:rPr>
                <w:rFonts w:ascii="Times New Roman" w:hAnsi="Times New Roman" w:cs="Times New Roman"/>
                <w:bCs/>
                <w:szCs w:val="24"/>
              </w:rPr>
            </w:pPr>
            <w:r w:rsidRPr="00521A53">
              <w:rPr>
                <w:rFonts w:ascii="Times New Roman" w:hAnsi="Times New Roman" w:cs="Times New Roman"/>
                <w:bCs/>
                <w:szCs w:val="24"/>
              </w:rPr>
              <w:t>300 m</w:t>
            </w:r>
            <w:r w:rsidRPr="00521A53">
              <w:rPr>
                <w:rFonts w:ascii="Times New Roman" w:hAnsi="Times New Roman" w:cs="Times New Roman"/>
                <w:bCs/>
                <w:szCs w:val="24"/>
                <w:vertAlign w:val="superscript"/>
              </w:rPr>
              <w:t>2</w:t>
            </w:r>
          </w:p>
        </w:tc>
        <w:tc>
          <w:tcPr>
            <w:tcW w:w="563" w:type="pct"/>
          </w:tcPr>
          <w:p w:rsidR="00586D6C" w:rsidRPr="00521A53" w:rsidRDefault="00586D6C" w:rsidP="00521A53">
            <w:pPr>
              <w:spacing w:line="276" w:lineRule="auto"/>
              <w:ind w:firstLine="567"/>
              <w:jc w:val="both"/>
              <w:cnfStyle w:val="000000100000"/>
              <w:rPr>
                <w:rFonts w:ascii="Times New Roman" w:hAnsi="Times New Roman" w:cs="Times New Roman"/>
                <w:bCs/>
                <w:szCs w:val="24"/>
              </w:rPr>
            </w:pPr>
            <w:r w:rsidRPr="00521A53">
              <w:rPr>
                <w:rFonts w:ascii="Times New Roman" w:hAnsi="Times New Roman" w:cs="Times New Roman"/>
                <w:bCs/>
                <w:szCs w:val="24"/>
              </w:rPr>
              <w:t>public</w:t>
            </w:r>
          </w:p>
        </w:tc>
        <w:tc>
          <w:tcPr>
            <w:tcW w:w="1846" w:type="pct"/>
          </w:tcPr>
          <w:p w:rsidR="00586D6C" w:rsidRPr="00521A53" w:rsidRDefault="00586D6C" w:rsidP="00521A53">
            <w:pPr>
              <w:spacing w:line="276" w:lineRule="auto"/>
              <w:ind w:firstLine="567"/>
              <w:jc w:val="both"/>
              <w:cnfStyle w:val="000000100000"/>
              <w:rPr>
                <w:rFonts w:ascii="Times New Roman" w:hAnsi="Times New Roman" w:cs="Times New Roman"/>
                <w:bCs/>
                <w:szCs w:val="24"/>
              </w:rPr>
            </w:pPr>
            <w:r w:rsidRPr="00521A53">
              <w:rPr>
                <w:rFonts w:ascii="Times New Roman" w:hAnsi="Times New Roman" w:cs="Times New Roman"/>
                <w:bCs/>
                <w:szCs w:val="24"/>
              </w:rPr>
              <w:t>Pentru construcții</w:t>
            </w:r>
          </w:p>
        </w:tc>
        <w:tc>
          <w:tcPr>
            <w:tcW w:w="639" w:type="pct"/>
          </w:tcPr>
          <w:p w:rsidR="00586D6C" w:rsidRPr="00521A53" w:rsidRDefault="00586D6C" w:rsidP="00901F09">
            <w:pPr>
              <w:spacing w:line="276" w:lineRule="auto"/>
              <w:jc w:val="both"/>
              <w:cnfStyle w:val="000000100000"/>
              <w:rPr>
                <w:rFonts w:ascii="Times New Roman" w:hAnsi="Times New Roman" w:cs="Times New Roman"/>
                <w:bCs/>
                <w:szCs w:val="24"/>
              </w:rPr>
            </w:pPr>
            <w:r w:rsidRPr="00521A53">
              <w:rPr>
                <w:rFonts w:ascii="Times New Roman" w:hAnsi="Times New Roman" w:cs="Times New Roman"/>
                <w:bCs/>
                <w:szCs w:val="24"/>
              </w:rPr>
              <w:t>4 000 000</w:t>
            </w:r>
          </w:p>
        </w:tc>
      </w:tr>
      <w:tr w:rsidR="00586D6C" w:rsidRPr="00521A53" w:rsidTr="00586D6C">
        <w:trPr>
          <w:trHeight w:val="270"/>
        </w:trPr>
        <w:tc>
          <w:tcPr>
            <w:cnfStyle w:val="001000000000"/>
            <w:tcW w:w="1217" w:type="pct"/>
          </w:tcPr>
          <w:p w:rsidR="00586D6C" w:rsidRPr="00521A53" w:rsidRDefault="00586D6C" w:rsidP="00901F09">
            <w:pPr>
              <w:tabs>
                <w:tab w:val="left" w:pos="2190"/>
              </w:tabs>
              <w:spacing w:line="276" w:lineRule="auto"/>
              <w:rPr>
                <w:rFonts w:ascii="Times New Roman" w:hAnsi="Times New Roman" w:cs="Times New Roman"/>
                <w:bCs w:val="0"/>
                <w:i/>
                <w:iCs/>
                <w:szCs w:val="24"/>
              </w:rPr>
            </w:pPr>
            <w:r w:rsidRPr="00521A53">
              <w:rPr>
                <w:rFonts w:ascii="Times New Roman" w:hAnsi="Times New Roman" w:cs="Times New Roman"/>
                <w:bCs w:val="0"/>
                <w:i/>
                <w:iCs/>
                <w:szCs w:val="24"/>
              </w:rPr>
              <w:t>Atracțion de parc</w:t>
            </w:r>
          </w:p>
        </w:tc>
        <w:tc>
          <w:tcPr>
            <w:tcW w:w="735" w:type="pct"/>
          </w:tcPr>
          <w:p w:rsidR="00586D6C" w:rsidRPr="00521A53" w:rsidRDefault="00586D6C" w:rsidP="00521A53">
            <w:pPr>
              <w:tabs>
                <w:tab w:val="left" w:pos="2190"/>
              </w:tabs>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0,10</w:t>
            </w:r>
            <w:r w:rsidR="001F39AE">
              <w:rPr>
                <w:rFonts w:ascii="Times New Roman" w:hAnsi="Times New Roman" w:cs="Times New Roman"/>
                <w:szCs w:val="24"/>
              </w:rPr>
              <w:t xml:space="preserve"> ha</w:t>
            </w:r>
          </w:p>
        </w:tc>
        <w:tc>
          <w:tcPr>
            <w:tcW w:w="563" w:type="pct"/>
          </w:tcPr>
          <w:p w:rsidR="00586D6C" w:rsidRPr="00521A53" w:rsidRDefault="00586D6C" w:rsidP="00521A53">
            <w:pPr>
              <w:tabs>
                <w:tab w:val="left" w:pos="2190"/>
              </w:tabs>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public</w:t>
            </w:r>
          </w:p>
        </w:tc>
        <w:tc>
          <w:tcPr>
            <w:tcW w:w="1846" w:type="pct"/>
          </w:tcPr>
          <w:p w:rsidR="00586D6C" w:rsidRPr="00521A53" w:rsidRDefault="00586D6C" w:rsidP="00521A53">
            <w:pPr>
              <w:tabs>
                <w:tab w:val="left" w:pos="2190"/>
              </w:tabs>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Pentru odihnă și agrement</w:t>
            </w:r>
          </w:p>
        </w:tc>
        <w:tc>
          <w:tcPr>
            <w:tcW w:w="639" w:type="pct"/>
          </w:tcPr>
          <w:p w:rsidR="00586D6C" w:rsidRPr="00521A53" w:rsidRDefault="00586D6C" w:rsidP="00901F09">
            <w:pPr>
              <w:tabs>
                <w:tab w:val="left" w:pos="2190"/>
              </w:tabs>
              <w:spacing w:line="276" w:lineRule="auto"/>
              <w:jc w:val="both"/>
              <w:cnfStyle w:val="000000000000"/>
              <w:rPr>
                <w:rFonts w:ascii="Times New Roman" w:hAnsi="Times New Roman" w:cs="Times New Roman"/>
                <w:szCs w:val="24"/>
              </w:rPr>
            </w:pPr>
            <w:r w:rsidRPr="00521A53">
              <w:rPr>
                <w:rFonts w:ascii="Times New Roman" w:hAnsi="Times New Roman" w:cs="Times New Roman"/>
                <w:szCs w:val="24"/>
              </w:rPr>
              <w:t>3 000 000</w:t>
            </w:r>
          </w:p>
        </w:tc>
      </w:tr>
      <w:tr w:rsidR="00586D6C" w:rsidRPr="00521A53" w:rsidTr="00586D6C">
        <w:trPr>
          <w:cnfStyle w:val="000000100000"/>
          <w:trHeight w:val="270"/>
        </w:trPr>
        <w:tc>
          <w:tcPr>
            <w:cnfStyle w:val="001000000000"/>
            <w:tcW w:w="1217" w:type="pct"/>
          </w:tcPr>
          <w:p w:rsidR="00586D6C" w:rsidRPr="00521A53" w:rsidRDefault="00586D6C" w:rsidP="00901F09">
            <w:pPr>
              <w:tabs>
                <w:tab w:val="left" w:pos="2190"/>
              </w:tabs>
              <w:spacing w:line="276" w:lineRule="auto"/>
              <w:rPr>
                <w:rFonts w:ascii="Times New Roman" w:hAnsi="Times New Roman" w:cs="Times New Roman"/>
                <w:bCs w:val="0"/>
                <w:i/>
                <w:iCs/>
                <w:szCs w:val="24"/>
              </w:rPr>
            </w:pPr>
            <w:r w:rsidRPr="00521A53">
              <w:rPr>
                <w:rFonts w:ascii="Times New Roman" w:hAnsi="Times New Roman" w:cs="Times New Roman"/>
                <w:bCs w:val="0"/>
                <w:i/>
                <w:iCs/>
                <w:szCs w:val="24"/>
              </w:rPr>
              <w:t>Teren de joacă pentru copii</w:t>
            </w:r>
          </w:p>
        </w:tc>
        <w:tc>
          <w:tcPr>
            <w:tcW w:w="735" w:type="pct"/>
          </w:tcPr>
          <w:p w:rsidR="00586D6C" w:rsidRPr="00521A53" w:rsidRDefault="00586D6C" w:rsidP="00521A53">
            <w:pPr>
              <w:tabs>
                <w:tab w:val="left" w:pos="2190"/>
              </w:tabs>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0,9</w:t>
            </w:r>
            <w:r w:rsidR="001F39AE">
              <w:rPr>
                <w:rFonts w:ascii="Times New Roman" w:hAnsi="Times New Roman" w:cs="Times New Roman"/>
                <w:szCs w:val="24"/>
              </w:rPr>
              <w:t xml:space="preserve"> ha</w:t>
            </w:r>
          </w:p>
        </w:tc>
        <w:tc>
          <w:tcPr>
            <w:tcW w:w="563" w:type="pct"/>
          </w:tcPr>
          <w:p w:rsidR="00586D6C" w:rsidRPr="00521A53" w:rsidRDefault="00586D6C" w:rsidP="00521A53">
            <w:pPr>
              <w:tabs>
                <w:tab w:val="left" w:pos="2190"/>
              </w:tabs>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public</w:t>
            </w:r>
          </w:p>
        </w:tc>
        <w:tc>
          <w:tcPr>
            <w:tcW w:w="1846" w:type="pct"/>
          </w:tcPr>
          <w:p w:rsidR="00586D6C" w:rsidRPr="00521A53" w:rsidRDefault="00586D6C" w:rsidP="00521A53">
            <w:pPr>
              <w:tabs>
                <w:tab w:val="left" w:pos="2190"/>
              </w:tabs>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Pentru odihnă și agrement</w:t>
            </w:r>
          </w:p>
        </w:tc>
        <w:tc>
          <w:tcPr>
            <w:tcW w:w="639" w:type="pct"/>
          </w:tcPr>
          <w:p w:rsidR="00586D6C" w:rsidRPr="00901F09" w:rsidRDefault="00901F09" w:rsidP="00901F09">
            <w:pPr>
              <w:tabs>
                <w:tab w:val="left" w:pos="2190"/>
              </w:tabs>
              <w:spacing w:line="276" w:lineRule="auto"/>
              <w:jc w:val="both"/>
              <w:cnfStyle w:val="000000100000"/>
              <w:rPr>
                <w:rFonts w:ascii="Times New Roman" w:hAnsi="Times New Roman" w:cs="Times New Roman"/>
                <w:szCs w:val="24"/>
              </w:rPr>
            </w:pPr>
            <w:r w:rsidRPr="00901F09">
              <w:rPr>
                <w:rFonts w:ascii="Times New Roman" w:hAnsi="Times New Roman" w:cs="Times New Roman"/>
                <w:szCs w:val="24"/>
              </w:rPr>
              <w:t>2</w:t>
            </w:r>
            <w:r>
              <w:rPr>
                <w:rFonts w:ascii="Times New Roman" w:hAnsi="Times New Roman" w:cs="Times New Roman"/>
                <w:szCs w:val="24"/>
              </w:rPr>
              <w:t xml:space="preserve"> </w:t>
            </w:r>
            <w:r w:rsidR="00586D6C" w:rsidRPr="00901F09">
              <w:rPr>
                <w:rFonts w:ascii="Times New Roman" w:hAnsi="Times New Roman" w:cs="Times New Roman"/>
                <w:szCs w:val="24"/>
              </w:rPr>
              <w:t>000 000</w:t>
            </w:r>
          </w:p>
        </w:tc>
      </w:tr>
      <w:tr w:rsidR="001F39AE" w:rsidRPr="00521A53" w:rsidTr="00586D6C">
        <w:trPr>
          <w:trHeight w:val="270"/>
        </w:trPr>
        <w:tc>
          <w:tcPr>
            <w:cnfStyle w:val="001000000000"/>
            <w:tcW w:w="1217" w:type="pct"/>
          </w:tcPr>
          <w:p w:rsidR="001F39AE" w:rsidRPr="00521A53" w:rsidRDefault="001F39AE" w:rsidP="0014504F">
            <w:pPr>
              <w:tabs>
                <w:tab w:val="left" w:pos="2190"/>
              </w:tabs>
              <w:spacing w:line="276" w:lineRule="auto"/>
              <w:jc w:val="both"/>
              <w:rPr>
                <w:rFonts w:ascii="Times New Roman" w:hAnsi="Times New Roman" w:cs="Times New Roman"/>
                <w:bCs w:val="0"/>
                <w:i/>
                <w:iCs/>
                <w:szCs w:val="24"/>
              </w:rPr>
            </w:pPr>
            <w:r>
              <w:rPr>
                <w:rFonts w:ascii="Times New Roman" w:hAnsi="Times New Roman" w:cs="Times New Roman"/>
                <w:bCs w:val="0"/>
                <w:i/>
                <w:iCs/>
                <w:szCs w:val="24"/>
              </w:rPr>
              <w:t xml:space="preserve">Casa de deservire socială </w:t>
            </w:r>
          </w:p>
        </w:tc>
        <w:tc>
          <w:tcPr>
            <w:tcW w:w="735" w:type="pct"/>
          </w:tcPr>
          <w:p w:rsidR="001F39AE" w:rsidRPr="00521A53" w:rsidRDefault="001F39AE" w:rsidP="0014504F">
            <w:pPr>
              <w:tabs>
                <w:tab w:val="left" w:pos="2190"/>
              </w:tabs>
              <w:spacing w:line="276" w:lineRule="auto"/>
              <w:ind w:firstLine="567"/>
              <w:jc w:val="both"/>
              <w:cnfStyle w:val="000000000000"/>
              <w:rPr>
                <w:rFonts w:ascii="Times New Roman" w:hAnsi="Times New Roman" w:cs="Times New Roman"/>
                <w:szCs w:val="24"/>
              </w:rPr>
            </w:pPr>
            <w:r>
              <w:rPr>
                <w:rFonts w:ascii="Times New Roman" w:hAnsi="Times New Roman" w:cs="Times New Roman"/>
                <w:szCs w:val="24"/>
              </w:rPr>
              <w:t>300,00</w:t>
            </w:r>
            <w:r w:rsidRPr="00521A53">
              <w:rPr>
                <w:rFonts w:ascii="Times New Roman" w:hAnsi="Times New Roman" w:cs="Times New Roman"/>
                <w:bCs/>
                <w:szCs w:val="24"/>
              </w:rPr>
              <w:t xml:space="preserve"> m</w:t>
            </w:r>
            <w:r w:rsidRPr="00521A53">
              <w:rPr>
                <w:rFonts w:ascii="Times New Roman" w:hAnsi="Times New Roman" w:cs="Times New Roman"/>
                <w:bCs/>
                <w:szCs w:val="24"/>
                <w:vertAlign w:val="superscript"/>
              </w:rPr>
              <w:t>2</w:t>
            </w:r>
          </w:p>
        </w:tc>
        <w:tc>
          <w:tcPr>
            <w:tcW w:w="563" w:type="pct"/>
          </w:tcPr>
          <w:p w:rsidR="001F39AE" w:rsidRPr="00521A53" w:rsidRDefault="001F39AE" w:rsidP="0014504F">
            <w:pPr>
              <w:tabs>
                <w:tab w:val="left" w:pos="2190"/>
              </w:tabs>
              <w:spacing w:line="276" w:lineRule="auto"/>
              <w:ind w:firstLine="567"/>
              <w:jc w:val="both"/>
              <w:cnfStyle w:val="000000000000"/>
              <w:rPr>
                <w:rFonts w:ascii="Times New Roman" w:hAnsi="Times New Roman" w:cs="Times New Roman"/>
                <w:szCs w:val="24"/>
              </w:rPr>
            </w:pPr>
            <w:r>
              <w:rPr>
                <w:rFonts w:ascii="Times New Roman" w:hAnsi="Times New Roman" w:cs="Times New Roman"/>
                <w:szCs w:val="24"/>
              </w:rPr>
              <w:t xml:space="preserve">public </w:t>
            </w:r>
          </w:p>
        </w:tc>
        <w:tc>
          <w:tcPr>
            <w:tcW w:w="1846" w:type="pct"/>
          </w:tcPr>
          <w:p w:rsidR="001F39AE" w:rsidRPr="00521A53" w:rsidRDefault="001F39AE" w:rsidP="0014504F">
            <w:pPr>
              <w:tabs>
                <w:tab w:val="left" w:pos="2190"/>
              </w:tabs>
              <w:spacing w:line="276" w:lineRule="auto"/>
              <w:ind w:firstLine="567"/>
              <w:jc w:val="both"/>
              <w:cnfStyle w:val="000000000000"/>
              <w:rPr>
                <w:rFonts w:ascii="Times New Roman" w:hAnsi="Times New Roman" w:cs="Times New Roman"/>
                <w:szCs w:val="24"/>
              </w:rPr>
            </w:pPr>
            <w:r>
              <w:rPr>
                <w:rFonts w:ascii="Times New Roman" w:hAnsi="Times New Roman" w:cs="Times New Roman"/>
                <w:szCs w:val="24"/>
              </w:rPr>
              <w:t>Pentru construcții</w:t>
            </w:r>
          </w:p>
        </w:tc>
        <w:tc>
          <w:tcPr>
            <w:tcW w:w="639" w:type="pct"/>
          </w:tcPr>
          <w:p w:rsidR="001F39AE" w:rsidRPr="00521A53" w:rsidRDefault="001F39AE" w:rsidP="001F39AE">
            <w:pPr>
              <w:tabs>
                <w:tab w:val="left" w:pos="2190"/>
              </w:tabs>
              <w:spacing w:line="276" w:lineRule="auto"/>
              <w:jc w:val="both"/>
              <w:cnfStyle w:val="000000000000"/>
              <w:rPr>
                <w:rFonts w:ascii="Times New Roman" w:hAnsi="Times New Roman" w:cs="Times New Roman"/>
                <w:szCs w:val="24"/>
              </w:rPr>
            </w:pPr>
            <w:r>
              <w:rPr>
                <w:rFonts w:ascii="Times New Roman" w:hAnsi="Times New Roman" w:cs="Times New Roman"/>
                <w:szCs w:val="24"/>
              </w:rPr>
              <w:t>3 000 000</w:t>
            </w:r>
          </w:p>
        </w:tc>
      </w:tr>
    </w:tbl>
    <w:p w:rsidR="00964D5F" w:rsidRPr="00521A53" w:rsidRDefault="00964D5F" w:rsidP="00376AA5"/>
    <w:p w:rsidR="00586D6C" w:rsidRDefault="00586D6C" w:rsidP="00376AA5">
      <w:proofErr w:type="gramStart"/>
      <w:r w:rsidRPr="00521A53">
        <w:t xml:space="preserve">Tabel </w:t>
      </w:r>
      <w:r w:rsidR="00901F09">
        <w:t>21</w:t>
      </w:r>
      <w:r w:rsidRPr="00521A53">
        <w:t>.</w:t>
      </w:r>
      <w:proofErr w:type="gramEnd"/>
      <w:r w:rsidR="00901F09">
        <w:t xml:space="preserve"> P</w:t>
      </w:r>
      <w:r w:rsidRPr="00521A53">
        <w:t xml:space="preserve">otenţialul comunităţii </w:t>
      </w:r>
      <w:r w:rsidR="00901F09">
        <w:t>de a deschide noi afaceri mici</w:t>
      </w:r>
    </w:p>
    <w:p w:rsidR="003272C3" w:rsidRPr="00521A53" w:rsidRDefault="003272C3" w:rsidP="00376AA5"/>
    <w:tbl>
      <w:tblPr>
        <w:tblStyle w:val="GridTable4Accent5"/>
        <w:tblW w:w="14602" w:type="dxa"/>
        <w:tblLook w:val="04A0"/>
      </w:tblPr>
      <w:tblGrid>
        <w:gridCol w:w="555"/>
        <w:gridCol w:w="3227"/>
        <w:gridCol w:w="3876"/>
        <w:gridCol w:w="2555"/>
        <w:gridCol w:w="2343"/>
        <w:gridCol w:w="2046"/>
      </w:tblGrid>
      <w:tr w:rsidR="00586D6C" w:rsidRPr="00521A53" w:rsidTr="001B1B98">
        <w:trPr>
          <w:cnfStyle w:val="100000000000"/>
          <w:trHeight w:val="426"/>
        </w:trPr>
        <w:tc>
          <w:tcPr>
            <w:cnfStyle w:val="001000000000"/>
            <w:tcW w:w="555" w:type="dxa"/>
          </w:tcPr>
          <w:p w:rsidR="00586D6C" w:rsidRPr="00521A53" w:rsidRDefault="00586D6C" w:rsidP="00521A53">
            <w:pPr>
              <w:spacing w:line="276" w:lineRule="auto"/>
              <w:ind w:firstLine="567"/>
              <w:jc w:val="both"/>
              <w:rPr>
                <w:rFonts w:ascii="Times New Roman" w:hAnsi="Times New Roman" w:cs="Times New Roman"/>
                <w:b w:val="0"/>
                <w:bCs w:val="0"/>
                <w:i/>
                <w:iCs/>
                <w:szCs w:val="24"/>
              </w:rPr>
            </w:pPr>
          </w:p>
        </w:tc>
        <w:tc>
          <w:tcPr>
            <w:tcW w:w="3227" w:type="dxa"/>
          </w:tcPr>
          <w:p w:rsidR="00586D6C" w:rsidRPr="00521A53" w:rsidRDefault="00586D6C" w:rsidP="00521A53">
            <w:pPr>
              <w:spacing w:line="276" w:lineRule="auto"/>
              <w:ind w:firstLine="567"/>
              <w:jc w:val="both"/>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Necesitatea locală</w:t>
            </w:r>
          </w:p>
        </w:tc>
        <w:tc>
          <w:tcPr>
            <w:tcW w:w="3876" w:type="dxa"/>
          </w:tcPr>
          <w:p w:rsidR="00586D6C" w:rsidRPr="00521A53" w:rsidRDefault="00586D6C" w:rsidP="00521A53">
            <w:pPr>
              <w:spacing w:line="276" w:lineRule="auto"/>
              <w:ind w:firstLine="567"/>
              <w:jc w:val="both"/>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 xml:space="preserve">Modalitatea de acoperire </w:t>
            </w:r>
          </w:p>
          <w:p w:rsidR="00586D6C" w:rsidRPr="00521A53" w:rsidRDefault="00586D6C" w:rsidP="00521A53">
            <w:pPr>
              <w:spacing w:line="276" w:lineRule="auto"/>
              <w:ind w:firstLine="567"/>
              <w:jc w:val="both"/>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(tipul afacerii mici)</w:t>
            </w:r>
          </w:p>
        </w:tc>
        <w:tc>
          <w:tcPr>
            <w:tcW w:w="2555" w:type="dxa"/>
          </w:tcPr>
          <w:p w:rsidR="00586D6C" w:rsidRPr="00521A53" w:rsidRDefault="00586D6C" w:rsidP="00521A53">
            <w:pPr>
              <w:spacing w:line="276" w:lineRule="auto"/>
              <w:ind w:firstLine="567"/>
              <w:jc w:val="both"/>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Premizele şi potenţialul existente</w:t>
            </w:r>
          </w:p>
        </w:tc>
        <w:tc>
          <w:tcPr>
            <w:tcW w:w="2343" w:type="dxa"/>
          </w:tcPr>
          <w:p w:rsidR="00586D6C" w:rsidRPr="00521A53" w:rsidRDefault="00586D6C" w:rsidP="00521A53">
            <w:pPr>
              <w:spacing w:line="276" w:lineRule="auto"/>
              <w:ind w:firstLine="567"/>
              <w:jc w:val="both"/>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Volumul investiţiilor iniţiale (MDL)</w:t>
            </w:r>
          </w:p>
        </w:tc>
        <w:tc>
          <w:tcPr>
            <w:tcW w:w="2046" w:type="dxa"/>
          </w:tcPr>
          <w:p w:rsidR="00586D6C" w:rsidRPr="00521A53" w:rsidRDefault="00586D6C" w:rsidP="00521A53">
            <w:pPr>
              <w:spacing w:line="276" w:lineRule="auto"/>
              <w:ind w:firstLine="567"/>
              <w:jc w:val="both"/>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Numărul necesar de angajaţi</w:t>
            </w:r>
          </w:p>
        </w:tc>
      </w:tr>
      <w:tr w:rsidR="00586D6C" w:rsidRPr="00521A53" w:rsidTr="001F39AE">
        <w:trPr>
          <w:cnfStyle w:val="000000100000"/>
          <w:trHeight w:val="126"/>
        </w:trPr>
        <w:tc>
          <w:tcPr>
            <w:cnfStyle w:val="001000000000"/>
            <w:tcW w:w="555" w:type="dxa"/>
            <w:vAlign w:val="center"/>
          </w:tcPr>
          <w:p w:rsidR="00586D6C" w:rsidRPr="00521A53" w:rsidRDefault="001F39AE" w:rsidP="001F39AE">
            <w:pPr>
              <w:spacing w:line="276" w:lineRule="auto"/>
              <w:ind w:firstLine="567"/>
              <w:jc w:val="center"/>
              <w:rPr>
                <w:rFonts w:ascii="Times New Roman" w:hAnsi="Times New Roman" w:cs="Times New Roman"/>
                <w:bCs w:val="0"/>
                <w:i/>
                <w:iCs/>
                <w:szCs w:val="24"/>
              </w:rPr>
            </w:pPr>
            <w:r>
              <w:rPr>
                <w:rFonts w:ascii="Times New Roman" w:hAnsi="Times New Roman" w:cs="Times New Roman"/>
                <w:bCs w:val="0"/>
                <w:i/>
                <w:iCs/>
                <w:szCs w:val="24"/>
              </w:rPr>
              <w:t>1</w:t>
            </w:r>
            <w:r w:rsidR="00586D6C" w:rsidRPr="00521A53">
              <w:rPr>
                <w:rFonts w:ascii="Times New Roman" w:hAnsi="Times New Roman" w:cs="Times New Roman"/>
                <w:bCs w:val="0"/>
                <w:i/>
                <w:iCs/>
                <w:szCs w:val="24"/>
              </w:rPr>
              <w:t>1</w:t>
            </w:r>
          </w:p>
        </w:tc>
        <w:tc>
          <w:tcPr>
            <w:tcW w:w="3227" w:type="dxa"/>
          </w:tcPr>
          <w:p w:rsidR="00586D6C" w:rsidRPr="00521A53" w:rsidRDefault="00586D6C" w:rsidP="00901F09">
            <w:pPr>
              <w:spacing w:line="276" w:lineRule="auto"/>
              <w:cnfStyle w:val="000000100000"/>
              <w:rPr>
                <w:rFonts w:ascii="Times New Roman" w:hAnsi="Times New Roman" w:cs="Times New Roman"/>
                <w:bCs/>
                <w:szCs w:val="24"/>
              </w:rPr>
            </w:pPr>
            <w:r w:rsidRPr="00521A53">
              <w:rPr>
                <w:rFonts w:ascii="Times New Roman" w:hAnsi="Times New Roman" w:cs="Times New Roman"/>
                <w:bCs/>
                <w:szCs w:val="24"/>
              </w:rPr>
              <w:t>Reparația încălțămintei</w:t>
            </w:r>
          </w:p>
        </w:tc>
        <w:tc>
          <w:tcPr>
            <w:tcW w:w="3876" w:type="dxa"/>
          </w:tcPr>
          <w:p w:rsidR="00586D6C" w:rsidRPr="00521A53" w:rsidRDefault="00586D6C" w:rsidP="00901F09">
            <w:pPr>
              <w:spacing w:line="276" w:lineRule="auto"/>
              <w:ind w:firstLine="567"/>
              <w:cnfStyle w:val="000000100000"/>
              <w:rPr>
                <w:rFonts w:ascii="Times New Roman" w:hAnsi="Times New Roman" w:cs="Times New Roman"/>
                <w:bCs/>
                <w:szCs w:val="24"/>
              </w:rPr>
            </w:pPr>
            <w:r w:rsidRPr="00521A53">
              <w:rPr>
                <w:rFonts w:ascii="Times New Roman" w:hAnsi="Times New Roman" w:cs="Times New Roman"/>
                <w:bCs/>
                <w:szCs w:val="24"/>
              </w:rPr>
              <w:t>Atelier de cizmărie</w:t>
            </w:r>
          </w:p>
        </w:tc>
        <w:tc>
          <w:tcPr>
            <w:tcW w:w="2555" w:type="dxa"/>
          </w:tcPr>
          <w:p w:rsidR="00586D6C" w:rsidRPr="00521A53" w:rsidRDefault="00901F09" w:rsidP="00901F09">
            <w:pPr>
              <w:spacing w:line="276" w:lineRule="auto"/>
              <w:cnfStyle w:val="000000100000"/>
              <w:rPr>
                <w:rFonts w:ascii="Times New Roman" w:hAnsi="Times New Roman" w:cs="Times New Roman"/>
                <w:bCs/>
                <w:szCs w:val="24"/>
              </w:rPr>
            </w:pPr>
            <w:r>
              <w:rPr>
                <w:rFonts w:ascii="Times New Roman" w:hAnsi="Times New Roman" w:cs="Times New Roman"/>
                <w:bCs/>
                <w:szCs w:val="24"/>
              </w:rPr>
              <w:t xml:space="preserve">Incăperi, forțe de </w:t>
            </w:r>
            <w:r w:rsidR="00586D6C" w:rsidRPr="00521A53">
              <w:rPr>
                <w:rFonts w:ascii="Times New Roman" w:hAnsi="Times New Roman" w:cs="Times New Roman"/>
                <w:bCs/>
                <w:szCs w:val="24"/>
              </w:rPr>
              <w:t>muncă</w:t>
            </w:r>
          </w:p>
        </w:tc>
        <w:tc>
          <w:tcPr>
            <w:tcW w:w="2343" w:type="dxa"/>
          </w:tcPr>
          <w:p w:rsidR="00586D6C" w:rsidRPr="00521A53" w:rsidRDefault="00586D6C" w:rsidP="00901F09">
            <w:pPr>
              <w:spacing w:line="276" w:lineRule="auto"/>
              <w:ind w:firstLine="567"/>
              <w:cnfStyle w:val="000000100000"/>
              <w:rPr>
                <w:rFonts w:ascii="Times New Roman" w:hAnsi="Times New Roman" w:cs="Times New Roman"/>
                <w:bCs/>
                <w:szCs w:val="24"/>
              </w:rPr>
            </w:pPr>
            <w:r w:rsidRPr="00521A53">
              <w:rPr>
                <w:rFonts w:ascii="Times New Roman" w:hAnsi="Times New Roman" w:cs="Times New Roman"/>
                <w:bCs/>
                <w:szCs w:val="24"/>
              </w:rPr>
              <w:t>20 000</w:t>
            </w:r>
          </w:p>
        </w:tc>
        <w:tc>
          <w:tcPr>
            <w:tcW w:w="2046" w:type="dxa"/>
          </w:tcPr>
          <w:p w:rsidR="00586D6C" w:rsidRPr="00521A53" w:rsidRDefault="00586D6C" w:rsidP="00901F09">
            <w:pPr>
              <w:spacing w:line="276" w:lineRule="auto"/>
              <w:ind w:firstLine="567"/>
              <w:cnfStyle w:val="000000100000"/>
              <w:rPr>
                <w:rFonts w:ascii="Times New Roman" w:hAnsi="Times New Roman" w:cs="Times New Roman"/>
                <w:bCs/>
                <w:szCs w:val="24"/>
              </w:rPr>
            </w:pPr>
            <w:r w:rsidRPr="00521A53">
              <w:rPr>
                <w:rFonts w:ascii="Times New Roman" w:hAnsi="Times New Roman" w:cs="Times New Roman"/>
                <w:bCs/>
                <w:szCs w:val="24"/>
              </w:rPr>
              <w:t>2</w:t>
            </w:r>
          </w:p>
        </w:tc>
      </w:tr>
      <w:tr w:rsidR="00586D6C" w:rsidRPr="00521A53" w:rsidTr="001F39AE">
        <w:trPr>
          <w:trHeight w:val="273"/>
        </w:trPr>
        <w:tc>
          <w:tcPr>
            <w:cnfStyle w:val="001000000000"/>
            <w:tcW w:w="555" w:type="dxa"/>
            <w:vAlign w:val="center"/>
          </w:tcPr>
          <w:p w:rsidR="00586D6C" w:rsidRPr="00521A53" w:rsidRDefault="001F39AE" w:rsidP="001F39AE">
            <w:pPr>
              <w:spacing w:line="276" w:lineRule="auto"/>
              <w:ind w:firstLine="567"/>
              <w:jc w:val="center"/>
              <w:rPr>
                <w:rFonts w:ascii="Times New Roman" w:hAnsi="Times New Roman" w:cs="Times New Roman"/>
                <w:bCs w:val="0"/>
                <w:i/>
                <w:iCs/>
                <w:szCs w:val="24"/>
              </w:rPr>
            </w:pPr>
            <w:r>
              <w:rPr>
                <w:rFonts w:ascii="Times New Roman" w:hAnsi="Times New Roman" w:cs="Times New Roman"/>
                <w:bCs w:val="0"/>
                <w:i/>
                <w:iCs/>
                <w:szCs w:val="24"/>
              </w:rPr>
              <w:t>2</w:t>
            </w:r>
            <w:r w:rsidR="00586D6C" w:rsidRPr="00521A53">
              <w:rPr>
                <w:rFonts w:ascii="Times New Roman" w:hAnsi="Times New Roman" w:cs="Times New Roman"/>
                <w:bCs w:val="0"/>
                <w:i/>
                <w:iCs/>
                <w:szCs w:val="24"/>
              </w:rPr>
              <w:t>2</w:t>
            </w:r>
          </w:p>
        </w:tc>
        <w:tc>
          <w:tcPr>
            <w:tcW w:w="3227" w:type="dxa"/>
          </w:tcPr>
          <w:p w:rsidR="00586D6C" w:rsidRPr="00521A53" w:rsidRDefault="00586D6C" w:rsidP="00901F09">
            <w:pPr>
              <w:spacing w:line="276" w:lineRule="auto"/>
              <w:cnfStyle w:val="000000000000"/>
              <w:rPr>
                <w:rFonts w:ascii="Times New Roman" w:hAnsi="Times New Roman" w:cs="Times New Roman"/>
                <w:bCs/>
                <w:szCs w:val="24"/>
              </w:rPr>
            </w:pPr>
            <w:r w:rsidRPr="00521A53">
              <w:rPr>
                <w:rFonts w:ascii="Times New Roman" w:hAnsi="Times New Roman" w:cs="Times New Roman"/>
                <w:color w:val="000000"/>
                <w:szCs w:val="24"/>
              </w:rPr>
              <w:t>Servicii de cusut si croitorie la comanda</w:t>
            </w:r>
          </w:p>
        </w:tc>
        <w:tc>
          <w:tcPr>
            <w:tcW w:w="3876" w:type="dxa"/>
          </w:tcPr>
          <w:p w:rsidR="00586D6C" w:rsidRPr="00521A53" w:rsidRDefault="00586D6C" w:rsidP="00901F09">
            <w:pPr>
              <w:spacing w:line="276" w:lineRule="auto"/>
              <w:ind w:firstLine="567"/>
              <w:cnfStyle w:val="000000000000"/>
              <w:rPr>
                <w:rFonts w:ascii="Times New Roman" w:hAnsi="Times New Roman" w:cs="Times New Roman"/>
                <w:bCs/>
                <w:szCs w:val="24"/>
              </w:rPr>
            </w:pPr>
            <w:r w:rsidRPr="00521A53">
              <w:rPr>
                <w:rFonts w:ascii="Times New Roman" w:hAnsi="Times New Roman" w:cs="Times New Roman"/>
                <w:bCs/>
                <w:szCs w:val="24"/>
              </w:rPr>
              <w:t>Atelier de croitorie</w:t>
            </w:r>
          </w:p>
        </w:tc>
        <w:tc>
          <w:tcPr>
            <w:tcW w:w="2555" w:type="dxa"/>
          </w:tcPr>
          <w:p w:rsidR="00586D6C" w:rsidRPr="00521A53" w:rsidRDefault="00586D6C" w:rsidP="00901F09">
            <w:pPr>
              <w:spacing w:line="276" w:lineRule="auto"/>
              <w:cnfStyle w:val="000000000000"/>
              <w:rPr>
                <w:rFonts w:ascii="Times New Roman" w:hAnsi="Times New Roman" w:cs="Times New Roman"/>
                <w:bCs/>
                <w:szCs w:val="24"/>
              </w:rPr>
            </w:pPr>
            <w:r w:rsidRPr="00521A53">
              <w:rPr>
                <w:rFonts w:ascii="Times New Roman" w:hAnsi="Times New Roman" w:cs="Times New Roman"/>
                <w:bCs/>
                <w:szCs w:val="24"/>
              </w:rPr>
              <w:t>Incăperi, forțe de muncă</w:t>
            </w:r>
          </w:p>
        </w:tc>
        <w:tc>
          <w:tcPr>
            <w:tcW w:w="2343" w:type="dxa"/>
          </w:tcPr>
          <w:p w:rsidR="00586D6C" w:rsidRPr="00521A53" w:rsidRDefault="00586D6C" w:rsidP="00901F09">
            <w:pPr>
              <w:spacing w:line="276" w:lineRule="auto"/>
              <w:ind w:firstLine="567"/>
              <w:cnfStyle w:val="000000000000"/>
              <w:rPr>
                <w:rFonts w:ascii="Times New Roman" w:hAnsi="Times New Roman" w:cs="Times New Roman"/>
                <w:bCs/>
                <w:szCs w:val="24"/>
              </w:rPr>
            </w:pPr>
            <w:r w:rsidRPr="00521A53">
              <w:rPr>
                <w:rFonts w:ascii="Times New Roman" w:hAnsi="Times New Roman" w:cs="Times New Roman"/>
                <w:bCs/>
                <w:szCs w:val="24"/>
              </w:rPr>
              <w:t>100 000</w:t>
            </w:r>
          </w:p>
        </w:tc>
        <w:tc>
          <w:tcPr>
            <w:tcW w:w="2046" w:type="dxa"/>
          </w:tcPr>
          <w:p w:rsidR="00586D6C" w:rsidRPr="00521A53" w:rsidRDefault="00586D6C" w:rsidP="00901F09">
            <w:pPr>
              <w:spacing w:line="276" w:lineRule="auto"/>
              <w:ind w:firstLine="567"/>
              <w:cnfStyle w:val="000000000000"/>
              <w:rPr>
                <w:rFonts w:ascii="Times New Roman" w:hAnsi="Times New Roman" w:cs="Times New Roman"/>
                <w:bCs/>
                <w:szCs w:val="24"/>
              </w:rPr>
            </w:pPr>
            <w:r w:rsidRPr="00521A53">
              <w:rPr>
                <w:rFonts w:ascii="Times New Roman" w:hAnsi="Times New Roman" w:cs="Times New Roman"/>
                <w:bCs/>
                <w:szCs w:val="24"/>
              </w:rPr>
              <w:t>5</w:t>
            </w:r>
          </w:p>
        </w:tc>
      </w:tr>
      <w:tr w:rsidR="00586D6C" w:rsidRPr="00521A53" w:rsidTr="001F39AE">
        <w:trPr>
          <w:cnfStyle w:val="000000100000"/>
          <w:trHeight w:val="253"/>
        </w:trPr>
        <w:tc>
          <w:tcPr>
            <w:cnfStyle w:val="001000000000"/>
            <w:tcW w:w="555" w:type="dxa"/>
            <w:vAlign w:val="center"/>
          </w:tcPr>
          <w:p w:rsidR="00586D6C" w:rsidRPr="00521A53" w:rsidRDefault="001F39AE" w:rsidP="001F39AE">
            <w:pPr>
              <w:spacing w:line="276" w:lineRule="auto"/>
              <w:ind w:firstLine="567"/>
              <w:jc w:val="center"/>
              <w:rPr>
                <w:rFonts w:ascii="Times New Roman" w:hAnsi="Times New Roman" w:cs="Times New Roman"/>
                <w:bCs w:val="0"/>
                <w:i/>
                <w:iCs/>
                <w:szCs w:val="24"/>
              </w:rPr>
            </w:pPr>
            <w:r>
              <w:rPr>
                <w:rFonts w:ascii="Times New Roman" w:hAnsi="Times New Roman" w:cs="Times New Roman"/>
                <w:bCs w:val="0"/>
                <w:i/>
                <w:iCs/>
                <w:szCs w:val="24"/>
              </w:rPr>
              <w:t>3</w:t>
            </w:r>
            <w:r w:rsidR="00586D6C" w:rsidRPr="00521A53">
              <w:rPr>
                <w:rFonts w:ascii="Times New Roman" w:hAnsi="Times New Roman" w:cs="Times New Roman"/>
                <w:bCs w:val="0"/>
                <w:i/>
                <w:iCs/>
                <w:szCs w:val="24"/>
              </w:rPr>
              <w:t>3</w:t>
            </w:r>
          </w:p>
        </w:tc>
        <w:tc>
          <w:tcPr>
            <w:tcW w:w="3227" w:type="dxa"/>
          </w:tcPr>
          <w:p w:rsidR="00586D6C" w:rsidRPr="00521A53" w:rsidRDefault="00586D6C" w:rsidP="00901F09">
            <w:pPr>
              <w:spacing w:line="276" w:lineRule="auto"/>
              <w:cnfStyle w:val="000000100000"/>
              <w:rPr>
                <w:rFonts w:ascii="Times New Roman" w:hAnsi="Times New Roman" w:cs="Times New Roman"/>
                <w:bCs/>
                <w:szCs w:val="24"/>
              </w:rPr>
            </w:pPr>
            <w:r w:rsidRPr="00521A53">
              <w:rPr>
                <w:rFonts w:ascii="Times New Roman" w:hAnsi="Times New Roman" w:cs="Times New Roman"/>
                <w:bCs/>
                <w:szCs w:val="24"/>
              </w:rPr>
              <w:t>Odihnă/agrement/ cu bucate tradiționale</w:t>
            </w:r>
          </w:p>
        </w:tc>
        <w:tc>
          <w:tcPr>
            <w:tcW w:w="3876" w:type="dxa"/>
          </w:tcPr>
          <w:p w:rsidR="00586D6C" w:rsidRPr="00521A53" w:rsidRDefault="00586D6C" w:rsidP="00901F09">
            <w:pPr>
              <w:spacing w:line="276" w:lineRule="auto"/>
              <w:ind w:firstLine="567"/>
              <w:cnfStyle w:val="000000100000"/>
              <w:rPr>
                <w:rFonts w:ascii="Times New Roman" w:hAnsi="Times New Roman" w:cs="Times New Roman"/>
                <w:bCs/>
                <w:szCs w:val="24"/>
              </w:rPr>
            </w:pPr>
            <w:r w:rsidRPr="00521A53">
              <w:rPr>
                <w:rFonts w:ascii="Times New Roman" w:hAnsi="Times New Roman" w:cs="Times New Roman"/>
                <w:bCs/>
                <w:szCs w:val="24"/>
              </w:rPr>
              <w:t>Pensiuni agroturistice</w:t>
            </w:r>
          </w:p>
        </w:tc>
        <w:tc>
          <w:tcPr>
            <w:tcW w:w="2555" w:type="dxa"/>
          </w:tcPr>
          <w:p w:rsidR="00586D6C" w:rsidRPr="00521A53" w:rsidRDefault="00586D6C" w:rsidP="00901F09">
            <w:pPr>
              <w:spacing w:line="276" w:lineRule="auto"/>
              <w:cnfStyle w:val="000000100000"/>
              <w:rPr>
                <w:rFonts w:ascii="Times New Roman" w:hAnsi="Times New Roman" w:cs="Times New Roman"/>
                <w:bCs/>
                <w:szCs w:val="24"/>
              </w:rPr>
            </w:pPr>
            <w:r w:rsidRPr="00521A53">
              <w:rPr>
                <w:rFonts w:ascii="Times New Roman" w:hAnsi="Times New Roman" w:cs="Times New Roman"/>
                <w:bCs/>
                <w:szCs w:val="24"/>
              </w:rPr>
              <w:t>Edificii, forțe de muncă</w:t>
            </w:r>
          </w:p>
        </w:tc>
        <w:tc>
          <w:tcPr>
            <w:tcW w:w="2343" w:type="dxa"/>
          </w:tcPr>
          <w:p w:rsidR="00586D6C" w:rsidRPr="00521A53" w:rsidRDefault="00586D6C" w:rsidP="00901F09">
            <w:pPr>
              <w:spacing w:line="276" w:lineRule="auto"/>
              <w:ind w:firstLine="567"/>
              <w:cnfStyle w:val="000000100000"/>
              <w:rPr>
                <w:rFonts w:ascii="Times New Roman" w:hAnsi="Times New Roman" w:cs="Times New Roman"/>
                <w:bCs/>
                <w:szCs w:val="24"/>
              </w:rPr>
            </w:pPr>
            <w:r w:rsidRPr="00521A53">
              <w:rPr>
                <w:rFonts w:ascii="Times New Roman" w:hAnsi="Times New Roman" w:cs="Times New Roman"/>
                <w:bCs/>
                <w:szCs w:val="24"/>
              </w:rPr>
              <w:t>200 000</w:t>
            </w:r>
          </w:p>
        </w:tc>
        <w:tc>
          <w:tcPr>
            <w:tcW w:w="2046" w:type="dxa"/>
          </w:tcPr>
          <w:p w:rsidR="00586D6C" w:rsidRPr="00521A53" w:rsidRDefault="00586D6C" w:rsidP="00901F09">
            <w:pPr>
              <w:spacing w:line="276" w:lineRule="auto"/>
              <w:ind w:firstLine="567"/>
              <w:cnfStyle w:val="000000100000"/>
              <w:rPr>
                <w:rFonts w:ascii="Times New Roman" w:hAnsi="Times New Roman" w:cs="Times New Roman"/>
                <w:bCs/>
                <w:szCs w:val="24"/>
              </w:rPr>
            </w:pPr>
            <w:r w:rsidRPr="00521A53">
              <w:rPr>
                <w:rFonts w:ascii="Times New Roman" w:hAnsi="Times New Roman" w:cs="Times New Roman"/>
                <w:bCs/>
                <w:szCs w:val="24"/>
              </w:rPr>
              <w:t>15</w:t>
            </w:r>
          </w:p>
        </w:tc>
      </w:tr>
      <w:tr w:rsidR="001F39AE" w:rsidRPr="00521A53" w:rsidTr="001F39AE">
        <w:trPr>
          <w:trHeight w:val="253"/>
        </w:trPr>
        <w:tc>
          <w:tcPr>
            <w:cnfStyle w:val="001000000000"/>
            <w:tcW w:w="555" w:type="dxa"/>
            <w:vAlign w:val="center"/>
          </w:tcPr>
          <w:p w:rsidR="001F39AE" w:rsidRPr="00521A53" w:rsidRDefault="001F39AE" w:rsidP="001F39AE">
            <w:pPr>
              <w:spacing w:line="276" w:lineRule="auto"/>
              <w:jc w:val="center"/>
              <w:rPr>
                <w:rFonts w:ascii="Times New Roman" w:hAnsi="Times New Roman" w:cs="Times New Roman"/>
                <w:bCs w:val="0"/>
                <w:i/>
                <w:iCs/>
                <w:szCs w:val="24"/>
              </w:rPr>
            </w:pPr>
            <w:r>
              <w:rPr>
                <w:rFonts w:ascii="Times New Roman" w:hAnsi="Times New Roman" w:cs="Times New Roman"/>
                <w:bCs w:val="0"/>
                <w:i/>
                <w:iCs/>
                <w:szCs w:val="24"/>
              </w:rPr>
              <w:t>4</w:t>
            </w:r>
          </w:p>
        </w:tc>
        <w:tc>
          <w:tcPr>
            <w:tcW w:w="3227" w:type="dxa"/>
            <w:vAlign w:val="center"/>
          </w:tcPr>
          <w:p w:rsidR="001F39AE" w:rsidRPr="00521A53" w:rsidRDefault="001F39AE" w:rsidP="0014504F">
            <w:pPr>
              <w:spacing w:line="276" w:lineRule="auto"/>
              <w:cnfStyle w:val="000000000000"/>
              <w:rPr>
                <w:rFonts w:ascii="Times New Roman" w:hAnsi="Times New Roman" w:cs="Times New Roman"/>
                <w:bCs/>
                <w:szCs w:val="24"/>
              </w:rPr>
            </w:pPr>
            <w:r>
              <w:rPr>
                <w:rFonts w:ascii="Times New Roman" w:hAnsi="Times New Roman" w:cs="Times New Roman"/>
                <w:bCs/>
                <w:szCs w:val="24"/>
              </w:rPr>
              <w:t>Magazin de flori</w:t>
            </w:r>
          </w:p>
        </w:tc>
        <w:tc>
          <w:tcPr>
            <w:tcW w:w="3876" w:type="dxa"/>
            <w:vAlign w:val="center"/>
          </w:tcPr>
          <w:p w:rsidR="001F39AE" w:rsidRPr="00521A53" w:rsidRDefault="001F39AE" w:rsidP="0014504F">
            <w:pPr>
              <w:spacing w:line="276" w:lineRule="auto"/>
              <w:jc w:val="center"/>
              <w:cnfStyle w:val="000000000000"/>
              <w:rPr>
                <w:rFonts w:ascii="Times New Roman" w:hAnsi="Times New Roman" w:cs="Times New Roman"/>
                <w:bCs/>
                <w:szCs w:val="24"/>
              </w:rPr>
            </w:pPr>
            <w:r>
              <w:rPr>
                <w:rFonts w:ascii="Times New Roman" w:hAnsi="Times New Roman" w:cs="Times New Roman"/>
                <w:bCs/>
                <w:szCs w:val="24"/>
              </w:rPr>
              <w:t>Încăperi, forțe de muncă</w:t>
            </w:r>
          </w:p>
        </w:tc>
        <w:tc>
          <w:tcPr>
            <w:tcW w:w="2555" w:type="dxa"/>
            <w:vAlign w:val="center"/>
          </w:tcPr>
          <w:p w:rsidR="001F39AE" w:rsidRPr="00521A53" w:rsidRDefault="001F39AE" w:rsidP="0014504F">
            <w:pPr>
              <w:spacing w:line="276" w:lineRule="auto"/>
              <w:ind w:firstLine="567"/>
              <w:jc w:val="center"/>
              <w:cnfStyle w:val="000000000000"/>
              <w:rPr>
                <w:rFonts w:ascii="Times New Roman" w:hAnsi="Times New Roman" w:cs="Times New Roman"/>
                <w:bCs/>
                <w:szCs w:val="24"/>
              </w:rPr>
            </w:pPr>
            <w:r>
              <w:rPr>
                <w:rFonts w:ascii="Times New Roman" w:hAnsi="Times New Roman" w:cs="Times New Roman"/>
                <w:bCs/>
                <w:szCs w:val="24"/>
              </w:rPr>
              <w:t>100 000</w:t>
            </w:r>
          </w:p>
        </w:tc>
        <w:tc>
          <w:tcPr>
            <w:tcW w:w="2343" w:type="dxa"/>
            <w:vAlign w:val="center"/>
          </w:tcPr>
          <w:p w:rsidR="001F39AE" w:rsidRPr="00521A53" w:rsidRDefault="001F39AE" w:rsidP="0014504F">
            <w:pPr>
              <w:spacing w:line="276" w:lineRule="auto"/>
              <w:ind w:firstLine="567"/>
              <w:jc w:val="center"/>
              <w:cnfStyle w:val="000000000000"/>
              <w:rPr>
                <w:rFonts w:ascii="Times New Roman" w:hAnsi="Times New Roman" w:cs="Times New Roman"/>
                <w:bCs/>
                <w:szCs w:val="24"/>
              </w:rPr>
            </w:pPr>
            <w:r>
              <w:rPr>
                <w:rFonts w:ascii="Times New Roman" w:hAnsi="Times New Roman" w:cs="Times New Roman"/>
                <w:bCs/>
                <w:szCs w:val="24"/>
              </w:rPr>
              <w:t>4</w:t>
            </w:r>
          </w:p>
        </w:tc>
        <w:tc>
          <w:tcPr>
            <w:tcW w:w="2046" w:type="dxa"/>
            <w:vAlign w:val="center"/>
          </w:tcPr>
          <w:p w:rsidR="001F39AE" w:rsidRPr="00521A53" w:rsidRDefault="001F39AE" w:rsidP="0014504F">
            <w:pPr>
              <w:spacing w:line="276" w:lineRule="auto"/>
              <w:jc w:val="center"/>
              <w:cnfStyle w:val="000000000000"/>
              <w:rPr>
                <w:rFonts w:ascii="Times New Roman" w:hAnsi="Times New Roman" w:cs="Times New Roman"/>
                <w:bCs/>
                <w:i/>
                <w:iCs/>
                <w:szCs w:val="24"/>
              </w:rPr>
            </w:pPr>
            <w:r>
              <w:rPr>
                <w:rFonts w:ascii="Times New Roman" w:hAnsi="Times New Roman" w:cs="Times New Roman"/>
                <w:bCs/>
                <w:i/>
                <w:iCs/>
                <w:szCs w:val="24"/>
              </w:rPr>
              <w:t>4</w:t>
            </w:r>
          </w:p>
        </w:tc>
      </w:tr>
      <w:tr w:rsidR="001F39AE" w:rsidRPr="00521A53" w:rsidTr="001F39AE">
        <w:trPr>
          <w:cnfStyle w:val="000000100000"/>
          <w:trHeight w:val="253"/>
        </w:trPr>
        <w:tc>
          <w:tcPr>
            <w:cnfStyle w:val="001000000000"/>
            <w:tcW w:w="555" w:type="dxa"/>
            <w:vAlign w:val="center"/>
          </w:tcPr>
          <w:p w:rsidR="001F39AE" w:rsidRDefault="001F39AE" w:rsidP="001F39AE">
            <w:pPr>
              <w:spacing w:line="276" w:lineRule="auto"/>
              <w:jc w:val="center"/>
              <w:rPr>
                <w:rFonts w:ascii="Times New Roman" w:hAnsi="Times New Roman" w:cs="Times New Roman"/>
                <w:bCs w:val="0"/>
                <w:i/>
                <w:iCs/>
                <w:szCs w:val="24"/>
              </w:rPr>
            </w:pPr>
            <w:r>
              <w:rPr>
                <w:rFonts w:ascii="Times New Roman" w:hAnsi="Times New Roman" w:cs="Times New Roman"/>
                <w:bCs w:val="0"/>
                <w:i/>
                <w:iCs/>
                <w:szCs w:val="24"/>
              </w:rPr>
              <w:t>5</w:t>
            </w:r>
          </w:p>
        </w:tc>
        <w:tc>
          <w:tcPr>
            <w:tcW w:w="3227" w:type="dxa"/>
            <w:vAlign w:val="center"/>
          </w:tcPr>
          <w:p w:rsidR="001F39AE" w:rsidRDefault="001F39AE" w:rsidP="0014504F">
            <w:pPr>
              <w:spacing w:line="276" w:lineRule="auto"/>
              <w:cnfStyle w:val="000000100000"/>
              <w:rPr>
                <w:rFonts w:ascii="Times New Roman" w:hAnsi="Times New Roman" w:cs="Times New Roman"/>
                <w:bCs/>
                <w:szCs w:val="24"/>
              </w:rPr>
            </w:pPr>
            <w:r>
              <w:rPr>
                <w:rFonts w:ascii="Times New Roman" w:hAnsi="Times New Roman" w:cs="Times New Roman"/>
                <w:bCs/>
                <w:szCs w:val="24"/>
              </w:rPr>
              <w:t>Atelier de confecționare a figurinelor de ipsos</w:t>
            </w:r>
          </w:p>
        </w:tc>
        <w:tc>
          <w:tcPr>
            <w:tcW w:w="3876" w:type="dxa"/>
            <w:vAlign w:val="center"/>
          </w:tcPr>
          <w:p w:rsidR="001F39AE" w:rsidRDefault="001F39AE" w:rsidP="0014504F">
            <w:pPr>
              <w:spacing w:line="276" w:lineRule="auto"/>
              <w:jc w:val="center"/>
              <w:cnfStyle w:val="000000100000"/>
              <w:rPr>
                <w:rFonts w:ascii="Times New Roman" w:hAnsi="Times New Roman" w:cs="Times New Roman"/>
                <w:bCs/>
                <w:szCs w:val="24"/>
              </w:rPr>
            </w:pPr>
            <w:r>
              <w:rPr>
                <w:rFonts w:ascii="Times New Roman" w:hAnsi="Times New Roman" w:cs="Times New Roman"/>
                <w:bCs/>
                <w:szCs w:val="24"/>
              </w:rPr>
              <w:t>Încăperi, forță de muncă</w:t>
            </w:r>
          </w:p>
        </w:tc>
        <w:tc>
          <w:tcPr>
            <w:tcW w:w="2555" w:type="dxa"/>
            <w:vAlign w:val="center"/>
          </w:tcPr>
          <w:p w:rsidR="001F39AE" w:rsidRDefault="001F39AE" w:rsidP="0014504F">
            <w:pPr>
              <w:spacing w:line="276" w:lineRule="auto"/>
              <w:ind w:firstLine="567"/>
              <w:jc w:val="center"/>
              <w:cnfStyle w:val="000000100000"/>
              <w:rPr>
                <w:rFonts w:ascii="Times New Roman" w:hAnsi="Times New Roman" w:cs="Times New Roman"/>
                <w:bCs/>
                <w:szCs w:val="24"/>
              </w:rPr>
            </w:pPr>
            <w:r>
              <w:rPr>
                <w:rFonts w:ascii="Times New Roman" w:hAnsi="Times New Roman" w:cs="Times New Roman"/>
                <w:bCs/>
                <w:szCs w:val="24"/>
              </w:rPr>
              <w:t>80 000</w:t>
            </w:r>
          </w:p>
        </w:tc>
        <w:tc>
          <w:tcPr>
            <w:tcW w:w="2343" w:type="dxa"/>
            <w:vAlign w:val="center"/>
          </w:tcPr>
          <w:p w:rsidR="001F39AE" w:rsidRDefault="001F39AE" w:rsidP="0014504F">
            <w:pPr>
              <w:spacing w:line="276" w:lineRule="auto"/>
              <w:ind w:firstLine="567"/>
              <w:jc w:val="center"/>
              <w:cnfStyle w:val="000000100000"/>
              <w:rPr>
                <w:rFonts w:ascii="Times New Roman" w:hAnsi="Times New Roman" w:cs="Times New Roman"/>
                <w:bCs/>
                <w:szCs w:val="24"/>
              </w:rPr>
            </w:pPr>
            <w:r>
              <w:rPr>
                <w:rFonts w:ascii="Times New Roman" w:hAnsi="Times New Roman" w:cs="Times New Roman"/>
                <w:bCs/>
                <w:szCs w:val="24"/>
              </w:rPr>
              <w:t>3</w:t>
            </w:r>
          </w:p>
        </w:tc>
        <w:tc>
          <w:tcPr>
            <w:tcW w:w="2046" w:type="dxa"/>
            <w:vAlign w:val="center"/>
          </w:tcPr>
          <w:p w:rsidR="001F39AE" w:rsidRDefault="001F39AE" w:rsidP="0014504F">
            <w:pPr>
              <w:spacing w:line="276" w:lineRule="auto"/>
              <w:jc w:val="center"/>
              <w:cnfStyle w:val="000000100000"/>
              <w:rPr>
                <w:rFonts w:ascii="Times New Roman" w:hAnsi="Times New Roman" w:cs="Times New Roman"/>
                <w:bCs/>
                <w:i/>
                <w:iCs/>
                <w:szCs w:val="24"/>
              </w:rPr>
            </w:pPr>
            <w:r>
              <w:rPr>
                <w:rFonts w:ascii="Times New Roman" w:hAnsi="Times New Roman" w:cs="Times New Roman"/>
                <w:bCs/>
                <w:i/>
                <w:iCs/>
                <w:szCs w:val="24"/>
              </w:rPr>
              <w:t>5</w:t>
            </w:r>
          </w:p>
        </w:tc>
      </w:tr>
      <w:tr w:rsidR="001F39AE" w:rsidRPr="00521A53" w:rsidTr="001F39AE">
        <w:trPr>
          <w:trHeight w:val="253"/>
        </w:trPr>
        <w:tc>
          <w:tcPr>
            <w:cnfStyle w:val="001000000000"/>
            <w:tcW w:w="555" w:type="dxa"/>
            <w:vAlign w:val="center"/>
          </w:tcPr>
          <w:p w:rsidR="001F39AE" w:rsidRDefault="001F39AE" w:rsidP="001F39AE">
            <w:pPr>
              <w:spacing w:line="276" w:lineRule="auto"/>
              <w:jc w:val="center"/>
              <w:rPr>
                <w:rFonts w:ascii="Times New Roman" w:hAnsi="Times New Roman" w:cs="Times New Roman"/>
                <w:bCs w:val="0"/>
                <w:i/>
                <w:iCs/>
                <w:szCs w:val="24"/>
              </w:rPr>
            </w:pPr>
            <w:r>
              <w:rPr>
                <w:rFonts w:ascii="Times New Roman" w:hAnsi="Times New Roman" w:cs="Times New Roman"/>
                <w:bCs w:val="0"/>
                <w:i/>
                <w:iCs/>
                <w:szCs w:val="24"/>
              </w:rPr>
              <w:t>6</w:t>
            </w:r>
          </w:p>
        </w:tc>
        <w:tc>
          <w:tcPr>
            <w:tcW w:w="3227" w:type="dxa"/>
            <w:vAlign w:val="center"/>
          </w:tcPr>
          <w:p w:rsidR="001F39AE" w:rsidRDefault="001F39AE" w:rsidP="0014504F">
            <w:pPr>
              <w:spacing w:line="276" w:lineRule="auto"/>
              <w:cnfStyle w:val="000000000000"/>
              <w:rPr>
                <w:rFonts w:ascii="Times New Roman" w:hAnsi="Times New Roman" w:cs="Times New Roman"/>
                <w:bCs/>
                <w:szCs w:val="24"/>
              </w:rPr>
            </w:pPr>
            <w:r>
              <w:rPr>
                <w:rFonts w:ascii="Times New Roman" w:hAnsi="Times New Roman" w:cs="Times New Roman"/>
                <w:bCs/>
                <w:szCs w:val="24"/>
              </w:rPr>
              <w:t>Cofetărie de vafe belgiene</w:t>
            </w:r>
          </w:p>
        </w:tc>
        <w:tc>
          <w:tcPr>
            <w:tcW w:w="3876" w:type="dxa"/>
            <w:vAlign w:val="center"/>
          </w:tcPr>
          <w:p w:rsidR="001F39AE" w:rsidRDefault="001F39AE" w:rsidP="0014504F">
            <w:pPr>
              <w:spacing w:line="276" w:lineRule="auto"/>
              <w:jc w:val="center"/>
              <w:cnfStyle w:val="000000000000"/>
              <w:rPr>
                <w:rFonts w:ascii="Times New Roman" w:hAnsi="Times New Roman" w:cs="Times New Roman"/>
                <w:bCs/>
                <w:szCs w:val="24"/>
              </w:rPr>
            </w:pPr>
            <w:r>
              <w:rPr>
                <w:rFonts w:ascii="Times New Roman" w:hAnsi="Times New Roman" w:cs="Times New Roman"/>
                <w:bCs/>
                <w:szCs w:val="24"/>
              </w:rPr>
              <w:t>Încăperi, forță de muncă</w:t>
            </w:r>
          </w:p>
        </w:tc>
        <w:tc>
          <w:tcPr>
            <w:tcW w:w="2555" w:type="dxa"/>
            <w:vAlign w:val="center"/>
          </w:tcPr>
          <w:p w:rsidR="001F39AE" w:rsidRDefault="001F39AE" w:rsidP="0014504F">
            <w:pPr>
              <w:spacing w:line="276" w:lineRule="auto"/>
              <w:ind w:firstLine="567"/>
              <w:jc w:val="center"/>
              <w:cnfStyle w:val="000000000000"/>
              <w:rPr>
                <w:rFonts w:ascii="Times New Roman" w:hAnsi="Times New Roman" w:cs="Times New Roman"/>
                <w:bCs/>
                <w:szCs w:val="24"/>
              </w:rPr>
            </w:pPr>
            <w:r>
              <w:rPr>
                <w:rFonts w:ascii="Times New Roman" w:hAnsi="Times New Roman" w:cs="Times New Roman"/>
                <w:bCs/>
                <w:szCs w:val="24"/>
              </w:rPr>
              <w:t>30 000</w:t>
            </w:r>
          </w:p>
        </w:tc>
        <w:tc>
          <w:tcPr>
            <w:tcW w:w="2343" w:type="dxa"/>
            <w:vAlign w:val="center"/>
          </w:tcPr>
          <w:p w:rsidR="001F39AE" w:rsidRDefault="001F39AE" w:rsidP="0014504F">
            <w:pPr>
              <w:spacing w:line="276" w:lineRule="auto"/>
              <w:ind w:firstLine="567"/>
              <w:jc w:val="center"/>
              <w:cnfStyle w:val="000000000000"/>
              <w:rPr>
                <w:rFonts w:ascii="Times New Roman" w:hAnsi="Times New Roman" w:cs="Times New Roman"/>
                <w:bCs/>
                <w:szCs w:val="24"/>
              </w:rPr>
            </w:pPr>
            <w:r>
              <w:rPr>
                <w:rFonts w:ascii="Times New Roman" w:hAnsi="Times New Roman" w:cs="Times New Roman"/>
                <w:bCs/>
                <w:szCs w:val="24"/>
              </w:rPr>
              <w:t>7</w:t>
            </w:r>
          </w:p>
        </w:tc>
        <w:tc>
          <w:tcPr>
            <w:tcW w:w="2046" w:type="dxa"/>
            <w:vAlign w:val="center"/>
          </w:tcPr>
          <w:p w:rsidR="001F39AE" w:rsidRDefault="001F39AE" w:rsidP="0014504F">
            <w:pPr>
              <w:spacing w:line="276" w:lineRule="auto"/>
              <w:jc w:val="center"/>
              <w:cnfStyle w:val="000000000000"/>
              <w:rPr>
                <w:rFonts w:ascii="Times New Roman" w:hAnsi="Times New Roman" w:cs="Times New Roman"/>
                <w:bCs/>
                <w:i/>
                <w:iCs/>
                <w:szCs w:val="24"/>
              </w:rPr>
            </w:pPr>
            <w:r>
              <w:rPr>
                <w:rFonts w:ascii="Times New Roman" w:hAnsi="Times New Roman" w:cs="Times New Roman"/>
                <w:bCs/>
                <w:i/>
                <w:iCs/>
                <w:szCs w:val="24"/>
              </w:rPr>
              <w:t>6</w:t>
            </w:r>
          </w:p>
        </w:tc>
      </w:tr>
      <w:tr w:rsidR="001F39AE" w:rsidRPr="00521A53" w:rsidTr="001F39AE">
        <w:trPr>
          <w:cnfStyle w:val="000000100000"/>
          <w:trHeight w:val="253"/>
        </w:trPr>
        <w:tc>
          <w:tcPr>
            <w:cnfStyle w:val="001000000000"/>
            <w:tcW w:w="555" w:type="dxa"/>
            <w:vAlign w:val="center"/>
          </w:tcPr>
          <w:p w:rsidR="001F39AE" w:rsidRDefault="001F39AE" w:rsidP="001F39AE">
            <w:pPr>
              <w:spacing w:line="276" w:lineRule="auto"/>
              <w:jc w:val="center"/>
              <w:rPr>
                <w:rFonts w:ascii="Times New Roman" w:hAnsi="Times New Roman" w:cs="Times New Roman"/>
                <w:bCs w:val="0"/>
                <w:i/>
                <w:iCs/>
                <w:szCs w:val="24"/>
              </w:rPr>
            </w:pPr>
            <w:r>
              <w:rPr>
                <w:rFonts w:ascii="Times New Roman" w:hAnsi="Times New Roman" w:cs="Times New Roman"/>
                <w:bCs w:val="0"/>
                <w:i/>
                <w:iCs/>
                <w:szCs w:val="24"/>
              </w:rPr>
              <w:t>7</w:t>
            </w:r>
          </w:p>
        </w:tc>
        <w:tc>
          <w:tcPr>
            <w:tcW w:w="3227" w:type="dxa"/>
            <w:vAlign w:val="center"/>
          </w:tcPr>
          <w:p w:rsidR="001F39AE" w:rsidRDefault="001F39AE" w:rsidP="0014504F">
            <w:pPr>
              <w:spacing w:line="276" w:lineRule="auto"/>
              <w:cnfStyle w:val="000000100000"/>
              <w:rPr>
                <w:rFonts w:ascii="Times New Roman" w:hAnsi="Times New Roman" w:cs="Times New Roman"/>
                <w:bCs/>
                <w:szCs w:val="24"/>
              </w:rPr>
            </w:pPr>
            <w:r>
              <w:rPr>
                <w:rFonts w:ascii="Times New Roman" w:hAnsi="Times New Roman" w:cs="Times New Roman"/>
                <w:bCs/>
                <w:szCs w:val="24"/>
              </w:rPr>
              <w:t>Spălătorie ecologică</w:t>
            </w:r>
          </w:p>
        </w:tc>
        <w:tc>
          <w:tcPr>
            <w:tcW w:w="3876" w:type="dxa"/>
            <w:vAlign w:val="center"/>
          </w:tcPr>
          <w:p w:rsidR="001F39AE" w:rsidRDefault="001F39AE" w:rsidP="0014504F">
            <w:pPr>
              <w:jc w:val="center"/>
              <w:cnfStyle w:val="000000100000"/>
            </w:pPr>
            <w:r w:rsidRPr="003C5E22">
              <w:rPr>
                <w:rFonts w:ascii="Times New Roman" w:hAnsi="Times New Roman" w:cs="Times New Roman"/>
                <w:bCs/>
                <w:szCs w:val="24"/>
              </w:rPr>
              <w:t>Încăperi, forță de muncă</w:t>
            </w:r>
          </w:p>
        </w:tc>
        <w:tc>
          <w:tcPr>
            <w:tcW w:w="2555" w:type="dxa"/>
            <w:vAlign w:val="center"/>
          </w:tcPr>
          <w:p w:rsidR="001F39AE" w:rsidRDefault="001F39AE" w:rsidP="0014504F">
            <w:pPr>
              <w:spacing w:line="276" w:lineRule="auto"/>
              <w:ind w:firstLine="567"/>
              <w:jc w:val="center"/>
              <w:cnfStyle w:val="000000100000"/>
              <w:rPr>
                <w:rFonts w:ascii="Times New Roman" w:hAnsi="Times New Roman" w:cs="Times New Roman"/>
                <w:bCs/>
                <w:szCs w:val="24"/>
              </w:rPr>
            </w:pPr>
            <w:r>
              <w:rPr>
                <w:rFonts w:ascii="Times New Roman" w:hAnsi="Times New Roman" w:cs="Times New Roman"/>
                <w:bCs/>
                <w:szCs w:val="24"/>
              </w:rPr>
              <w:t>150 000</w:t>
            </w:r>
          </w:p>
        </w:tc>
        <w:tc>
          <w:tcPr>
            <w:tcW w:w="2343" w:type="dxa"/>
            <w:vAlign w:val="center"/>
          </w:tcPr>
          <w:p w:rsidR="001F39AE" w:rsidRDefault="001F39AE" w:rsidP="0014504F">
            <w:pPr>
              <w:spacing w:line="276" w:lineRule="auto"/>
              <w:ind w:firstLine="567"/>
              <w:jc w:val="center"/>
              <w:cnfStyle w:val="000000100000"/>
              <w:rPr>
                <w:rFonts w:ascii="Times New Roman" w:hAnsi="Times New Roman" w:cs="Times New Roman"/>
                <w:bCs/>
                <w:szCs w:val="24"/>
              </w:rPr>
            </w:pPr>
            <w:r>
              <w:rPr>
                <w:rFonts w:ascii="Times New Roman" w:hAnsi="Times New Roman" w:cs="Times New Roman"/>
                <w:bCs/>
                <w:szCs w:val="24"/>
              </w:rPr>
              <w:t>5</w:t>
            </w:r>
          </w:p>
        </w:tc>
        <w:tc>
          <w:tcPr>
            <w:tcW w:w="2046" w:type="dxa"/>
            <w:vAlign w:val="center"/>
          </w:tcPr>
          <w:p w:rsidR="001F39AE" w:rsidRDefault="001F39AE" w:rsidP="0014504F">
            <w:pPr>
              <w:spacing w:line="276" w:lineRule="auto"/>
              <w:jc w:val="center"/>
              <w:cnfStyle w:val="000000100000"/>
              <w:rPr>
                <w:rFonts w:ascii="Times New Roman" w:hAnsi="Times New Roman" w:cs="Times New Roman"/>
                <w:bCs/>
                <w:i/>
                <w:iCs/>
                <w:szCs w:val="24"/>
              </w:rPr>
            </w:pPr>
            <w:r>
              <w:rPr>
                <w:rFonts w:ascii="Times New Roman" w:hAnsi="Times New Roman" w:cs="Times New Roman"/>
                <w:bCs/>
                <w:i/>
                <w:iCs/>
                <w:szCs w:val="24"/>
              </w:rPr>
              <w:t>7</w:t>
            </w:r>
          </w:p>
        </w:tc>
      </w:tr>
      <w:tr w:rsidR="001F39AE" w:rsidRPr="00521A53" w:rsidTr="001F39AE">
        <w:trPr>
          <w:trHeight w:val="253"/>
        </w:trPr>
        <w:tc>
          <w:tcPr>
            <w:cnfStyle w:val="001000000000"/>
            <w:tcW w:w="555" w:type="dxa"/>
            <w:vAlign w:val="center"/>
          </w:tcPr>
          <w:p w:rsidR="001F39AE" w:rsidRDefault="001F39AE" w:rsidP="001F39AE">
            <w:pPr>
              <w:spacing w:line="276" w:lineRule="auto"/>
              <w:jc w:val="center"/>
              <w:rPr>
                <w:rFonts w:ascii="Times New Roman" w:hAnsi="Times New Roman" w:cs="Times New Roman"/>
                <w:bCs w:val="0"/>
                <w:i/>
                <w:iCs/>
                <w:szCs w:val="24"/>
              </w:rPr>
            </w:pPr>
            <w:r>
              <w:rPr>
                <w:rFonts w:ascii="Times New Roman" w:hAnsi="Times New Roman" w:cs="Times New Roman"/>
                <w:bCs w:val="0"/>
                <w:i/>
                <w:iCs/>
                <w:szCs w:val="24"/>
              </w:rPr>
              <w:lastRenderedPageBreak/>
              <w:t>8</w:t>
            </w:r>
          </w:p>
        </w:tc>
        <w:tc>
          <w:tcPr>
            <w:tcW w:w="3227" w:type="dxa"/>
            <w:vAlign w:val="center"/>
          </w:tcPr>
          <w:p w:rsidR="001F39AE" w:rsidRDefault="001F39AE" w:rsidP="0014504F">
            <w:pPr>
              <w:spacing w:line="276" w:lineRule="auto"/>
              <w:cnfStyle w:val="000000000000"/>
              <w:rPr>
                <w:rFonts w:ascii="Times New Roman" w:hAnsi="Times New Roman" w:cs="Times New Roman"/>
                <w:bCs/>
                <w:szCs w:val="24"/>
              </w:rPr>
            </w:pPr>
            <w:r>
              <w:rPr>
                <w:rFonts w:ascii="Times New Roman" w:hAnsi="Times New Roman" w:cs="Times New Roman"/>
                <w:bCs/>
                <w:szCs w:val="24"/>
              </w:rPr>
              <w:t>Vopsitorie auto</w:t>
            </w:r>
          </w:p>
        </w:tc>
        <w:tc>
          <w:tcPr>
            <w:tcW w:w="3876" w:type="dxa"/>
            <w:vAlign w:val="center"/>
          </w:tcPr>
          <w:p w:rsidR="001F39AE" w:rsidRDefault="001F39AE" w:rsidP="0014504F">
            <w:pPr>
              <w:jc w:val="center"/>
              <w:cnfStyle w:val="000000000000"/>
            </w:pPr>
            <w:r w:rsidRPr="003C5E22">
              <w:rPr>
                <w:rFonts w:ascii="Times New Roman" w:hAnsi="Times New Roman" w:cs="Times New Roman"/>
                <w:bCs/>
                <w:szCs w:val="24"/>
              </w:rPr>
              <w:t>Încăperi, forță de muncă</w:t>
            </w:r>
          </w:p>
        </w:tc>
        <w:tc>
          <w:tcPr>
            <w:tcW w:w="2555" w:type="dxa"/>
            <w:vAlign w:val="center"/>
          </w:tcPr>
          <w:p w:rsidR="001F39AE" w:rsidRDefault="001F39AE" w:rsidP="0014504F">
            <w:pPr>
              <w:spacing w:line="276" w:lineRule="auto"/>
              <w:ind w:firstLine="567"/>
              <w:jc w:val="center"/>
              <w:cnfStyle w:val="000000000000"/>
              <w:rPr>
                <w:rFonts w:ascii="Times New Roman" w:hAnsi="Times New Roman" w:cs="Times New Roman"/>
                <w:bCs/>
                <w:szCs w:val="24"/>
              </w:rPr>
            </w:pPr>
            <w:r>
              <w:rPr>
                <w:rFonts w:ascii="Times New Roman" w:hAnsi="Times New Roman" w:cs="Times New Roman"/>
                <w:bCs/>
                <w:szCs w:val="24"/>
              </w:rPr>
              <w:t>100 000</w:t>
            </w:r>
          </w:p>
        </w:tc>
        <w:tc>
          <w:tcPr>
            <w:tcW w:w="2343" w:type="dxa"/>
            <w:vAlign w:val="center"/>
          </w:tcPr>
          <w:p w:rsidR="001F39AE" w:rsidRDefault="001F39AE" w:rsidP="0014504F">
            <w:pPr>
              <w:spacing w:line="276" w:lineRule="auto"/>
              <w:ind w:firstLine="567"/>
              <w:jc w:val="center"/>
              <w:cnfStyle w:val="000000000000"/>
              <w:rPr>
                <w:rFonts w:ascii="Times New Roman" w:hAnsi="Times New Roman" w:cs="Times New Roman"/>
                <w:bCs/>
                <w:szCs w:val="24"/>
              </w:rPr>
            </w:pPr>
            <w:r>
              <w:rPr>
                <w:rFonts w:ascii="Times New Roman" w:hAnsi="Times New Roman" w:cs="Times New Roman"/>
                <w:bCs/>
                <w:szCs w:val="24"/>
              </w:rPr>
              <w:t>3</w:t>
            </w:r>
          </w:p>
        </w:tc>
        <w:tc>
          <w:tcPr>
            <w:tcW w:w="2046" w:type="dxa"/>
            <w:vAlign w:val="center"/>
          </w:tcPr>
          <w:p w:rsidR="001F39AE" w:rsidRDefault="001F39AE" w:rsidP="0014504F">
            <w:pPr>
              <w:spacing w:line="276" w:lineRule="auto"/>
              <w:jc w:val="center"/>
              <w:cnfStyle w:val="000000000000"/>
              <w:rPr>
                <w:rFonts w:ascii="Times New Roman" w:hAnsi="Times New Roman" w:cs="Times New Roman"/>
                <w:bCs/>
                <w:i/>
                <w:iCs/>
                <w:szCs w:val="24"/>
              </w:rPr>
            </w:pPr>
            <w:r>
              <w:rPr>
                <w:rFonts w:ascii="Times New Roman" w:hAnsi="Times New Roman" w:cs="Times New Roman"/>
                <w:bCs/>
                <w:i/>
                <w:iCs/>
                <w:szCs w:val="24"/>
              </w:rPr>
              <w:t>8</w:t>
            </w:r>
          </w:p>
        </w:tc>
      </w:tr>
      <w:tr w:rsidR="001F39AE" w:rsidRPr="00521A53" w:rsidTr="001F39AE">
        <w:trPr>
          <w:cnfStyle w:val="000000100000"/>
          <w:trHeight w:val="253"/>
        </w:trPr>
        <w:tc>
          <w:tcPr>
            <w:cnfStyle w:val="001000000000"/>
            <w:tcW w:w="555" w:type="dxa"/>
            <w:vAlign w:val="center"/>
          </w:tcPr>
          <w:p w:rsidR="001F39AE" w:rsidRDefault="001F39AE" w:rsidP="001F39AE">
            <w:pPr>
              <w:spacing w:line="276" w:lineRule="auto"/>
              <w:jc w:val="center"/>
              <w:rPr>
                <w:rFonts w:ascii="Times New Roman" w:hAnsi="Times New Roman" w:cs="Times New Roman"/>
                <w:bCs w:val="0"/>
                <w:i/>
                <w:iCs/>
                <w:szCs w:val="24"/>
              </w:rPr>
            </w:pPr>
            <w:r>
              <w:rPr>
                <w:rFonts w:ascii="Times New Roman" w:hAnsi="Times New Roman" w:cs="Times New Roman"/>
                <w:bCs w:val="0"/>
                <w:i/>
                <w:iCs/>
                <w:szCs w:val="24"/>
              </w:rPr>
              <w:t>9</w:t>
            </w:r>
          </w:p>
        </w:tc>
        <w:tc>
          <w:tcPr>
            <w:tcW w:w="3227" w:type="dxa"/>
            <w:vAlign w:val="center"/>
          </w:tcPr>
          <w:p w:rsidR="001F39AE" w:rsidRDefault="001F39AE" w:rsidP="0014504F">
            <w:pPr>
              <w:spacing w:line="276" w:lineRule="auto"/>
              <w:cnfStyle w:val="000000100000"/>
              <w:rPr>
                <w:rFonts w:ascii="Times New Roman" w:hAnsi="Times New Roman" w:cs="Times New Roman"/>
                <w:bCs/>
                <w:szCs w:val="24"/>
              </w:rPr>
            </w:pPr>
            <w:r>
              <w:rPr>
                <w:rFonts w:ascii="Times New Roman" w:hAnsi="Times New Roman" w:cs="Times New Roman"/>
                <w:bCs/>
                <w:szCs w:val="24"/>
              </w:rPr>
              <w:t xml:space="preserve">Ceainărie </w:t>
            </w:r>
          </w:p>
        </w:tc>
        <w:tc>
          <w:tcPr>
            <w:tcW w:w="3876" w:type="dxa"/>
            <w:vAlign w:val="center"/>
          </w:tcPr>
          <w:p w:rsidR="001F39AE" w:rsidRDefault="001F39AE" w:rsidP="0014504F">
            <w:pPr>
              <w:jc w:val="center"/>
              <w:cnfStyle w:val="000000100000"/>
            </w:pPr>
            <w:r w:rsidRPr="003C5E22">
              <w:rPr>
                <w:rFonts w:ascii="Times New Roman" w:hAnsi="Times New Roman" w:cs="Times New Roman"/>
                <w:bCs/>
                <w:szCs w:val="24"/>
              </w:rPr>
              <w:t>Încăperi, forță de muncă</w:t>
            </w:r>
          </w:p>
        </w:tc>
        <w:tc>
          <w:tcPr>
            <w:tcW w:w="2555" w:type="dxa"/>
            <w:vAlign w:val="center"/>
          </w:tcPr>
          <w:p w:rsidR="001F39AE" w:rsidRDefault="001F39AE" w:rsidP="0014504F">
            <w:pPr>
              <w:spacing w:line="276" w:lineRule="auto"/>
              <w:ind w:firstLine="567"/>
              <w:jc w:val="center"/>
              <w:cnfStyle w:val="000000100000"/>
              <w:rPr>
                <w:rFonts w:ascii="Times New Roman" w:hAnsi="Times New Roman" w:cs="Times New Roman"/>
                <w:bCs/>
                <w:szCs w:val="24"/>
              </w:rPr>
            </w:pPr>
            <w:r>
              <w:rPr>
                <w:rFonts w:ascii="Times New Roman" w:hAnsi="Times New Roman" w:cs="Times New Roman"/>
                <w:bCs/>
                <w:szCs w:val="24"/>
              </w:rPr>
              <w:t>80 000</w:t>
            </w:r>
          </w:p>
        </w:tc>
        <w:tc>
          <w:tcPr>
            <w:tcW w:w="2343" w:type="dxa"/>
            <w:vAlign w:val="center"/>
          </w:tcPr>
          <w:p w:rsidR="001F39AE" w:rsidRDefault="001F39AE" w:rsidP="0014504F">
            <w:pPr>
              <w:spacing w:line="276" w:lineRule="auto"/>
              <w:ind w:firstLine="567"/>
              <w:jc w:val="center"/>
              <w:cnfStyle w:val="000000100000"/>
              <w:rPr>
                <w:rFonts w:ascii="Times New Roman" w:hAnsi="Times New Roman" w:cs="Times New Roman"/>
                <w:bCs/>
                <w:szCs w:val="24"/>
              </w:rPr>
            </w:pPr>
            <w:r>
              <w:rPr>
                <w:rFonts w:ascii="Times New Roman" w:hAnsi="Times New Roman" w:cs="Times New Roman"/>
                <w:bCs/>
                <w:szCs w:val="24"/>
              </w:rPr>
              <w:t>4</w:t>
            </w:r>
          </w:p>
        </w:tc>
        <w:tc>
          <w:tcPr>
            <w:tcW w:w="2046" w:type="dxa"/>
            <w:vAlign w:val="center"/>
          </w:tcPr>
          <w:p w:rsidR="001F39AE" w:rsidRDefault="001F39AE" w:rsidP="0014504F">
            <w:pPr>
              <w:spacing w:line="276" w:lineRule="auto"/>
              <w:jc w:val="center"/>
              <w:cnfStyle w:val="000000100000"/>
              <w:rPr>
                <w:rFonts w:ascii="Times New Roman" w:hAnsi="Times New Roman" w:cs="Times New Roman"/>
                <w:bCs/>
                <w:i/>
                <w:iCs/>
                <w:szCs w:val="24"/>
              </w:rPr>
            </w:pPr>
            <w:r>
              <w:rPr>
                <w:rFonts w:ascii="Times New Roman" w:hAnsi="Times New Roman" w:cs="Times New Roman"/>
                <w:bCs/>
                <w:i/>
                <w:iCs/>
                <w:szCs w:val="24"/>
              </w:rPr>
              <w:t>9</w:t>
            </w:r>
          </w:p>
        </w:tc>
      </w:tr>
      <w:tr w:rsidR="001F39AE" w:rsidRPr="00521A53" w:rsidTr="001F39AE">
        <w:trPr>
          <w:trHeight w:val="253"/>
        </w:trPr>
        <w:tc>
          <w:tcPr>
            <w:cnfStyle w:val="001000000000"/>
            <w:tcW w:w="555" w:type="dxa"/>
            <w:vAlign w:val="center"/>
          </w:tcPr>
          <w:p w:rsidR="001F39AE" w:rsidRDefault="001F39AE" w:rsidP="001F39AE">
            <w:pPr>
              <w:spacing w:line="276" w:lineRule="auto"/>
              <w:jc w:val="center"/>
              <w:rPr>
                <w:rFonts w:ascii="Times New Roman" w:hAnsi="Times New Roman" w:cs="Times New Roman"/>
                <w:bCs w:val="0"/>
                <w:i/>
                <w:iCs/>
                <w:szCs w:val="24"/>
              </w:rPr>
            </w:pPr>
            <w:r>
              <w:rPr>
                <w:rFonts w:ascii="Times New Roman" w:hAnsi="Times New Roman" w:cs="Times New Roman"/>
                <w:bCs w:val="0"/>
                <w:i/>
                <w:iCs/>
                <w:szCs w:val="24"/>
              </w:rPr>
              <w:t>10</w:t>
            </w:r>
          </w:p>
        </w:tc>
        <w:tc>
          <w:tcPr>
            <w:tcW w:w="3227" w:type="dxa"/>
            <w:vAlign w:val="center"/>
          </w:tcPr>
          <w:p w:rsidR="001F39AE" w:rsidRDefault="001F39AE" w:rsidP="0014504F">
            <w:pPr>
              <w:spacing w:line="276" w:lineRule="auto"/>
              <w:cnfStyle w:val="000000000000"/>
              <w:rPr>
                <w:rFonts w:ascii="Times New Roman" w:hAnsi="Times New Roman" w:cs="Times New Roman"/>
                <w:bCs/>
                <w:szCs w:val="24"/>
              </w:rPr>
            </w:pPr>
            <w:r>
              <w:rPr>
                <w:rFonts w:ascii="Times New Roman" w:hAnsi="Times New Roman" w:cs="Times New Roman"/>
                <w:bCs/>
                <w:szCs w:val="24"/>
              </w:rPr>
              <w:t>Servicii de masaj</w:t>
            </w:r>
          </w:p>
        </w:tc>
        <w:tc>
          <w:tcPr>
            <w:tcW w:w="3876" w:type="dxa"/>
            <w:vAlign w:val="center"/>
          </w:tcPr>
          <w:p w:rsidR="001F39AE" w:rsidRDefault="001F39AE" w:rsidP="0014504F">
            <w:pPr>
              <w:jc w:val="center"/>
              <w:cnfStyle w:val="000000000000"/>
            </w:pPr>
            <w:r w:rsidRPr="003C5E22">
              <w:rPr>
                <w:rFonts w:ascii="Times New Roman" w:hAnsi="Times New Roman" w:cs="Times New Roman"/>
                <w:bCs/>
                <w:szCs w:val="24"/>
              </w:rPr>
              <w:t>Încăperi, forță de muncă</w:t>
            </w:r>
          </w:p>
        </w:tc>
        <w:tc>
          <w:tcPr>
            <w:tcW w:w="2555" w:type="dxa"/>
            <w:vAlign w:val="center"/>
          </w:tcPr>
          <w:p w:rsidR="001F39AE" w:rsidRDefault="001F39AE" w:rsidP="0014504F">
            <w:pPr>
              <w:spacing w:line="276" w:lineRule="auto"/>
              <w:ind w:firstLine="567"/>
              <w:jc w:val="center"/>
              <w:cnfStyle w:val="000000000000"/>
              <w:rPr>
                <w:rFonts w:ascii="Times New Roman" w:hAnsi="Times New Roman" w:cs="Times New Roman"/>
                <w:bCs/>
                <w:szCs w:val="24"/>
              </w:rPr>
            </w:pPr>
            <w:r>
              <w:rPr>
                <w:rFonts w:ascii="Times New Roman" w:hAnsi="Times New Roman" w:cs="Times New Roman"/>
                <w:bCs/>
                <w:szCs w:val="24"/>
              </w:rPr>
              <w:t>50 000</w:t>
            </w:r>
          </w:p>
        </w:tc>
        <w:tc>
          <w:tcPr>
            <w:tcW w:w="2343" w:type="dxa"/>
            <w:vAlign w:val="center"/>
          </w:tcPr>
          <w:p w:rsidR="001F39AE" w:rsidRDefault="001F39AE" w:rsidP="0014504F">
            <w:pPr>
              <w:spacing w:line="276" w:lineRule="auto"/>
              <w:ind w:firstLine="567"/>
              <w:jc w:val="center"/>
              <w:cnfStyle w:val="000000000000"/>
              <w:rPr>
                <w:rFonts w:ascii="Times New Roman" w:hAnsi="Times New Roman" w:cs="Times New Roman"/>
                <w:bCs/>
                <w:szCs w:val="24"/>
              </w:rPr>
            </w:pPr>
            <w:r>
              <w:rPr>
                <w:rFonts w:ascii="Times New Roman" w:hAnsi="Times New Roman" w:cs="Times New Roman"/>
                <w:bCs/>
                <w:szCs w:val="24"/>
              </w:rPr>
              <w:t>2</w:t>
            </w:r>
          </w:p>
        </w:tc>
        <w:tc>
          <w:tcPr>
            <w:tcW w:w="2046" w:type="dxa"/>
            <w:vAlign w:val="center"/>
          </w:tcPr>
          <w:p w:rsidR="001F39AE" w:rsidRDefault="001F39AE" w:rsidP="0014504F">
            <w:pPr>
              <w:spacing w:line="276" w:lineRule="auto"/>
              <w:jc w:val="center"/>
              <w:cnfStyle w:val="000000000000"/>
              <w:rPr>
                <w:rFonts w:ascii="Times New Roman" w:hAnsi="Times New Roman" w:cs="Times New Roman"/>
                <w:bCs/>
                <w:i/>
                <w:iCs/>
                <w:szCs w:val="24"/>
              </w:rPr>
            </w:pPr>
            <w:r>
              <w:rPr>
                <w:rFonts w:ascii="Times New Roman" w:hAnsi="Times New Roman" w:cs="Times New Roman"/>
                <w:bCs/>
                <w:i/>
                <w:iCs/>
                <w:szCs w:val="24"/>
              </w:rPr>
              <w:t>10</w:t>
            </w:r>
          </w:p>
        </w:tc>
      </w:tr>
      <w:tr w:rsidR="001F39AE" w:rsidRPr="00521A53" w:rsidTr="001F39AE">
        <w:trPr>
          <w:cnfStyle w:val="000000100000"/>
          <w:trHeight w:val="253"/>
        </w:trPr>
        <w:tc>
          <w:tcPr>
            <w:cnfStyle w:val="001000000000"/>
            <w:tcW w:w="555" w:type="dxa"/>
            <w:vAlign w:val="center"/>
          </w:tcPr>
          <w:p w:rsidR="001F39AE" w:rsidRDefault="001F39AE" w:rsidP="001F39AE">
            <w:pPr>
              <w:spacing w:line="276" w:lineRule="auto"/>
              <w:jc w:val="center"/>
              <w:rPr>
                <w:rFonts w:ascii="Times New Roman" w:hAnsi="Times New Roman" w:cs="Times New Roman"/>
                <w:bCs w:val="0"/>
                <w:i/>
                <w:iCs/>
                <w:szCs w:val="24"/>
              </w:rPr>
            </w:pPr>
            <w:r>
              <w:rPr>
                <w:rFonts w:ascii="Times New Roman" w:hAnsi="Times New Roman" w:cs="Times New Roman"/>
                <w:bCs w:val="0"/>
                <w:i/>
                <w:iCs/>
                <w:szCs w:val="24"/>
              </w:rPr>
              <w:t>11</w:t>
            </w:r>
          </w:p>
        </w:tc>
        <w:tc>
          <w:tcPr>
            <w:tcW w:w="3227" w:type="dxa"/>
            <w:vAlign w:val="center"/>
          </w:tcPr>
          <w:p w:rsidR="001F39AE" w:rsidRDefault="001F39AE" w:rsidP="0014504F">
            <w:pPr>
              <w:spacing w:line="276" w:lineRule="auto"/>
              <w:cnfStyle w:val="000000100000"/>
              <w:rPr>
                <w:rFonts w:ascii="Times New Roman" w:hAnsi="Times New Roman" w:cs="Times New Roman"/>
                <w:bCs/>
                <w:szCs w:val="24"/>
              </w:rPr>
            </w:pPr>
            <w:r>
              <w:rPr>
                <w:rFonts w:ascii="Times New Roman" w:hAnsi="Times New Roman" w:cs="Times New Roman"/>
                <w:bCs/>
                <w:szCs w:val="24"/>
              </w:rPr>
              <w:t>E –magazin online</w:t>
            </w:r>
          </w:p>
        </w:tc>
        <w:tc>
          <w:tcPr>
            <w:tcW w:w="3876" w:type="dxa"/>
            <w:vAlign w:val="center"/>
          </w:tcPr>
          <w:p w:rsidR="001F39AE" w:rsidRDefault="001F39AE" w:rsidP="0014504F">
            <w:pPr>
              <w:jc w:val="center"/>
              <w:cnfStyle w:val="000000100000"/>
            </w:pPr>
            <w:r w:rsidRPr="003C5E22">
              <w:rPr>
                <w:rFonts w:ascii="Times New Roman" w:hAnsi="Times New Roman" w:cs="Times New Roman"/>
                <w:bCs/>
                <w:szCs w:val="24"/>
              </w:rPr>
              <w:t>Încăperi, forță de muncă</w:t>
            </w:r>
          </w:p>
        </w:tc>
        <w:tc>
          <w:tcPr>
            <w:tcW w:w="2555" w:type="dxa"/>
            <w:vAlign w:val="center"/>
          </w:tcPr>
          <w:p w:rsidR="001F39AE" w:rsidRDefault="001F39AE" w:rsidP="0014504F">
            <w:pPr>
              <w:spacing w:line="276" w:lineRule="auto"/>
              <w:ind w:firstLine="567"/>
              <w:jc w:val="center"/>
              <w:cnfStyle w:val="000000100000"/>
              <w:rPr>
                <w:rFonts w:ascii="Times New Roman" w:hAnsi="Times New Roman" w:cs="Times New Roman"/>
                <w:bCs/>
                <w:szCs w:val="24"/>
              </w:rPr>
            </w:pPr>
            <w:r>
              <w:rPr>
                <w:rFonts w:ascii="Times New Roman" w:hAnsi="Times New Roman" w:cs="Times New Roman"/>
                <w:bCs/>
                <w:szCs w:val="24"/>
              </w:rPr>
              <w:t>100 000</w:t>
            </w:r>
          </w:p>
        </w:tc>
        <w:tc>
          <w:tcPr>
            <w:tcW w:w="2343" w:type="dxa"/>
            <w:vAlign w:val="center"/>
          </w:tcPr>
          <w:p w:rsidR="001F39AE" w:rsidRDefault="001F39AE" w:rsidP="0014504F">
            <w:pPr>
              <w:spacing w:line="276" w:lineRule="auto"/>
              <w:ind w:firstLine="567"/>
              <w:jc w:val="center"/>
              <w:cnfStyle w:val="000000100000"/>
              <w:rPr>
                <w:rFonts w:ascii="Times New Roman" w:hAnsi="Times New Roman" w:cs="Times New Roman"/>
                <w:bCs/>
                <w:szCs w:val="24"/>
              </w:rPr>
            </w:pPr>
            <w:r>
              <w:rPr>
                <w:rFonts w:ascii="Times New Roman" w:hAnsi="Times New Roman" w:cs="Times New Roman"/>
                <w:bCs/>
                <w:szCs w:val="24"/>
              </w:rPr>
              <w:t>3</w:t>
            </w:r>
          </w:p>
        </w:tc>
        <w:tc>
          <w:tcPr>
            <w:tcW w:w="2046" w:type="dxa"/>
            <w:vAlign w:val="center"/>
          </w:tcPr>
          <w:p w:rsidR="001F39AE" w:rsidRDefault="001F39AE" w:rsidP="0014504F">
            <w:pPr>
              <w:spacing w:line="276" w:lineRule="auto"/>
              <w:jc w:val="center"/>
              <w:cnfStyle w:val="000000100000"/>
              <w:rPr>
                <w:rFonts w:ascii="Times New Roman" w:hAnsi="Times New Roman" w:cs="Times New Roman"/>
                <w:bCs/>
                <w:i/>
                <w:iCs/>
                <w:szCs w:val="24"/>
              </w:rPr>
            </w:pPr>
            <w:r>
              <w:rPr>
                <w:rFonts w:ascii="Times New Roman" w:hAnsi="Times New Roman" w:cs="Times New Roman"/>
                <w:bCs/>
                <w:i/>
                <w:iCs/>
                <w:szCs w:val="24"/>
              </w:rPr>
              <w:t>11</w:t>
            </w:r>
          </w:p>
        </w:tc>
      </w:tr>
      <w:tr w:rsidR="001F39AE" w:rsidRPr="00521A53" w:rsidTr="001F39AE">
        <w:trPr>
          <w:trHeight w:val="253"/>
        </w:trPr>
        <w:tc>
          <w:tcPr>
            <w:cnfStyle w:val="001000000000"/>
            <w:tcW w:w="555" w:type="dxa"/>
            <w:vAlign w:val="center"/>
          </w:tcPr>
          <w:p w:rsidR="001F39AE" w:rsidRDefault="001F39AE" w:rsidP="001F39AE">
            <w:pPr>
              <w:spacing w:line="276" w:lineRule="auto"/>
              <w:jc w:val="center"/>
              <w:rPr>
                <w:rFonts w:ascii="Times New Roman" w:hAnsi="Times New Roman" w:cs="Times New Roman"/>
                <w:bCs w:val="0"/>
                <w:i/>
                <w:iCs/>
                <w:szCs w:val="24"/>
              </w:rPr>
            </w:pPr>
            <w:r>
              <w:rPr>
                <w:rFonts w:ascii="Times New Roman" w:hAnsi="Times New Roman" w:cs="Times New Roman"/>
                <w:bCs w:val="0"/>
                <w:i/>
                <w:iCs/>
                <w:szCs w:val="24"/>
              </w:rPr>
              <w:t>12</w:t>
            </w:r>
          </w:p>
        </w:tc>
        <w:tc>
          <w:tcPr>
            <w:tcW w:w="3227" w:type="dxa"/>
            <w:vAlign w:val="center"/>
          </w:tcPr>
          <w:p w:rsidR="001F39AE" w:rsidRDefault="001F39AE" w:rsidP="0014504F">
            <w:pPr>
              <w:spacing w:line="276" w:lineRule="auto"/>
              <w:cnfStyle w:val="000000000000"/>
              <w:rPr>
                <w:rFonts w:ascii="Times New Roman" w:hAnsi="Times New Roman" w:cs="Times New Roman"/>
                <w:bCs/>
                <w:szCs w:val="24"/>
              </w:rPr>
            </w:pPr>
            <w:r>
              <w:rPr>
                <w:rFonts w:ascii="Times New Roman" w:hAnsi="Times New Roman" w:cs="Times New Roman"/>
                <w:bCs/>
                <w:szCs w:val="24"/>
              </w:rPr>
              <w:t>Producerea săpunurilor de casă</w:t>
            </w:r>
          </w:p>
        </w:tc>
        <w:tc>
          <w:tcPr>
            <w:tcW w:w="3876" w:type="dxa"/>
            <w:vAlign w:val="center"/>
          </w:tcPr>
          <w:p w:rsidR="001F39AE" w:rsidRDefault="001F39AE" w:rsidP="0014504F">
            <w:pPr>
              <w:jc w:val="center"/>
              <w:cnfStyle w:val="000000000000"/>
            </w:pPr>
            <w:r w:rsidRPr="003C5E22">
              <w:rPr>
                <w:rFonts w:ascii="Times New Roman" w:hAnsi="Times New Roman" w:cs="Times New Roman"/>
                <w:bCs/>
                <w:szCs w:val="24"/>
              </w:rPr>
              <w:t>Încăperi, forță de muncă</w:t>
            </w:r>
          </w:p>
        </w:tc>
        <w:tc>
          <w:tcPr>
            <w:tcW w:w="2555" w:type="dxa"/>
            <w:vAlign w:val="center"/>
          </w:tcPr>
          <w:p w:rsidR="001F39AE" w:rsidRDefault="001F39AE" w:rsidP="0014504F">
            <w:pPr>
              <w:spacing w:line="276" w:lineRule="auto"/>
              <w:ind w:firstLine="567"/>
              <w:jc w:val="center"/>
              <w:cnfStyle w:val="000000000000"/>
              <w:rPr>
                <w:rFonts w:ascii="Times New Roman" w:hAnsi="Times New Roman" w:cs="Times New Roman"/>
                <w:bCs/>
                <w:szCs w:val="24"/>
              </w:rPr>
            </w:pPr>
            <w:r>
              <w:rPr>
                <w:rFonts w:ascii="Times New Roman" w:hAnsi="Times New Roman" w:cs="Times New Roman"/>
                <w:bCs/>
                <w:szCs w:val="24"/>
              </w:rPr>
              <w:t>50 000</w:t>
            </w:r>
          </w:p>
        </w:tc>
        <w:tc>
          <w:tcPr>
            <w:tcW w:w="2343" w:type="dxa"/>
            <w:vAlign w:val="center"/>
          </w:tcPr>
          <w:p w:rsidR="001F39AE" w:rsidRDefault="001F39AE" w:rsidP="0014504F">
            <w:pPr>
              <w:spacing w:line="276" w:lineRule="auto"/>
              <w:ind w:firstLine="567"/>
              <w:jc w:val="center"/>
              <w:cnfStyle w:val="000000000000"/>
              <w:rPr>
                <w:rFonts w:ascii="Times New Roman" w:hAnsi="Times New Roman" w:cs="Times New Roman"/>
                <w:bCs/>
                <w:szCs w:val="24"/>
              </w:rPr>
            </w:pPr>
            <w:r>
              <w:rPr>
                <w:rFonts w:ascii="Times New Roman" w:hAnsi="Times New Roman" w:cs="Times New Roman"/>
                <w:bCs/>
                <w:szCs w:val="24"/>
              </w:rPr>
              <w:t>3</w:t>
            </w:r>
          </w:p>
        </w:tc>
        <w:tc>
          <w:tcPr>
            <w:tcW w:w="2046" w:type="dxa"/>
            <w:vAlign w:val="center"/>
          </w:tcPr>
          <w:p w:rsidR="001F39AE" w:rsidRDefault="001F39AE" w:rsidP="0014504F">
            <w:pPr>
              <w:spacing w:line="276" w:lineRule="auto"/>
              <w:jc w:val="center"/>
              <w:cnfStyle w:val="000000000000"/>
              <w:rPr>
                <w:rFonts w:ascii="Times New Roman" w:hAnsi="Times New Roman" w:cs="Times New Roman"/>
                <w:bCs/>
                <w:i/>
                <w:iCs/>
                <w:szCs w:val="24"/>
              </w:rPr>
            </w:pPr>
            <w:r>
              <w:rPr>
                <w:rFonts w:ascii="Times New Roman" w:hAnsi="Times New Roman" w:cs="Times New Roman"/>
                <w:bCs/>
                <w:i/>
                <w:iCs/>
                <w:szCs w:val="24"/>
              </w:rPr>
              <w:t>12</w:t>
            </w:r>
          </w:p>
        </w:tc>
      </w:tr>
      <w:tr w:rsidR="001F39AE" w:rsidRPr="00521A53" w:rsidTr="001F39AE">
        <w:trPr>
          <w:cnfStyle w:val="000000100000"/>
          <w:trHeight w:val="253"/>
        </w:trPr>
        <w:tc>
          <w:tcPr>
            <w:cnfStyle w:val="001000000000"/>
            <w:tcW w:w="555" w:type="dxa"/>
            <w:vAlign w:val="center"/>
          </w:tcPr>
          <w:p w:rsidR="001F39AE" w:rsidRDefault="001F39AE" w:rsidP="001F39AE">
            <w:pPr>
              <w:spacing w:line="276" w:lineRule="auto"/>
              <w:jc w:val="center"/>
              <w:rPr>
                <w:rFonts w:ascii="Times New Roman" w:hAnsi="Times New Roman" w:cs="Times New Roman"/>
                <w:bCs w:val="0"/>
                <w:i/>
                <w:iCs/>
                <w:szCs w:val="24"/>
              </w:rPr>
            </w:pPr>
            <w:r>
              <w:rPr>
                <w:rFonts w:ascii="Times New Roman" w:hAnsi="Times New Roman" w:cs="Times New Roman"/>
                <w:bCs w:val="0"/>
                <w:i/>
                <w:iCs/>
                <w:szCs w:val="24"/>
              </w:rPr>
              <w:t>13</w:t>
            </w:r>
          </w:p>
        </w:tc>
        <w:tc>
          <w:tcPr>
            <w:tcW w:w="3227" w:type="dxa"/>
            <w:vAlign w:val="center"/>
          </w:tcPr>
          <w:p w:rsidR="001F39AE" w:rsidRDefault="001F39AE" w:rsidP="0014504F">
            <w:pPr>
              <w:spacing w:line="276" w:lineRule="auto"/>
              <w:cnfStyle w:val="000000100000"/>
              <w:rPr>
                <w:rFonts w:ascii="Times New Roman" w:hAnsi="Times New Roman" w:cs="Times New Roman"/>
                <w:bCs/>
                <w:szCs w:val="24"/>
              </w:rPr>
            </w:pPr>
            <w:r>
              <w:rPr>
                <w:rFonts w:ascii="Times New Roman" w:hAnsi="Times New Roman" w:cs="Times New Roman"/>
                <w:bCs/>
                <w:szCs w:val="24"/>
              </w:rPr>
              <w:t xml:space="preserve">Ciocolaterie </w:t>
            </w:r>
          </w:p>
        </w:tc>
        <w:tc>
          <w:tcPr>
            <w:tcW w:w="3876" w:type="dxa"/>
            <w:vAlign w:val="center"/>
          </w:tcPr>
          <w:p w:rsidR="001F39AE" w:rsidRDefault="001F39AE" w:rsidP="0014504F">
            <w:pPr>
              <w:jc w:val="center"/>
              <w:cnfStyle w:val="000000100000"/>
            </w:pPr>
            <w:r w:rsidRPr="003C5E22">
              <w:rPr>
                <w:rFonts w:ascii="Times New Roman" w:hAnsi="Times New Roman" w:cs="Times New Roman"/>
                <w:bCs/>
                <w:szCs w:val="24"/>
              </w:rPr>
              <w:t>Încăperi, forță de muncă</w:t>
            </w:r>
          </w:p>
        </w:tc>
        <w:tc>
          <w:tcPr>
            <w:tcW w:w="2555" w:type="dxa"/>
            <w:vAlign w:val="center"/>
          </w:tcPr>
          <w:p w:rsidR="001F39AE" w:rsidRDefault="001F39AE" w:rsidP="0014504F">
            <w:pPr>
              <w:spacing w:line="276" w:lineRule="auto"/>
              <w:ind w:firstLine="567"/>
              <w:jc w:val="center"/>
              <w:cnfStyle w:val="000000100000"/>
              <w:rPr>
                <w:rFonts w:ascii="Times New Roman" w:hAnsi="Times New Roman" w:cs="Times New Roman"/>
                <w:bCs/>
                <w:szCs w:val="24"/>
              </w:rPr>
            </w:pPr>
            <w:r>
              <w:rPr>
                <w:rFonts w:ascii="Times New Roman" w:hAnsi="Times New Roman" w:cs="Times New Roman"/>
                <w:bCs/>
                <w:szCs w:val="24"/>
              </w:rPr>
              <w:t>100 000</w:t>
            </w:r>
          </w:p>
        </w:tc>
        <w:tc>
          <w:tcPr>
            <w:tcW w:w="2343" w:type="dxa"/>
            <w:vAlign w:val="center"/>
          </w:tcPr>
          <w:p w:rsidR="001F39AE" w:rsidRDefault="001F39AE" w:rsidP="0014504F">
            <w:pPr>
              <w:spacing w:line="276" w:lineRule="auto"/>
              <w:ind w:firstLine="567"/>
              <w:jc w:val="center"/>
              <w:cnfStyle w:val="000000100000"/>
              <w:rPr>
                <w:rFonts w:ascii="Times New Roman" w:hAnsi="Times New Roman" w:cs="Times New Roman"/>
                <w:bCs/>
                <w:szCs w:val="24"/>
              </w:rPr>
            </w:pPr>
            <w:r>
              <w:rPr>
                <w:rFonts w:ascii="Times New Roman" w:hAnsi="Times New Roman" w:cs="Times New Roman"/>
                <w:bCs/>
                <w:szCs w:val="24"/>
              </w:rPr>
              <w:t>7</w:t>
            </w:r>
          </w:p>
        </w:tc>
        <w:tc>
          <w:tcPr>
            <w:tcW w:w="2046" w:type="dxa"/>
            <w:vAlign w:val="center"/>
          </w:tcPr>
          <w:p w:rsidR="001F39AE" w:rsidRDefault="001F39AE" w:rsidP="0014504F">
            <w:pPr>
              <w:spacing w:line="276" w:lineRule="auto"/>
              <w:jc w:val="center"/>
              <w:cnfStyle w:val="000000100000"/>
              <w:rPr>
                <w:rFonts w:ascii="Times New Roman" w:hAnsi="Times New Roman" w:cs="Times New Roman"/>
                <w:bCs/>
                <w:i/>
                <w:iCs/>
                <w:szCs w:val="24"/>
              </w:rPr>
            </w:pPr>
            <w:r>
              <w:rPr>
                <w:rFonts w:ascii="Times New Roman" w:hAnsi="Times New Roman" w:cs="Times New Roman"/>
                <w:bCs/>
                <w:i/>
                <w:iCs/>
                <w:szCs w:val="24"/>
              </w:rPr>
              <w:t>13</w:t>
            </w:r>
          </w:p>
        </w:tc>
      </w:tr>
      <w:tr w:rsidR="001F39AE" w:rsidRPr="00521A53" w:rsidTr="001F39AE">
        <w:trPr>
          <w:trHeight w:val="253"/>
        </w:trPr>
        <w:tc>
          <w:tcPr>
            <w:cnfStyle w:val="001000000000"/>
            <w:tcW w:w="555" w:type="dxa"/>
            <w:vAlign w:val="center"/>
          </w:tcPr>
          <w:p w:rsidR="001F39AE" w:rsidRDefault="001F39AE" w:rsidP="001F39AE">
            <w:pPr>
              <w:spacing w:line="276" w:lineRule="auto"/>
              <w:jc w:val="center"/>
              <w:rPr>
                <w:rFonts w:ascii="Times New Roman" w:hAnsi="Times New Roman" w:cs="Times New Roman"/>
                <w:bCs w:val="0"/>
                <w:i/>
                <w:iCs/>
                <w:szCs w:val="24"/>
              </w:rPr>
            </w:pPr>
            <w:r>
              <w:rPr>
                <w:rFonts w:ascii="Times New Roman" w:hAnsi="Times New Roman" w:cs="Times New Roman"/>
                <w:bCs w:val="0"/>
                <w:i/>
                <w:iCs/>
                <w:szCs w:val="24"/>
              </w:rPr>
              <w:t>14</w:t>
            </w:r>
          </w:p>
        </w:tc>
        <w:tc>
          <w:tcPr>
            <w:tcW w:w="3227" w:type="dxa"/>
            <w:vAlign w:val="center"/>
          </w:tcPr>
          <w:p w:rsidR="001F39AE" w:rsidRDefault="001F39AE" w:rsidP="0014504F">
            <w:pPr>
              <w:spacing w:line="276" w:lineRule="auto"/>
              <w:cnfStyle w:val="000000000000"/>
              <w:rPr>
                <w:rFonts w:ascii="Times New Roman" w:hAnsi="Times New Roman" w:cs="Times New Roman"/>
                <w:bCs/>
                <w:szCs w:val="24"/>
              </w:rPr>
            </w:pPr>
            <w:r>
              <w:rPr>
                <w:rFonts w:ascii="Times New Roman" w:hAnsi="Times New Roman" w:cs="Times New Roman"/>
                <w:bCs/>
                <w:szCs w:val="24"/>
              </w:rPr>
              <w:t xml:space="preserve">Atelier de reparații </w:t>
            </w:r>
            <w:r w:rsidR="00D136B0">
              <w:rPr>
                <w:rFonts w:ascii="Times New Roman" w:hAnsi="Times New Roman" w:cs="Times New Roman"/>
                <w:bCs/>
                <w:szCs w:val="24"/>
              </w:rPr>
              <w:t xml:space="preserve">a utilajelor și echipamentelor </w:t>
            </w:r>
            <w:r>
              <w:rPr>
                <w:rFonts w:ascii="Times New Roman" w:hAnsi="Times New Roman" w:cs="Times New Roman"/>
                <w:bCs/>
                <w:szCs w:val="24"/>
              </w:rPr>
              <w:t>casnice</w:t>
            </w:r>
          </w:p>
        </w:tc>
        <w:tc>
          <w:tcPr>
            <w:tcW w:w="3876" w:type="dxa"/>
            <w:vAlign w:val="center"/>
          </w:tcPr>
          <w:p w:rsidR="001F39AE" w:rsidRDefault="001F39AE" w:rsidP="0014504F">
            <w:pPr>
              <w:jc w:val="center"/>
              <w:cnfStyle w:val="000000000000"/>
            </w:pPr>
            <w:r w:rsidRPr="003C5E22">
              <w:rPr>
                <w:rFonts w:ascii="Times New Roman" w:hAnsi="Times New Roman" w:cs="Times New Roman"/>
                <w:bCs/>
                <w:szCs w:val="24"/>
              </w:rPr>
              <w:t>Încăperi, forță de muncă</w:t>
            </w:r>
          </w:p>
        </w:tc>
        <w:tc>
          <w:tcPr>
            <w:tcW w:w="2555" w:type="dxa"/>
            <w:vAlign w:val="center"/>
          </w:tcPr>
          <w:p w:rsidR="001F39AE" w:rsidRDefault="001F39AE" w:rsidP="0014504F">
            <w:pPr>
              <w:spacing w:line="276" w:lineRule="auto"/>
              <w:ind w:firstLine="567"/>
              <w:jc w:val="center"/>
              <w:cnfStyle w:val="000000000000"/>
              <w:rPr>
                <w:rFonts w:ascii="Times New Roman" w:hAnsi="Times New Roman" w:cs="Times New Roman"/>
                <w:bCs/>
                <w:szCs w:val="24"/>
              </w:rPr>
            </w:pPr>
            <w:r>
              <w:rPr>
                <w:rFonts w:ascii="Times New Roman" w:hAnsi="Times New Roman" w:cs="Times New Roman"/>
                <w:bCs/>
                <w:szCs w:val="24"/>
              </w:rPr>
              <w:t>40 000</w:t>
            </w:r>
          </w:p>
        </w:tc>
        <w:tc>
          <w:tcPr>
            <w:tcW w:w="2343" w:type="dxa"/>
            <w:vAlign w:val="center"/>
          </w:tcPr>
          <w:p w:rsidR="001F39AE" w:rsidRDefault="001F39AE" w:rsidP="0014504F">
            <w:pPr>
              <w:spacing w:line="276" w:lineRule="auto"/>
              <w:ind w:firstLine="567"/>
              <w:jc w:val="center"/>
              <w:cnfStyle w:val="000000000000"/>
              <w:rPr>
                <w:rFonts w:ascii="Times New Roman" w:hAnsi="Times New Roman" w:cs="Times New Roman"/>
                <w:bCs/>
                <w:szCs w:val="24"/>
              </w:rPr>
            </w:pPr>
            <w:r>
              <w:rPr>
                <w:rFonts w:ascii="Times New Roman" w:hAnsi="Times New Roman" w:cs="Times New Roman"/>
                <w:bCs/>
                <w:szCs w:val="24"/>
              </w:rPr>
              <w:t>2</w:t>
            </w:r>
          </w:p>
        </w:tc>
        <w:tc>
          <w:tcPr>
            <w:tcW w:w="2046" w:type="dxa"/>
            <w:vAlign w:val="center"/>
          </w:tcPr>
          <w:p w:rsidR="001F39AE" w:rsidRDefault="001F39AE" w:rsidP="0014504F">
            <w:pPr>
              <w:spacing w:line="276" w:lineRule="auto"/>
              <w:jc w:val="center"/>
              <w:cnfStyle w:val="000000000000"/>
              <w:rPr>
                <w:rFonts w:ascii="Times New Roman" w:hAnsi="Times New Roman" w:cs="Times New Roman"/>
                <w:bCs/>
                <w:i/>
                <w:iCs/>
                <w:szCs w:val="24"/>
              </w:rPr>
            </w:pPr>
            <w:r>
              <w:rPr>
                <w:rFonts w:ascii="Times New Roman" w:hAnsi="Times New Roman" w:cs="Times New Roman"/>
                <w:bCs/>
                <w:i/>
                <w:iCs/>
                <w:szCs w:val="24"/>
              </w:rPr>
              <w:t>14</w:t>
            </w:r>
          </w:p>
        </w:tc>
      </w:tr>
      <w:tr w:rsidR="001F39AE" w:rsidRPr="00521A53" w:rsidTr="001F39AE">
        <w:trPr>
          <w:cnfStyle w:val="000000100000"/>
          <w:trHeight w:val="253"/>
        </w:trPr>
        <w:tc>
          <w:tcPr>
            <w:cnfStyle w:val="001000000000"/>
            <w:tcW w:w="555" w:type="dxa"/>
            <w:vAlign w:val="center"/>
          </w:tcPr>
          <w:p w:rsidR="001F39AE" w:rsidRDefault="001F39AE" w:rsidP="001F39AE">
            <w:pPr>
              <w:spacing w:line="276" w:lineRule="auto"/>
              <w:jc w:val="center"/>
              <w:rPr>
                <w:rFonts w:ascii="Times New Roman" w:hAnsi="Times New Roman" w:cs="Times New Roman"/>
                <w:bCs w:val="0"/>
                <w:i/>
                <w:iCs/>
                <w:szCs w:val="24"/>
              </w:rPr>
            </w:pPr>
            <w:r>
              <w:rPr>
                <w:rFonts w:ascii="Times New Roman" w:hAnsi="Times New Roman" w:cs="Times New Roman"/>
                <w:bCs w:val="0"/>
                <w:i/>
                <w:iCs/>
                <w:szCs w:val="24"/>
              </w:rPr>
              <w:t>15</w:t>
            </w:r>
          </w:p>
        </w:tc>
        <w:tc>
          <w:tcPr>
            <w:tcW w:w="3227" w:type="dxa"/>
            <w:vAlign w:val="center"/>
          </w:tcPr>
          <w:p w:rsidR="001F39AE" w:rsidRDefault="001F39AE" w:rsidP="0014504F">
            <w:pPr>
              <w:spacing w:line="276" w:lineRule="auto"/>
              <w:cnfStyle w:val="000000100000"/>
              <w:rPr>
                <w:rFonts w:ascii="Times New Roman" w:hAnsi="Times New Roman" w:cs="Times New Roman"/>
                <w:bCs/>
                <w:szCs w:val="24"/>
              </w:rPr>
            </w:pPr>
            <w:r>
              <w:rPr>
                <w:rFonts w:ascii="Times New Roman" w:hAnsi="Times New Roman" w:cs="Times New Roman"/>
                <w:bCs/>
                <w:szCs w:val="24"/>
              </w:rPr>
              <w:t>Servicii de consultață în medicină, impozite și taxe, s.a.</w:t>
            </w:r>
          </w:p>
        </w:tc>
        <w:tc>
          <w:tcPr>
            <w:tcW w:w="3876" w:type="dxa"/>
            <w:vAlign w:val="center"/>
          </w:tcPr>
          <w:p w:rsidR="001F39AE" w:rsidRDefault="001F39AE" w:rsidP="0014504F">
            <w:pPr>
              <w:jc w:val="center"/>
              <w:cnfStyle w:val="000000100000"/>
            </w:pPr>
            <w:r w:rsidRPr="003C5E22">
              <w:rPr>
                <w:rFonts w:ascii="Times New Roman" w:hAnsi="Times New Roman" w:cs="Times New Roman"/>
                <w:bCs/>
                <w:szCs w:val="24"/>
              </w:rPr>
              <w:t>Încăperi, forță de muncă</w:t>
            </w:r>
          </w:p>
        </w:tc>
        <w:tc>
          <w:tcPr>
            <w:tcW w:w="2555" w:type="dxa"/>
            <w:vAlign w:val="center"/>
          </w:tcPr>
          <w:p w:rsidR="001F39AE" w:rsidRDefault="001F39AE" w:rsidP="0014504F">
            <w:pPr>
              <w:spacing w:line="276" w:lineRule="auto"/>
              <w:ind w:firstLine="567"/>
              <w:jc w:val="center"/>
              <w:cnfStyle w:val="000000100000"/>
              <w:rPr>
                <w:rFonts w:ascii="Times New Roman" w:hAnsi="Times New Roman" w:cs="Times New Roman"/>
                <w:bCs/>
                <w:szCs w:val="24"/>
              </w:rPr>
            </w:pPr>
            <w:r>
              <w:rPr>
                <w:rFonts w:ascii="Times New Roman" w:hAnsi="Times New Roman" w:cs="Times New Roman"/>
                <w:bCs/>
                <w:szCs w:val="24"/>
              </w:rPr>
              <w:t>30 000</w:t>
            </w:r>
          </w:p>
        </w:tc>
        <w:tc>
          <w:tcPr>
            <w:tcW w:w="2343" w:type="dxa"/>
            <w:vAlign w:val="center"/>
          </w:tcPr>
          <w:p w:rsidR="001F39AE" w:rsidRDefault="001F39AE" w:rsidP="0014504F">
            <w:pPr>
              <w:spacing w:line="276" w:lineRule="auto"/>
              <w:ind w:firstLine="567"/>
              <w:jc w:val="center"/>
              <w:cnfStyle w:val="000000100000"/>
              <w:rPr>
                <w:rFonts w:ascii="Times New Roman" w:hAnsi="Times New Roman" w:cs="Times New Roman"/>
                <w:bCs/>
                <w:szCs w:val="24"/>
              </w:rPr>
            </w:pPr>
            <w:r>
              <w:rPr>
                <w:rFonts w:ascii="Times New Roman" w:hAnsi="Times New Roman" w:cs="Times New Roman"/>
                <w:bCs/>
                <w:szCs w:val="24"/>
              </w:rPr>
              <w:t>5</w:t>
            </w:r>
          </w:p>
        </w:tc>
        <w:tc>
          <w:tcPr>
            <w:tcW w:w="2046" w:type="dxa"/>
            <w:vAlign w:val="center"/>
          </w:tcPr>
          <w:p w:rsidR="001F39AE" w:rsidRDefault="001F39AE" w:rsidP="0014504F">
            <w:pPr>
              <w:spacing w:line="276" w:lineRule="auto"/>
              <w:jc w:val="center"/>
              <w:cnfStyle w:val="000000100000"/>
              <w:rPr>
                <w:rFonts w:ascii="Times New Roman" w:hAnsi="Times New Roman" w:cs="Times New Roman"/>
                <w:bCs/>
                <w:i/>
                <w:iCs/>
                <w:szCs w:val="24"/>
              </w:rPr>
            </w:pPr>
            <w:r>
              <w:rPr>
                <w:rFonts w:ascii="Times New Roman" w:hAnsi="Times New Roman" w:cs="Times New Roman"/>
                <w:bCs/>
                <w:i/>
                <w:iCs/>
                <w:szCs w:val="24"/>
              </w:rPr>
              <w:t>15</w:t>
            </w:r>
          </w:p>
        </w:tc>
      </w:tr>
      <w:tr w:rsidR="001F39AE" w:rsidRPr="00521A53" w:rsidTr="001F39AE">
        <w:trPr>
          <w:trHeight w:val="253"/>
        </w:trPr>
        <w:tc>
          <w:tcPr>
            <w:cnfStyle w:val="001000000000"/>
            <w:tcW w:w="555" w:type="dxa"/>
            <w:vAlign w:val="center"/>
          </w:tcPr>
          <w:p w:rsidR="001F39AE" w:rsidRDefault="001F39AE" w:rsidP="001F39AE">
            <w:pPr>
              <w:spacing w:line="276" w:lineRule="auto"/>
              <w:jc w:val="center"/>
              <w:rPr>
                <w:rFonts w:ascii="Times New Roman" w:hAnsi="Times New Roman" w:cs="Times New Roman"/>
                <w:bCs w:val="0"/>
                <w:i/>
                <w:iCs/>
                <w:szCs w:val="24"/>
              </w:rPr>
            </w:pPr>
            <w:r>
              <w:rPr>
                <w:rFonts w:ascii="Times New Roman" w:hAnsi="Times New Roman" w:cs="Times New Roman"/>
                <w:bCs w:val="0"/>
                <w:i/>
                <w:iCs/>
                <w:szCs w:val="24"/>
              </w:rPr>
              <w:t>16</w:t>
            </w:r>
          </w:p>
        </w:tc>
        <w:tc>
          <w:tcPr>
            <w:tcW w:w="3227" w:type="dxa"/>
            <w:vAlign w:val="center"/>
          </w:tcPr>
          <w:p w:rsidR="001F39AE" w:rsidRDefault="001F39AE" w:rsidP="0014504F">
            <w:pPr>
              <w:spacing w:line="276" w:lineRule="auto"/>
              <w:cnfStyle w:val="000000000000"/>
              <w:rPr>
                <w:rFonts w:ascii="Times New Roman" w:hAnsi="Times New Roman" w:cs="Times New Roman"/>
                <w:bCs/>
                <w:szCs w:val="24"/>
              </w:rPr>
            </w:pPr>
            <w:r>
              <w:rPr>
                <w:rFonts w:ascii="Times New Roman" w:hAnsi="Times New Roman" w:cs="Times New Roman"/>
                <w:bCs/>
                <w:szCs w:val="24"/>
              </w:rPr>
              <w:t>Servicii de fitness</w:t>
            </w:r>
          </w:p>
        </w:tc>
        <w:tc>
          <w:tcPr>
            <w:tcW w:w="3876" w:type="dxa"/>
            <w:vAlign w:val="center"/>
          </w:tcPr>
          <w:p w:rsidR="001F39AE" w:rsidRDefault="001F39AE" w:rsidP="0014504F">
            <w:pPr>
              <w:jc w:val="center"/>
              <w:cnfStyle w:val="000000000000"/>
            </w:pPr>
            <w:r w:rsidRPr="003C5E22">
              <w:rPr>
                <w:rFonts w:ascii="Times New Roman" w:hAnsi="Times New Roman" w:cs="Times New Roman"/>
                <w:bCs/>
                <w:szCs w:val="24"/>
              </w:rPr>
              <w:t>Încăperi, forță de muncă</w:t>
            </w:r>
          </w:p>
        </w:tc>
        <w:tc>
          <w:tcPr>
            <w:tcW w:w="2555" w:type="dxa"/>
            <w:vAlign w:val="center"/>
          </w:tcPr>
          <w:p w:rsidR="001F39AE" w:rsidRDefault="001F39AE" w:rsidP="0014504F">
            <w:pPr>
              <w:spacing w:line="276" w:lineRule="auto"/>
              <w:ind w:firstLine="567"/>
              <w:jc w:val="center"/>
              <w:cnfStyle w:val="000000000000"/>
              <w:rPr>
                <w:rFonts w:ascii="Times New Roman" w:hAnsi="Times New Roman" w:cs="Times New Roman"/>
                <w:bCs/>
                <w:szCs w:val="24"/>
              </w:rPr>
            </w:pPr>
            <w:r>
              <w:rPr>
                <w:rFonts w:ascii="Times New Roman" w:hAnsi="Times New Roman" w:cs="Times New Roman"/>
                <w:bCs/>
                <w:szCs w:val="24"/>
              </w:rPr>
              <w:t>80 000</w:t>
            </w:r>
          </w:p>
        </w:tc>
        <w:tc>
          <w:tcPr>
            <w:tcW w:w="2343" w:type="dxa"/>
            <w:vAlign w:val="center"/>
          </w:tcPr>
          <w:p w:rsidR="001F39AE" w:rsidRDefault="001F39AE" w:rsidP="0014504F">
            <w:pPr>
              <w:spacing w:line="276" w:lineRule="auto"/>
              <w:ind w:firstLine="567"/>
              <w:jc w:val="center"/>
              <w:cnfStyle w:val="000000000000"/>
              <w:rPr>
                <w:rFonts w:ascii="Times New Roman" w:hAnsi="Times New Roman" w:cs="Times New Roman"/>
                <w:bCs/>
                <w:szCs w:val="24"/>
              </w:rPr>
            </w:pPr>
            <w:r>
              <w:rPr>
                <w:rFonts w:ascii="Times New Roman" w:hAnsi="Times New Roman" w:cs="Times New Roman"/>
                <w:bCs/>
                <w:szCs w:val="24"/>
              </w:rPr>
              <w:t>4</w:t>
            </w:r>
          </w:p>
        </w:tc>
        <w:tc>
          <w:tcPr>
            <w:tcW w:w="2046" w:type="dxa"/>
            <w:vAlign w:val="center"/>
          </w:tcPr>
          <w:p w:rsidR="001F39AE" w:rsidRDefault="001F39AE" w:rsidP="0014504F">
            <w:pPr>
              <w:spacing w:line="276" w:lineRule="auto"/>
              <w:jc w:val="center"/>
              <w:cnfStyle w:val="000000000000"/>
              <w:rPr>
                <w:rFonts w:ascii="Times New Roman" w:hAnsi="Times New Roman" w:cs="Times New Roman"/>
                <w:bCs/>
                <w:i/>
                <w:iCs/>
                <w:szCs w:val="24"/>
              </w:rPr>
            </w:pPr>
            <w:r>
              <w:rPr>
                <w:rFonts w:ascii="Times New Roman" w:hAnsi="Times New Roman" w:cs="Times New Roman"/>
                <w:bCs/>
                <w:i/>
                <w:iCs/>
                <w:szCs w:val="24"/>
              </w:rPr>
              <w:t>16</w:t>
            </w:r>
          </w:p>
        </w:tc>
      </w:tr>
      <w:tr w:rsidR="001F39AE" w:rsidRPr="00521A53" w:rsidTr="001F39AE">
        <w:trPr>
          <w:cnfStyle w:val="000000100000"/>
          <w:trHeight w:val="253"/>
        </w:trPr>
        <w:tc>
          <w:tcPr>
            <w:cnfStyle w:val="001000000000"/>
            <w:tcW w:w="555" w:type="dxa"/>
            <w:vAlign w:val="center"/>
          </w:tcPr>
          <w:p w:rsidR="001F39AE" w:rsidRDefault="001F39AE" w:rsidP="001F39AE">
            <w:pPr>
              <w:spacing w:line="276" w:lineRule="auto"/>
              <w:jc w:val="center"/>
              <w:rPr>
                <w:rFonts w:ascii="Times New Roman" w:hAnsi="Times New Roman" w:cs="Times New Roman"/>
                <w:bCs w:val="0"/>
                <w:i/>
                <w:iCs/>
                <w:szCs w:val="24"/>
              </w:rPr>
            </w:pPr>
            <w:r>
              <w:rPr>
                <w:rFonts w:ascii="Times New Roman" w:hAnsi="Times New Roman" w:cs="Times New Roman"/>
                <w:bCs w:val="0"/>
                <w:i/>
                <w:iCs/>
                <w:szCs w:val="24"/>
              </w:rPr>
              <w:t>17</w:t>
            </w:r>
          </w:p>
        </w:tc>
        <w:tc>
          <w:tcPr>
            <w:tcW w:w="3227" w:type="dxa"/>
            <w:vAlign w:val="center"/>
          </w:tcPr>
          <w:p w:rsidR="001F39AE" w:rsidRDefault="001F39AE" w:rsidP="0014504F">
            <w:pPr>
              <w:spacing w:line="276" w:lineRule="auto"/>
              <w:cnfStyle w:val="000000100000"/>
              <w:rPr>
                <w:rFonts w:ascii="Times New Roman" w:hAnsi="Times New Roman" w:cs="Times New Roman"/>
                <w:bCs/>
                <w:szCs w:val="24"/>
              </w:rPr>
            </w:pPr>
            <w:r>
              <w:rPr>
                <w:rFonts w:ascii="Times New Roman" w:hAnsi="Times New Roman" w:cs="Times New Roman"/>
                <w:bCs/>
                <w:szCs w:val="24"/>
              </w:rPr>
              <w:t>Servicii de audit la intreprinderi</w:t>
            </w:r>
          </w:p>
        </w:tc>
        <w:tc>
          <w:tcPr>
            <w:tcW w:w="3876" w:type="dxa"/>
            <w:vAlign w:val="center"/>
          </w:tcPr>
          <w:p w:rsidR="001F39AE" w:rsidRDefault="001F39AE" w:rsidP="0014504F">
            <w:pPr>
              <w:jc w:val="center"/>
              <w:cnfStyle w:val="000000100000"/>
            </w:pPr>
            <w:r w:rsidRPr="003C5E22">
              <w:rPr>
                <w:rFonts w:ascii="Times New Roman" w:hAnsi="Times New Roman" w:cs="Times New Roman"/>
                <w:bCs/>
                <w:szCs w:val="24"/>
              </w:rPr>
              <w:t>Încăperi, forță de muncă</w:t>
            </w:r>
          </w:p>
        </w:tc>
        <w:tc>
          <w:tcPr>
            <w:tcW w:w="2555" w:type="dxa"/>
            <w:vAlign w:val="center"/>
          </w:tcPr>
          <w:p w:rsidR="001F39AE" w:rsidRDefault="001F39AE" w:rsidP="0014504F">
            <w:pPr>
              <w:spacing w:line="276" w:lineRule="auto"/>
              <w:ind w:firstLine="567"/>
              <w:jc w:val="center"/>
              <w:cnfStyle w:val="000000100000"/>
              <w:rPr>
                <w:rFonts w:ascii="Times New Roman" w:hAnsi="Times New Roman" w:cs="Times New Roman"/>
                <w:bCs/>
                <w:szCs w:val="24"/>
              </w:rPr>
            </w:pPr>
            <w:r>
              <w:rPr>
                <w:rFonts w:ascii="Times New Roman" w:hAnsi="Times New Roman" w:cs="Times New Roman"/>
                <w:bCs/>
                <w:szCs w:val="24"/>
              </w:rPr>
              <w:t>40 000</w:t>
            </w:r>
          </w:p>
        </w:tc>
        <w:tc>
          <w:tcPr>
            <w:tcW w:w="2343" w:type="dxa"/>
            <w:vAlign w:val="center"/>
          </w:tcPr>
          <w:p w:rsidR="001F39AE" w:rsidRDefault="001F39AE" w:rsidP="0014504F">
            <w:pPr>
              <w:spacing w:line="276" w:lineRule="auto"/>
              <w:ind w:firstLine="567"/>
              <w:jc w:val="center"/>
              <w:cnfStyle w:val="000000100000"/>
              <w:rPr>
                <w:rFonts w:ascii="Times New Roman" w:hAnsi="Times New Roman" w:cs="Times New Roman"/>
                <w:bCs/>
                <w:szCs w:val="24"/>
              </w:rPr>
            </w:pPr>
            <w:r>
              <w:rPr>
                <w:rFonts w:ascii="Times New Roman" w:hAnsi="Times New Roman" w:cs="Times New Roman"/>
                <w:bCs/>
                <w:szCs w:val="24"/>
              </w:rPr>
              <w:t>3</w:t>
            </w:r>
          </w:p>
        </w:tc>
        <w:tc>
          <w:tcPr>
            <w:tcW w:w="2046" w:type="dxa"/>
            <w:vAlign w:val="center"/>
          </w:tcPr>
          <w:p w:rsidR="001F39AE" w:rsidRDefault="001F39AE" w:rsidP="0014504F">
            <w:pPr>
              <w:spacing w:line="276" w:lineRule="auto"/>
              <w:jc w:val="center"/>
              <w:cnfStyle w:val="000000100000"/>
              <w:rPr>
                <w:rFonts w:ascii="Times New Roman" w:hAnsi="Times New Roman" w:cs="Times New Roman"/>
                <w:bCs/>
                <w:i/>
                <w:iCs/>
                <w:szCs w:val="24"/>
              </w:rPr>
            </w:pPr>
            <w:r>
              <w:rPr>
                <w:rFonts w:ascii="Times New Roman" w:hAnsi="Times New Roman" w:cs="Times New Roman"/>
                <w:bCs/>
                <w:i/>
                <w:iCs/>
                <w:szCs w:val="24"/>
              </w:rPr>
              <w:t>17</w:t>
            </w:r>
          </w:p>
        </w:tc>
      </w:tr>
    </w:tbl>
    <w:p w:rsidR="00901F09" w:rsidRDefault="00901F09" w:rsidP="00521A53">
      <w:pPr>
        <w:pStyle w:val="a8"/>
        <w:spacing w:line="276" w:lineRule="auto"/>
        <w:ind w:firstLine="567"/>
        <w:jc w:val="both"/>
        <w:rPr>
          <w:rFonts w:ascii="Times New Roman" w:hAnsi="Times New Roman" w:cs="Times New Roman"/>
          <w:szCs w:val="24"/>
        </w:rPr>
      </w:pPr>
    </w:p>
    <w:p w:rsidR="00964D5F" w:rsidRPr="00521A53" w:rsidRDefault="00964D5F" w:rsidP="00521A53">
      <w:pPr>
        <w:pStyle w:val="a8"/>
        <w:spacing w:line="276" w:lineRule="auto"/>
        <w:ind w:firstLine="567"/>
        <w:jc w:val="both"/>
        <w:rPr>
          <w:rFonts w:ascii="Times New Roman" w:hAnsi="Times New Roman" w:cs="Times New Roman"/>
          <w:szCs w:val="24"/>
        </w:rPr>
      </w:pPr>
      <w:r w:rsidRPr="00521A53">
        <w:rPr>
          <w:rFonts w:ascii="Times New Roman" w:hAnsi="Times New Roman" w:cs="Times New Roman"/>
          <w:szCs w:val="24"/>
        </w:rPr>
        <w:t xml:space="preserve">Avantajele şi aspecte atractive ale comunității pentru eventualii investitori   </w:t>
      </w:r>
    </w:p>
    <w:p w:rsidR="00964D5F" w:rsidRPr="00521A53" w:rsidRDefault="00964D5F" w:rsidP="00521A53">
      <w:pPr>
        <w:spacing w:line="276" w:lineRule="auto"/>
        <w:ind w:firstLine="567"/>
        <w:jc w:val="both"/>
        <w:rPr>
          <w:rFonts w:ascii="Times New Roman" w:hAnsi="Times New Roman" w:cs="Times New Roman"/>
          <w:szCs w:val="24"/>
        </w:rPr>
      </w:pPr>
      <w:r w:rsidRPr="00521A53">
        <w:rPr>
          <w:rFonts w:ascii="Times New Roman" w:hAnsi="Times New Roman" w:cs="Times New Roman"/>
          <w:szCs w:val="24"/>
        </w:rPr>
        <w:t>1) Așezarea geografică (Condiții geografice (climatice, hidrogeologice, pedologice) favorabile)</w:t>
      </w:r>
    </w:p>
    <w:p w:rsidR="00964D5F" w:rsidRPr="00521A53" w:rsidRDefault="00964D5F" w:rsidP="00521A53">
      <w:pPr>
        <w:spacing w:line="276" w:lineRule="auto"/>
        <w:ind w:firstLine="567"/>
        <w:jc w:val="both"/>
        <w:rPr>
          <w:rFonts w:ascii="Times New Roman" w:hAnsi="Times New Roman" w:cs="Times New Roman"/>
          <w:szCs w:val="24"/>
        </w:rPr>
      </w:pPr>
      <w:r w:rsidRPr="00521A53">
        <w:rPr>
          <w:rFonts w:ascii="Times New Roman" w:hAnsi="Times New Roman" w:cs="Times New Roman"/>
          <w:szCs w:val="24"/>
        </w:rPr>
        <w:t>2) Existența căilor de telecomuncații</w:t>
      </w:r>
    </w:p>
    <w:p w:rsidR="00964D5F" w:rsidRPr="00521A53" w:rsidRDefault="00964D5F" w:rsidP="00521A53">
      <w:pPr>
        <w:spacing w:line="276" w:lineRule="auto"/>
        <w:ind w:firstLine="567"/>
        <w:jc w:val="both"/>
        <w:rPr>
          <w:rFonts w:ascii="Times New Roman" w:hAnsi="Times New Roman" w:cs="Times New Roman"/>
          <w:szCs w:val="24"/>
        </w:rPr>
      </w:pPr>
      <w:r w:rsidRPr="00521A53">
        <w:rPr>
          <w:rFonts w:ascii="Times New Roman" w:hAnsi="Times New Roman" w:cs="Times New Roman"/>
          <w:szCs w:val="24"/>
        </w:rPr>
        <w:t>3) Existența unor specialiști în domenii relativ variate de activitate</w:t>
      </w:r>
    </w:p>
    <w:p w:rsidR="00964D5F" w:rsidRPr="00521A53" w:rsidRDefault="00964D5F" w:rsidP="00521A53">
      <w:pPr>
        <w:spacing w:line="276" w:lineRule="auto"/>
        <w:ind w:firstLine="567"/>
        <w:jc w:val="both"/>
        <w:rPr>
          <w:rFonts w:ascii="Times New Roman" w:hAnsi="Times New Roman" w:cs="Times New Roman"/>
          <w:szCs w:val="24"/>
        </w:rPr>
      </w:pPr>
      <w:r w:rsidRPr="00521A53">
        <w:rPr>
          <w:rFonts w:ascii="Times New Roman" w:hAnsi="Times New Roman" w:cs="Times New Roman"/>
          <w:szCs w:val="24"/>
        </w:rPr>
        <w:t>4) Se află în apropiere de traseul auto național</w:t>
      </w:r>
    </w:p>
    <w:p w:rsidR="00964D5F" w:rsidRPr="00521A53" w:rsidRDefault="00964D5F" w:rsidP="00521A53">
      <w:pPr>
        <w:spacing w:line="276" w:lineRule="auto"/>
        <w:ind w:firstLine="567"/>
        <w:jc w:val="both"/>
        <w:rPr>
          <w:rFonts w:ascii="Times New Roman" w:hAnsi="Times New Roman" w:cs="Times New Roman"/>
          <w:szCs w:val="24"/>
        </w:rPr>
      </w:pPr>
      <w:r w:rsidRPr="00521A53">
        <w:rPr>
          <w:rFonts w:ascii="Times New Roman" w:hAnsi="Times New Roman" w:cs="Times New Roman"/>
          <w:szCs w:val="24"/>
        </w:rPr>
        <w:t>5) Existența unui procent mare de populație tînără și aptă de muncă</w:t>
      </w:r>
    </w:p>
    <w:p w:rsidR="00586D6C" w:rsidRPr="00521A53" w:rsidRDefault="00586D6C" w:rsidP="00521A53">
      <w:pPr>
        <w:spacing w:line="276" w:lineRule="auto"/>
        <w:ind w:firstLine="567"/>
        <w:jc w:val="both"/>
        <w:rPr>
          <w:rFonts w:ascii="Times New Roman" w:hAnsi="Times New Roman" w:cs="Times New Roman"/>
          <w:b/>
          <w:bCs/>
          <w:i/>
          <w:iCs/>
          <w:szCs w:val="24"/>
        </w:rPr>
      </w:pPr>
    </w:p>
    <w:p w:rsidR="001F370F" w:rsidRPr="00521A53" w:rsidRDefault="001F370F"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szCs w:val="24"/>
          <w:lang w:val="ro-RO"/>
        </w:rPr>
        <w:br w:type="page"/>
      </w:r>
    </w:p>
    <w:p w:rsidR="001F370F" w:rsidRPr="00901F09" w:rsidRDefault="001F370F" w:rsidP="007406AE">
      <w:pPr>
        <w:pStyle w:val="2"/>
        <w:numPr>
          <w:ilvl w:val="1"/>
          <w:numId w:val="1"/>
        </w:numPr>
        <w:spacing w:line="276" w:lineRule="auto"/>
        <w:ind w:left="0" w:firstLine="567"/>
        <w:jc w:val="both"/>
        <w:rPr>
          <w:rFonts w:ascii="Times New Roman" w:hAnsi="Times New Roman" w:cs="Times New Roman"/>
          <w:color w:val="006699"/>
          <w:sz w:val="24"/>
          <w:szCs w:val="24"/>
          <w:lang w:val="ro-RO"/>
        </w:rPr>
      </w:pPr>
      <w:bookmarkStart w:id="15" w:name="_Toc55400471"/>
      <w:r w:rsidRPr="00521A53">
        <w:rPr>
          <w:rFonts w:ascii="Times New Roman" w:hAnsi="Times New Roman" w:cs="Times New Roman"/>
          <w:color w:val="006699"/>
          <w:sz w:val="24"/>
          <w:szCs w:val="24"/>
          <w:lang w:val="ro-RO"/>
        </w:rPr>
        <w:lastRenderedPageBreak/>
        <w:t>Infrastructura</w:t>
      </w:r>
      <w:bookmarkEnd w:id="15"/>
    </w:p>
    <w:p w:rsidR="001F370F" w:rsidRPr="00521A53" w:rsidRDefault="00416CBA" w:rsidP="007406AE">
      <w:pPr>
        <w:pStyle w:val="3"/>
        <w:numPr>
          <w:ilvl w:val="2"/>
          <w:numId w:val="1"/>
        </w:numPr>
        <w:spacing w:line="276" w:lineRule="auto"/>
        <w:ind w:left="0" w:firstLine="567"/>
        <w:jc w:val="both"/>
        <w:rPr>
          <w:rFonts w:ascii="Times New Roman" w:hAnsi="Times New Roman" w:cs="Times New Roman"/>
          <w:i/>
          <w:iCs/>
          <w:color w:val="006699"/>
          <w:lang w:val="ro-RO"/>
        </w:rPr>
      </w:pPr>
      <w:r w:rsidRPr="00521A53">
        <w:rPr>
          <w:rFonts w:ascii="Times New Roman" w:hAnsi="Times New Roman" w:cs="Times New Roman"/>
          <w:i/>
          <w:iCs/>
          <w:color w:val="006699"/>
          <w:lang w:val="ro-RO"/>
        </w:rPr>
        <w:t>Infrastructura Utilităților Publice</w:t>
      </w:r>
    </w:p>
    <w:p w:rsidR="00964D5F" w:rsidRPr="00521A53" w:rsidRDefault="00964D5F" w:rsidP="00521A53">
      <w:pPr>
        <w:pStyle w:val="ae"/>
        <w:spacing w:before="0" w:beforeAutospacing="0" w:after="0" w:afterAutospacing="0" w:line="276" w:lineRule="auto"/>
        <w:ind w:firstLine="567"/>
        <w:jc w:val="both"/>
        <w:rPr>
          <w:b/>
          <w:bCs/>
          <w:color w:val="006699"/>
        </w:rPr>
      </w:pPr>
    </w:p>
    <w:p w:rsidR="00964D5F" w:rsidRPr="00521A53" w:rsidRDefault="00964D5F" w:rsidP="00521A53">
      <w:pPr>
        <w:pStyle w:val="ae"/>
        <w:spacing w:before="0" w:beforeAutospacing="0" w:after="0" w:afterAutospacing="0" w:line="276" w:lineRule="auto"/>
        <w:ind w:firstLine="567"/>
        <w:jc w:val="both"/>
      </w:pPr>
      <w:r w:rsidRPr="00521A53">
        <w:rPr>
          <w:b/>
          <w:bCs/>
          <w:color w:val="006699"/>
        </w:rPr>
        <w:t xml:space="preserve">Gradul de echiparea cu utilități publice </w:t>
      </w:r>
      <w:r w:rsidRPr="00521A53">
        <w:rPr>
          <w:color w:val="000000"/>
        </w:rPr>
        <w:t xml:space="preserve">ale gospodăriilor casnice, </w:t>
      </w:r>
      <w:proofErr w:type="gramStart"/>
      <w:r w:rsidRPr="00521A53">
        <w:rPr>
          <w:color w:val="000000"/>
        </w:rPr>
        <w:t>este</w:t>
      </w:r>
      <w:proofErr w:type="gramEnd"/>
      <w:r w:rsidRPr="00521A53">
        <w:rPr>
          <w:color w:val="000000"/>
        </w:rPr>
        <w:t xml:space="preserve"> următorul: </w:t>
      </w:r>
    </w:p>
    <w:p w:rsidR="00964D5F" w:rsidRPr="00521A53" w:rsidRDefault="00964D5F" w:rsidP="007406AE">
      <w:pPr>
        <w:pStyle w:val="ae"/>
        <w:numPr>
          <w:ilvl w:val="0"/>
          <w:numId w:val="11"/>
        </w:numPr>
        <w:spacing w:before="0" w:beforeAutospacing="0" w:after="0" w:afterAutospacing="0" w:line="276" w:lineRule="auto"/>
        <w:ind w:firstLine="567"/>
        <w:jc w:val="both"/>
        <w:textAlignment w:val="baseline"/>
        <w:rPr>
          <w:color w:val="000000"/>
        </w:rPr>
      </w:pPr>
      <w:proofErr w:type="gramStart"/>
      <w:r w:rsidRPr="00521A53">
        <w:rPr>
          <w:color w:val="000000"/>
        </w:rPr>
        <w:t>aprovizionare</w:t>
      </w:r>
      <w:proofErr w:type="gramEnd"/>
      <w:r w:rsidRPr="00521A53">
        <w:rPr>
          <w:color w:val="000000"/>
        </w:rPr>
        <w:t xml:space="preserve"> cu apă – proiect la etapa executive.</w:t>
      </w:r>
    </w:p>
    <w:p w:rsidR="00964D5F" w:rsidRPr="00521A53" w:rsidRDefault="001F39AE" w:rsidP="007406AE">
      <w:pPr>
        <w:pStyle w:val="ae"/>
        <w:numPr>
          <w:ilvl w:val="0"/>
          <w:numId w:val="11"/>
        </w:numPr>
        <w:spacing w:before="0" w:beforeAutospacing="0" w:after="0" w:afterAutospacing="0" w:line="276" w:lineRule="auto"/>
        <w:ind w:firstLine="567"/>
        <w:jc w:val="both"/>
        <w:textAlignment w:val="baseline"/>
        <w:rPr>
          <w:color w:val="000000"/>
          <w:lang w:val="de-AT"/>
        </w:rPr>
      </w:pPr>
      <w:r>
        <w:rPr>
          <w:color w:val="000000"/>
          <w:lang w:val="de-AT"/>
        </w:rPr>
        <w:t>a</w:t>
      </w:r>
      <w:r w:rsidR="004528E4" w:rsidRPr="00521A53">
        <w:rPr>
          <w:color w:val="000000"/>
          <w:lang w:val="de-AT"/>
        </w:rPr>
        <w:t>sigurare cu gaze naturale – 930 locuințe</w:t>
      </w:r>
    </w:p>
    <w:p w:rsidR="004528E4" w:rsidRPr="00521A53" w:rsidRDefault="00964D5F" w:rsidP="007406AE">
      <w:pPr>
        <w:pStyle w:val="ae"/>
        <w:numPr>
          <w:ilvl w:val="0"/>
          <w:numId w:val="11"/>
        </w:numPr>
        <w:spacing w:before="0" w:beforeAutospacing="0" w:after="0" w:afterAutospacing="0" w:line="276" w:lineRule="auto"/>
        <w:ind w:firstLine="567"/>
        <w:jc w:val="both"/>
        <w:textAlignment w:val="baseline"/>
        <w:rPr>
          <w:lang w:val="de-AT"/>
        </w:rPr>
      </w:pPr>
      <w:r w:rsidRPr="00521A53">
        <w:rPr>
          <w:color w:val="000000"/>
          <w:lang w:val="de-AT"/>
        </w:rPr>
        <w:t>serviciile de internet și telefonie –</w:t>
      </w:r>
      <w:r w:rsidR="004528E4" w:rsidRPr="00521A53">
        <w:rPr>
          <w:color w:val="000000"/>
          <w:lang w:val="de-AT"/>
        </w:rPr>
        <w:t>1118 locuințe</w:t>
      </w:r>
    </w:p>
    <w:p w:rsidR="004528E4" w:rsidRPr="00376AA5" w:rsidRDefault="004528E4" w:rsidP="007406AE">
      <w:pPr>
        <w:pStyle w:val="ae"/>
        <w:numPr>
          <w:ilvl w:val="0"/>
          <w:numId w:val="11"/>
        </w:numPr>
        <w:spacing w:before="0" w:beforeAutospacing="0" w:after="0" w:afterAutospacing="0" w:line="276" w:lineRule="auto"/>
        <w:ind w:firstLine="567"/>
        <w:jc w:val="both"/>
        <w:textAlignment w:val="baseline"/>
        <w:rPr>
          <w:lang w:val="de-AT"/>
        </w:rPr>
      </w:pPr>
      <w:r w:rsidRPr="00521A53">
        <w:rPr>
          <w:color w:val="000000"/>
          <w:lang w:val="de-AT"/>
        </w:rPr>
        <w:t>conectare la rețeaua electrică - 1373</w:t>
      </w:r>
    </w:p>
    <w:p w:rsidR="00416CBA" w:rsidRDefault="00964D5F" w:rsidP="00521A53">
      <w:pPr>
        <w:pStyle w:val="ae"/>
        <w:spacing w:before="0" w:beforeAutospacing="0" w:after="0" w:afterAutospacing="0" w:line="276" w:lineRule="auto"/>
        <w:ind w:firstLine="567"/>
        <w:jc w:val="both"/>
        <w:textAlignment w:val="baseline"/>
        <w:rPr>
          <w:color w:val="000000"/>
        </w:rPr>
      </w:pPr>
      <w:proofErr w:type="gramStart"/>
      <w:r w:rsidRPr="00521A53">
        <w:rPr>
          <w:b/>
          <w:bCs/>
          <w:color w:val="006699"/>
        </w:rPr>
        <w:t xml:space="preserve">Infrastructura drumurilor locale | </w:t>
      </w:r>
      <w:r w:rsidRPr="00521A53">
        <w:rPr>
          <w:color w:val="000000"/>
        </w:rPr>
        <w:t xml:space="preserve">Lungimea totală a drumurilor, străzilor și </w:t>
      </w:r>
      <w:r w:rsidR="004528E4" w:rsidRPr="00521A53">
        <w:rPr>
          <w:color w:val="000000"/>
        </w:rPr>
        <w:t>strade</w:t>
      </w:r>
      <w:r w:rsidR="001B1B98" w:rsidRPr="00521A53">
        <w:rPr>
          <w:color w:val="000000"/>
        </w:rPr>
        <w:t>lelor locale constituie 35 km.</w:t>
      </w:r>
      <w:proofErr w:type="gramEnd"/>
      <w:r w:rsidR="001B1B98" w:rsidRPr="00521A53">
        <w:rPr>
          <w:color w:val="000000"/>
        </w:rPr>
        <w:t xml:space="preserve"> </w:t>
      </w:r>
    </w:p>
    <w:p w:rsidR="00376AA5" w:rsidRPr="00521A53" w:rsidRDefault="00376AA5" w:rsidP="00376AA5"/>
    <w:p w:rsidR="004528E4" w:rsidRDefault="001B1B98" w:rsidP="00376AA5">
      <w:proofErr w:type="gramStart"/>
      <w:r w:rsidRPr="00521A53">
        <w:t>Ta</w:t>
      </w:r>
      <w:r w:rsidR="004528E4" w:rsidRPr="00521A53">
        <w:t xml:space="preserve">bel </w:t>
      </w:r>
      <w:r w:rsidR="00901F09">
        <w:t>22</w:t>
      </w:r>
      <w:r w:rsidR="004528E4" w:rsidRPr="00521A53">
        <w:t>.</w:t>
      </w:r>
      <w:proofErr w:type="gramEnd"/>
      <w:r w:rsidR="00901F09">
        <w:t xml:space="preserve"> </w:t>
      </w:r>
      <w:r w:rsidR="004528E4" w:rsidRPr="00521A53">
        <w:t>Z</w:t>
      </w:r>
      <w:r w:rsidRPr="00521A53">
        <w:t xml:space="preserve">one de </w:t>
      </w:r>
      <w:r w:rsidR="001F39AE">
        <w:rPr>
          <w:rFonts w:hint="eastAsia"/>
        </w:rPr>
        <w:t>agreement</w:t>
      </w:r>
      <w:r w:rsidR="001F39AE">
        <w:t xml:space="preserve"> și odihnă</w:t>
      </w:r>
    </w:p>
    <w:p w:rsidR="003272C3" w:rsidRPr="00521A53" w:rsidRDefault="003272C3" w:rsidP="00376AA5"/>
    <w:tbl>
      <w:tblPr>
        <w:tblStyle w:val="GridTable5DarkAccent5"/>
        <w:tblW w:w="5000" w:type="pct"/>
        <w:tblLook w:val="04A0"/>
      </w:tblPr>
      <w:tblGrid>
        <w:gridCol w:w="4897"/>
        <w:gridCol w:w="2348"/>
        <w:gridCol w:w="3936"/>
        <w:gridCol w:w="3605"/>
      </w:tblGrid>
      <w:tr w:rsidR="004528E4" w:rsidRPr="00521A53" w:rsidTr="004528E4">
        <w:trPr>
          <w:cnfStyle w:val="100000000000"/>
          <w:trHeight w:val="340"/>
        </w:trPr>
        <w:tc>
          <w:tcPr>
            <w:cnfStyle w:val="001000000000"/>
            <w:tcW w:w="1656" w:type="pct"/>
          </w:tcPr>
          <w:p w:rsidR="004528E4" w:rsidRPr="00521A53" w:rsidRDefault="004528E4" w:rsidP="00521A53">
            <w:pPr>
              <w:spacing w:line="276" w:lineRule="auto"/>
              <w:ind w:firstLine="567"/>
              <w:jc w:val="both"/>
              <w:rPr>
                <w:rFonts w:ascii="Times New Roman" w:hAnsi="Times New Roman" w:cs="Times New Roman"/>
                <w:b w:val="0"/>
                <w:bCs w:val="0"/>
                <w:i/>
                <w:iCs/>
                <w:szCs w:val="24"/>
              </w:rPr>
            </w:pPr>
            <w:r w:rsidRPr="00521A53">
              <w:rPr>
                <w:rFonts w:ascii="Times New Roman" w:hAnsi="Times New Roman" w:cs="Times New Roman"/>
                <w:b w:val="0"/>
                <w:bCs w:val="0"/>
                <w:i/>
                <w:iCs/>
                <w:szCs w:val="24"/>
              </w:rPr>
              <w:t>Tipul zonei</w:t>
            </w:r>
          </w:p>
        </w:tc>
        <w:tc>
          <w:tcPr>
            <w:tcW w:w="794" w:type="pct"/>
          </w:tcPr>
          <w:p w:rsidR="004528E4" w:rsidRPr="00521A53" w:rsidRDefault="004528E4" w:rsidP="00521A53">
            <w:pPr>
              <w:spacing w:line="276" w:lineRule="auto"/>
              <w:ind w:firstLine="567"/>
              <w:jc w:val="both"/>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Suprafaţa, ha</w:t>
            </w:r>
          </w:p>
        </w:tc>
        <w:tc>
          <w:tcPr>
            <w:tcW w:w="1331" w:type="pct"/>
          </w:tcPr>
          <w:p w:rsidR="004528E4" w:rsidRPr="00521A53" w:rsidRDefault="004528E4" w:rsidP="00521A53">
            <w:pPr>
              <w:spacing w:line="276" w:lineRule="auto"/>
              <w:ind w:firstLine="567"/>
              <w:jc w:val="both"/>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Amplasamentul</w:t>
            </w:r>
          </w:p>
        </w:tc>
        <w:tc>
          <w:tcPr>
            <w:tcW w:w="1219" w:type="pct"/>
          </w:tcPr>
          <w:p w:rsidR="004528E4" w:rsidRPr="00521A53" w:rsidRDefault="004528E4" w:rsidP="00521A53">
            <w:pPr>
              <w:spacing w:line="276" w:lineRule="auto"/>
              <w:ind w:firstLine="567"/>
              <w:jc w:val="both"/>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Numărul estimativ al beneficiarilor</w:t>
            </w:r>
          </w:p>
        </w:tc>
      </w:tr>
      <w:tr w:rsidR="004528E4" w:rsidRPr="00521A53" w:rsidTr="004528E4">
        <w:trPr>
          <w:cnfStyle w:val="000000100000"/>
          <w:trHeight w:val="340"/>
        </w:trPr>
        <w:tc>
          <w:tcPr>
            <w:cnfStyle w:val="001000000000"/>
            <w:tcW w:w="1656" w:type="pct"/>
          </w:tcPr>
          <w:p w:rsidR="004528E4" w:rsidRPr="00521A53" w:rsidRDefault="004528E4" w:rsidP="00521A53">
            <w:pPr>
              <w:spacing w:line="276" w:lineRule="auto"/>
              <w:ind w:firstLine="567"/>
              <w:jc w:val="both"/>
              <w:rPr>
                <w:rFonts w:ascii="Times New Roman" w:hAnsi="Times New Roman" w:cs="Times New Roman"/>
                <w:b w:val="0"/>
                <w:bCs w:val="0"/>
                <w:i/>
                <w:iCs/>
                <w:szCs w:val="24"/>
              </w:rPr>
            </w:pPr>
            <w:r w:rsidRPr="00521A53">
              <w:rPr>
                <w:rFonts w:ascii="Times New Roman" w:hAnsi="Times New Roman" w:cs="Times New Roman"/>
                <w:b w:val="0"/>
                <w:bCs w:val="0"/>
                <w:i/>
                <w:iCs/>
                <w:szCs w:val="24"/>
              </w:rPr>
              <w:t xml:space="preserve">Parc </w:t>
            </w:r>
          </w:p>
        </w:tc>
        <w:tc>
          <w:tcPr>
            <w:tcW w:w="794" w:type="pct"/>
          </w:tcPr>
          <w:p w:rsidR="004528E4" w:rsidRPr="00521A53" w:rsidRDefault="004528E4"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0,45</w:t>
            </w:r>
          </w:p>
        </w:tc>
        <w:tc>
          <w:tcPr>
            <w:tcW w:w="1331" w:type="pct"/>
          </w:tcPr>
          <w:p w:rsidR="004528E4" w:rsidRPr="00521A53" w:rsidRDefault="004528E4"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Intravilanul s. Sîngereii Noi</w:t>
            </w:r>
          </w:p>
        </w:tc>
        <w:tc>
          <w:tcPr>
            <w:tcW w:w="1219" w:type="pct"/>
          </w:tcPr>
          <w:p w:rsidR="004528E4" w:rsidRPr="00521A53" w:rsidRDefault="004528E4" w:rsidP="00521A53">
            <w:pPr>
              <w:spacing w:line="276" w:lineRule="auto"/>
              <w:ind w:firstLine="567"/>
              <w:jc w:val="both"/>
              <w:cnfStyle w:val="000000100000"/>
              <w:rPr>
                <w:rFonts w:ascii="Times New Roman" w:hAnsi="Times New Roman" w:cs="Times New Roman"/>
                <w:bCs/>
                <w:szCs w:val="24"/>
              </w:rPr>
            </w:pPr>
            <w:r w:rsidRPr="00521A53">
              <w:rPr>
                <w:rFonts w:ascii="Times New Roman" w:hAnsi="Times New Roman" w:cs="Times New Roman"/>
                <w:bCs/>
                <w:szCs w:val="24"/>
              </w:rPr>
              <w:t>300</w:t>
            </w:r>
          </w:p>
        </w:tc>
      </w:tr>
      <w:tr w:rsidR="004528E4" w:rsidRPr="00521A53" w:rsidTr="004528E4">
        <w:trPr>
          <w:trHeight w:val="340"/>
        </w:trPr>
        <w:tc>
          <w:tcPr>
            <w:cnfStyle w:val="001000000000"/>
            <w:tcW w:w="1656" w:type="pct"/>
          </w:tcPr>
          <w:p w:rsidR="004528E4" w:rsidRPr="00521A53" w:rsidRDefault="004528E4" w:rsidP="00521A53">
            <w:pPr>
              <w:spacing w:line="276" w:lineRule="auto"/>
              <w:ind w:firstLine="567"/>
              <w:jc w:val="both"/>
              <w:rPr>
                <w:rFonts w:ascii="Times New Roman" w:hAnsi="Times New Roman" w:cs="Times New Roman"/>
                <w:b w:val="0"/>
                <w:bCs w:val="0"/>
                <w:i/>
                <w:iCs/>
                <w:szCs w:val="24"/>
              </w:rPr>
            </w:pPr>
            <w:r w:rsidRPr="00521A53">
              <w:rPr>
                <w:rFonts w:ascii="Times New Roman" w:hAnsi="Times New Roman" w:cs="Times New Roman"/>
                <w:b w:val="0"/>
                <w:bCs w:val="0"/>
                <w:i/>
                <w:iCs/>
                <w:szCs w:val="24"/>
              </w:rPr>
              <w:t xml:space="preserve">Parc </w:t>
            </w:r>
          </w:p>
        </w:tc>
        <w:tc>
          <w:tcPr>
            <w:tcW w:w="794" w:type="pct"/>
          </w:tcPr>
          <w:p w:rsidR="004528E4" w:rsidRPr="00521A53" w:rsidRDefault="004528E4"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0,87</w:t>
            </w:r>
          </w:p>
        </w:tc>
        <w:tc>
          <w:tcPr>
            <w:tcW w:w="1331" w:type="pct"/>
          </w:tcPr>
          <w:p w:rsidR="004528E4" w:rsidRPr="00521A53" w:rsidRDefault="004528E4"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Intravilanul s. Sîngereii Noi</w:t>
            </w:r>
          </w:p>
        </w:tc>
        <w:tc>
          <w:tcPr>
            <w:tcW w:w="1219" w:type="pct"/>
          </w:tcPr>
          <w:p w:rsidR="004528E4" w:rsidRPr="00521A53" w:rsidRDefault="004528E4" w:rsidP="00521A53">
            <w:pPr>
              <w:spacing w:line="276" w:lineRule="auto"/>
              <w:ind w:firstLine="567"/>
              <w:jc w:val="both"/>
              <w:cnfStyle w:val="000000000000"/>
              <w:rPr>
                <w:rFonts w:ascii="Times New Roman" w:hAnsi="Times New Roman" w:cs="Times New Roman"/>
                <w:bCs/>
                <w:szCs w:val="24"/>
              </w:rPr>
            </w:pPr>
            <w:r w:rsidRPr="00521A53">
              <w:rPr>
                <w:rFonts w:ascii="Times New Roman" w:hAnsi="Times New Roman" w:cs="Times New Roman"/>
                <w:bCs/>
                <w:szCs w:val="24"/>
              </w:rPr>
              <w:t>500</w:t>
            </w:r>
          </w:p>
        </w:tc>
      </w:tr>
      <w:tr w:rsidR="004528E4" w:rsidRPr="00521A53" w:rsidTr="004528E4">
        <w:trPr>
          <w:cnfStyle w:val="000000100000"/>
          <w:trHeight w:val="340"/>
        </w:trPr>
        <w:tc>
          <w:tcPr>
            <w:cnfStyle w:val="001000000000"/>
            <w:tcW w:w="1656" w:type="pct"/>
          </w:tcPr>
          <w:p w:rsidR="004528E4" w:rsidRPr="00521A53" w:rsidRDefault="004528E4" w:rsidP="00521A53">
            <w:pPr>
              <w:spacing w:line="276" w:lineRule="auto"/>
              <w:ind w:firstLine="567"/>
              <w:jc w:val="both"/>
              <w:rPr>
                <w:rFonts w:ascii="Times New Roman" w:hAnsi="Times New Roman" w:cs="Times New Roman"/>
                <w:b w:val="0"/>
                <w:bCs w:val="0"/>
                <w:i/>
                <w:iCs/>
                <w:szCs w:val="24"/>
              </w:rPr>
            </w:pPr>
            <w:r w:rsidRPr="00521A53">
              <w:rPr>
                <w:rFonts w:ascii="Times New Roman" w:hAnsi="Times New Roman" w:cs="Times New Roman"/>
                <w:b w:val="0"/>
                <w:bCs w:val="0"/>
                <w:i/>
                <w:iCs/>
                <w:szCs w:val="24"/>
              </w:rPr>
              <w:t>parc</w:t>
            </w:r>
          </w:p>
        </w:tc>
        <w:tc>
          <w:tcPr>
            <w:tcW w:w="794" w:type="pct"/>
          </w:tcPr>
          <w:p w:rsidR="004528E4" w:rsidRPr="00521A53" w:rsidRDefault="004528E4" w:rsidP="00521A53">
            <w:pPr>
              <w:spacing w:line="276" w:lineRule="auto"/>
              <w:ind w:firstLine="567"/>
              <w:jc w:val="both"/>
              <w:cnfStyle w:val="000000100000"/>
              <w:rPr>
                <w:rFonts w:ascii="Times New Roman" w:hAnsi="Times New Roman" w:cs="Times New Roman"/>
                <w:bCs/>
                <w:szCs w:val="24"/>
              </w:rPr>
            </w:pPr>
            <w:r w:rsidRPr="00521A53">
              <w:rPr>
                <w:rFonts w:ascii="Times New Roman" w:hAnsi="Times New Roman" w:cs="Times New Roman"/>
                <w:bCs/>
                <w:szCs w:val="24"/>
              </w:rPr>
              <w:t>0,2</w:t>
            </w:r>
          </w:p>
        </w:tc>
        <w:tc>
          <w:tcPr>
            <w:tcW w:w="1331" w:type="pct"/>
          </w:tcPr>
          <w:p w:rsidR="004528E4" w:rsidRPr="00521A53" w:rsidRDefault="004528E4" w:rsidP="00521A53">
            <w:pPr>
              <w:spacing w:line="276" w:lineRule="auto"/>
              <w:ind w:firstLine="567"/>
              <w:jc w:val="both"/>
              <w:cnfStyle w:val="000000100000"/>
              <w:rPr>
                <w:rFonts w:ascii="Times New Roman" w:hAnsi="Times New Roman" w:cs="Times New Roman"/>
                <w:b/>
                <w:bCs/>
                <w:szCs w:val="24"/>
              </w:rPr>
            </w:pPr>
            <w:r w:rsidRPr="00521A53">
              <w:rPr>
                <w:rFonts w:ascii="Times New Roman" w:hAnsi="Times New Roman" w:cs="Times New Roman"/>
                <w:szCs w:val="24"/>
              </w:rPr>
              <w:t>Intravilanul s. Mărinești</w:t>
            </w:r>
          </w:p>
        </w:tc>
        <w:tc>
          <w:tcPr>
            <w:tcW w:w="1219" w:type="pct"/>
          </w:tcPr>
          <w:p w:rsidR="004528E4" w:rsidRPr="00521A53" w:rsidRDefault="004528E4" w:rsidP="00521A53">
            <w:pPr>
              <w:spacing w:line="276" w:lineRule="auto"/>
              <w:ind w:firstLine="567"/>
              <w:jc w:val="both"/>
              <w:cnfStyle w:val="000000100000"/>
              <w:rPr>
                <w:rFonts w:ascii="Times New Roman" w:hAnsi="Times New Roman" w:cs="Times New Roman"/>
                <w:bCs/>
                <w:szCs w:val="24"/>
              </w:rPr>
            </w:pPr>
            <w:r w:rsidRPr="00521A53">
              <w:rPr>
                <w:rFonts w:ascii="Times New Roman" w:hAnsi="Times New Roman" w:cs="Times New Roman"/>
                <w:bCs/>
                <w:szCs w:val="24"/>
              </w:rPr>
              <w:t>150</w:t>
            </w:r>
          </w:p>
        </w:tc>
      </w:tr>
    </w:tbl>
    <w:p w:rsidR="004528E4" w:rsidRPr="00521A53" w:rsidRDefault="004528E4" w:rsidP="00521A53">
      <w:pPr>
        <w:spacing w:line="276" w:lineRule="auto"/>
        <w:ind w:firstLine="567"/>
        <w:jc w:val="both"/>
        <w:rPr>
          <w:rFonts w:ascii="Times New Roman" w:hAnsi="Times New Roman" w:cs="Times New Roman"/>
          <w:szCs w:val="24"/>
          <w:lang w:val="en-GB"/>
        </w:rPr>
      </w:pPr>
    </w:p>
    <w:p w:rsidR="00416CBA" w:rsidRDefault="00416CBA" w:rsidP="007406AE">
      <w:pPr>
        <w:pStyle w:val="3"/>
        <w:numPr>
          <w:ilvl w:val="2"/>
          <w:numId w:val="1"/>
        </w:numPr>
        <w:spacing w:line="276" w:lineRule="auto"/>
        <w:ind w:left="0" w:firstLine="567"/>
        <w:jc w:val="both"/>
        <w:rPr>
          <w:rFonts w:ascii="Times New Roman" w:hAnsi="Times New Roman" w:cs="Times New Roman"/>
          <w:i/>
          <w:iCs/>
          <w:color w:val="006699"/>
          <w:lang w:val="ro-RO"/>
        </w:rPr>
      </w:pPr>
      <w:r w:rsidRPr="00521A53">
        <w:rPr>
          <w:rFonts w:ascii="Times New Roman" w:hAnsi="Times New Roman" w:cs="Times New Roman"/>
          <w:i/>
          <w:iCs/>
          <w:color w:val="006699"/>
          <w:lang w:val="ro-RO"/>
        </w:rPr>
        <w:t>Fondul locativ</w:t>
      </w:r>
    </w:p>
    <w:p w:rsidR="001F39AE" w:rsidRPr="001F39AE" w:rsidRDefault="001F39AE" w:rsidP="001F39AE">
      <w:pPr>
        <w:rPr>
          <w:lang w:val="ro-RO"/>
        </w:rPr>
      </w:pPr>
    </w:p>
    <w:p w:rsidR="004528E4" w:rsidRPr="00521A53" w:rsidRDefault="004528E4" w:rsidP="00521A53">
      <w:pPr>
        <w:spacing w:line="276" w:lineRule="auto"/>
        <w:ind w:firstLine="567"/>
        <w:jc w:val="both"/>
        <w:rPr>
          <w:rFonts w:ascii="Times New Roman" w:hAnsi="Times New Roman" w:cs="Times New Roman"/>
          <w:szCs w:val="24"/>
        </w:rPr>
      </w:pPr>
      <w:r w:rsidRPr="00521A53">
        <w:rPr>
          <w:rFonts w:ascii="Times New Roman" w:hAnsi="Times New Roman" w:cs="Times New Roman"/>
          <w:szCs w:val="24"/>
        </w:rPr>
        <w:t xml:space="preserve">Suprafaţa totală a fondului locativ la 31.12.2019 -   </w:t>
      </w:r>
      <w:r w:rsidRPr="00521A53">
        <w:rPr>
          <w:rFonts w:ascii="Times New Roman" w:hAnsi="Times New Roman" w:cs="Times New Roman"/>
          <w:b/>
          <w:szCs w:val="24"/>
        </w:rPr>
        <w:t>127754</w:t>
      </w:r>
      <w:r w:rsidRPr="00521A53">
        <w:rPr>
          <w:rFonts w:ascii="Times New Roman" w:hAnsi="Times New Roman" w:cs="Times New Roman"/>
          <w:szCs w:val="24"/>
        </w:rPr>
        <w:t xml:space="preserve"> m</w:t>
      </w:r>
      <w:r w:rsidRPr="00521A53">
        <w:rPr>
          <w:rFonts w:ascii="Times New Roman" w:hAnsi="Times New Roman" w:cs="Times New Roman"/>
          <w:szCs w:val="24"/>
          <w:vertAlign w:val="superscript"/>
        </w:rPr>
        <w:t>2</w:t>
      </w:r>
      <w:r w:rsidRPr="00521A53">
        <w:rPr>
          <w:rFonts w:ascii="Times New Roman" w:hAnsi="Times New Roman" w:cs="Times New Roman"/>
          <w:szCs w:val="24"/>
        </w:rPr>
        <w:t xml:space="preserve">, </w:t>
      </w:r>
    </w:p>
    <w:p w:rsidR="004528E4" w:rsidRPr="00521A53" w:rsidRDefault="004528E4" w:rsidP="00521A53">
      <w:pPr>
        <w:spacing w:line="276" w:lineRule="auto"/>
        <w:ind w:firstLine="567"/>
        <w:jc w:val="both"/>
        <w:rPr>
          <w:rFonts w:ascii="Times New Roman" w:hAnsi="Times New Roman" w:cs="Times New Roman"/>
          <w:szCs w:val="24"/>
        </w:rPr>
      </w:pPr>
      <w:r w:rsidRPr="00521A53">
        <w:rPr>
          <w:rFonts w:ascii="Times New Roman" w:hAnsi="Times New Roman" w:cs="Times New Roman"/>
          <w:szCs w:val="24"/>
        </w:rPr>
        <w:t>Numărul total de case (locuinţe</w:t>
      </w:r>
      <w:proofErr w:type="gramStart"/>
      <w:r w:rsidRPr="00521A53">
        <w:rPr>
          <w:rFonts w:ascii="Times New Roman" w:hAnsi="Times New Roman" w:cs="Times New Roman"/>
          <w:szCs w:val="24"/>
        </w:rPr>
        <w:t>)  -</w:t>
      </w:r>
      <w:proofErr w:type="gramEnd"/>
      <w:r w:rsidRPr="00521A53">
        <w:rPr>
          <w:rFonts w:ascii="Times New Roman" w:hAnsi="Times New Roman" w:cs="Times New Roman"/>
          <w:szCs w:val="24"/>
        </w:rPr>
        <w:t xml:space="preserve">  </w:t>
      </w:r>
      <w:r w:rsidRPr="00521A53">
        <w:rPr>
          <w:rFonts w:ascii="Times New Roman" w:hAnsi="Times New Roman" w:cs="Times New Roman"/>
          <w:b/>
          <w:szCs w:val="24"/>
        </w:rPr>
        <w:t>1636,</w:t>
      </w:r>
      <w:r w:rsidRPr="00521A53">
        <w:rPr>
          <w:rFonts w:ascii="Times New Roman" w:hAnsi="Times New Roman" w:cs="Times New Roman"/>
          <w:szCs w:val="24"/>
        </w:rPr>
        <w:t xml:space="preserve"> </w:t>
      </w:r>
    </w:p>
    <w:p w:rsidR="004528E4" w:rsidRPr="00521A53" w:rsidRDefault="004528E4" w:rsidP="00521A53">
      <w:pPr>
        <w:spacing w:line="276" w:lineRule="auto"/>
        <w:ind w:firstLine="567"/>
        <w:jc w:val="both"/>
        <w:rPr>
          <w:rFonts w:ascii="Times New Roman" w:hAnsi="Times New Roman" w:cs="Times New Roman"/>
          <w:szCs w:val="24"/>
        </w:rPr>
      </w:pPr>
      <w:r w:rsidRPr="00521A53">
        <w:rPr>
          <w:rFonts w:ascii="Times New Roman" w:hAnsi="Times New Roman" w:cs="Times New Roman"/>
          <w:szCs w:val="24"/>
        </w:rPr>
        <w:t xml:space="preserve">Numărul caselor (apartamentelor) proprietate </w:t>
      </w:r>
      <w:proofErr w:type="gramStart"/>
      <w:r w:rsidRPr="00521A53">
        <w:rPr>
          <w:rFonts w:ascii="Times New Roman" w:hAnsi="Times New Roman" w:cs="Times New Roman"/>
          <w:szCs w:val="24"/>
        </w:rPr>
        <w:t>privată  -</w:t>
      </w:r>
      <w:proofErr w:type="gramEnd"/>
      <w:r w:rsidRPr="00521A53">
        <w:rPr>
          <w:rFonts w:ascii="Times New Roman" w:hAnsi="Times New Roman" w:cs="Times New Roman"/>
          <w:szCs w:val="24"/>
        </w:rPr>
        <w:t xml:space="preserve">  </w:t>
      </w:r>
      <w:r w:rsidRPr="00521A53">
        <w:rPr>
          <w:rFonts w:ascii="Times New Roman" w:hAnsi="Times New Roman" w:cs="Times New Roman"/>
          <w:b/>
          <w:szCs w:val="24"/>
        </w:rPr>
        <w:t>1636 .</w:t>
      </w:r>
    </w:p>
    <w:p w:rsidR="004528E4" w:rsidRPr="00521A53" w:rsidRDefault="004528E4" w:rsidP="00521A53">
      <w:pPr>
        <w:spacing w:line="276" w:lineRule="auto"/>
        <w:ind w:firstLine="567"/>
        <w:jc w:val="both"/>
        <w:rPr>
          <w:rFonts w:ascii="Times New Roman" w:hAnsi="Times New Roman" w:cs="Times New Roman"/>
          <w:b/>
          <w:szCs w:val="24"/>
        </w:rPr>
      </w:pPr>
      <w:r w:rsidRPr="00521A53">
        <w:rPr>
          <w:rFonts w:ascii="Times New Roman" w:hAnsi="Times New Roman" w:cs="Times New Roman"/>
          <w:szCs w:val="24"/>
        </w:rPr>
        <w:t>Numărul total de gospodării (curţi) -</w:t>
      </w:r>
      <w:r w:rsidRPr="00521A53">
        <w:rPr>
          <w:rFonts w:ascii="Times New Roman" w:hAnsi="Times New Roman" w:cs="Times New Roman"/>
          <w:szCs w:val="24"/>
        </w:rPr>
        <w:tab/>
      </w:r>
      <w:r w:rsidRPr="00521A53">
        <w:rPr>
          <w:rFonts w:ascii="Times New Roman" w:hAnsi="Times New Roman" w:cs="Times New Roman"/>
          <w:b/>
          <w:szCs w:val="24"/>
        </w:rPr>
        <w:t>1373.</w:t>
      </w:r>
    </w:p>
    <w:p w:rsidR="004528E4" w:rsidRPr="00521A53" w:rsidRDefault="004528E4" w:rsidP="00521A53">
      <w:pPr>
        <w:spacing w:line="276" w:lineRule="auto"/>
        <w:ind w:firstLine="567"/>
        <w:jc w:val="both"/>
        <w:rPr>
          <w:rFonts w:ascii="Times New Roman" w:hAnsi="Times New Roman" w:cs="Times New Roman"/>
          <w:szCs w:val="24"/>
        </w:rPr>
      </w:pPr>
      <w:r w:rsidRPr="00521A53">
        <w:rPr>
          <w:rFonts w:ascii="Times New Roman" w:hAnsi="Times New Roman" w:cs="Times New Roman"/>
          <w:szCs w:val="24"/>
        </w:rPr>
        <w:t>Numărul caselor noi date în exploatare –</w:t>
      </w:r>
      <w:r w:rsidRPr="00521A53">
        <w:rPr>
          <w:rFonts w:ascii="Times New Roman" w:hAnsi="Times New Roman" w:cs="Times New Roman"/>
          <w:b/>
          <w:szCs w:val="24"/>
        </w:rPr>
        <w:t xml:space="preserve"> 7</w:t>
      </w:r>
    </w:p>
    <w:p w:rsidR="00901F09" w:rsidRDefault="00901F09" w:rsidP="00376AA5"/>
    <w:p w:rsidR="004528E4" w:rsidRDefault="004528E4" w:rsidP="00376AA5">
      <w:proofErr w:type="gramStart"/>
      <w:r w:rsidRPr="00521A53">
        <w:t xml:space="preserve">Tabel </w:t>
      </w:r>
      <w:r w:rsidR="00901F09">
        <w:t>23</w:t>
      </w:r>
      <w:r w:rsidRPr="00521A53">
        <w:t>.</w:t>
      </w:r>
      <w:proofErr w:type="gramEnd"/>
      <w:r w:rsidRPr="00521A53">
        <w:t xml:space="preserve"> Piaţa imobiliară</w:t>
      </w:r>
    </w:p>
    <w:p w:rsidR="003272C3" w:rsidRPr="00521A53" w:rsidRDefault="003272C3" w:rsidP="00376AA5"/>
    <w:tbl>
      <w:tblPr>
        <w:tblStyle w:val="GridTable5DarkAccent5"/>
        <w:tblW w:w="5000" w:type="pct"/>
        <w:tblLook w:val="04A0"/>
      </w:tblPr>
      <w:tblGrid>
        <w:gridCol w:w="7379"/>
        <w:gridCol w:w="1233"/>
        <w:gridCol w:w="1236"/>
        <w:gridCol w:w="1236"/>
        <w:gridCol w:w="1233"/>
        <w:gridCol w:w="1236"/>
        <w:gridCol w:w="1233"/>
      </w:tblGrid>
      <w:tr w:rsidR="004528E4" w:rsidRPr="00521A53" w:rsidTr="001B1B98">
        <w:trPr>
          <w:cnfStyle w:val="100000000000"/>
        </w:trPr>
        <w:tc>
          <w:tcPr>
            <w:cnfStyle w:val="001000000000"/>
            <w:tcW w:w="2495" w:type="pct"/>
          </w:tcPr>
          <w:p w:rsidR="004528E4" w:rsidRPr="00521A53" w:rsidRDefault="004528E4" w:rsidP="00521A53">
            <w:pPr>
              <w:spacing w:line="276" w:lineRule="auto"/>
              <w:ind w:firstLine="567"/>
              <w:jc w:val="both"/>
              <w:rPr>
                <w:rFonts w:ascii="Times New Roman" w:hAnsi="Times New Roman" w:cs="Times New Roman"/>
                <w:b w:val="0"/>
                <w:bCs w:val="0"/>
                <w:szCs w:val="24"/>
              </w:rPr>
            </w:pPr>
          </w:p>
        </w:tc>
        <w:tc>
          <w:tcPr>
            <w:tcW w:w="417" w:type="pct"/>
          </w:tcPr>
          <w:p w:rsidR="004528E4" w:rsidRPr="00521A53" w:rsidRDefault="004528E4" w:rsidP="00521A53">
            <w:pPr>
              <w:spacing w:line="276" w:lineRule="auto"/>
              <w:ind w:firstLine="567"/>
              <w:jc w:val="both"/>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2015</w:t>
            </w:r>
          </w:p>
        </w:tc>
        <w:tc>
          <w:tcPr>
            <w:tcW w:w="418" w:type="pct"/>
          </w:tcPr>
          <w:p w:rsidR="004528E4" w:rsidRPr="00521A53" w:rsidRDefault="004528E4" w:rsidP="00521A53">
            <w:pPr>
              <w:spacing w:line="276" w:lineRule="auto"/>
              <w:ind w:firstLine="567"/>
              <w:jc w:val="both"/>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2016</w:t>
            </w:r>
          </w:p>
        </w:tc>
        <w:tc>
          <w:tcPr>
            <w:tcW w:w="418" w:type="pct"/>
          </w:tcPr>
          <w:p w:rsidR="004528E4" w:rsidRPr="00521A53" w:rsidRDefault="004528E4" w:rsidP="00521A53">
            <w:pPr>
              <w:spacing w:line="276" w:lineRule="auto"/>
              <w:ind w:firstLine="567"/>
              <w:jc w:val="both"/>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2017</w:t>
            </w:r>
          </w:p>
        </w:tc>
        <w:tc>
          <w:tcPr>
            <w:tcW w:w="417" w:type="pct"/>
          </w:tcPr>
          <w:p w:rsidR="004528E4" w:rsidRPr="00521A53" w:rsidRDefault="004528E4" w:rsidP="00521A53">
            <w:pPr>
              <w:spacing w:line="276" w:lineRule="auto"/>
              <w:ind w:firstLine="567"/>
              <w:jc w:val="both"/>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2018</w:t>
            </w:r>
          </w:p>
        </w:tc>
        <w:tc>
          <w:tcPr>
            <w:tcW w:w="418" w:type="pct"/>
          </w:tcPr>
          <w:p w:rsidR="004528E4" w:rsidRPr="00521A53" w:rsidRDefault="004528E4" w:rsidP="00521A53">
            <w:pPr>
              <w:spacing w:line="276" w:lineRule="auto"/>
              <w:ind w:firstLine="567"/>
              <w:jc w:val="both"/>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2019</w:t>
            </w:r>
          </w:p>
        </w:tc>
        <w:tc>
          <w:tcPr>
            <w:tcW w:w="417" w:type="pct"/>
          </w:tcPr>
          <w:p w:rsidR="004528E4" w:rsidRPr="00521A53" w:rsidRDefault="004528E4" w:rsidP="00521A53">
            <w:pPr>
              <w:spacing w:line="276" w:lineRule="auto"/>
              <w:ind w:firstLine="567"/>
              <w:jc w:val="both"/>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2020</w:t>
            </w:r>
          </w:p>
        </w:tc>
      </w:tr>
      <w:tr w:rsidR="004528E4" w:rsidRPr="00521A53" w:rsidTr="001B1B98">
        <w:trPr>
          <w:cnfStyle w:val="000000100000"/>
        </w:trPr>
        <w:tc>
          <w:tcPr>
            <w:cnfStyle w:val="001000000000"/>
            <w:tcW w:w="2495" w:type="pct"/>
          </w:tcPr>
          <w:p w:rsidR="004528E4" w:rsidRPr="00521A53" w:rsidRDefault="004528E4" w:rsidP="00521A53">
            <w:pPr>
              <w:spacing w:line="276" w:lineRule="auto"/>
              <w:ind w:firstLine="567"/>
              <w:jc w:val="both"/>
              <w:rPr>
                <w:rFonts w:ascii="Times New Roman" w:hAnsi="Times New Roman" w:cs="Times New Roman"/>
                <w:bCs w:val="0"/>
                <w:i/>
                <w:iCs/>
                <w:szCs w:val="24"/>
              </w:rPr>
            </w:pPr>
            <w:r w:rsidRPr="00521A53">
              <w:rPr>
                <w:rFonts w:ascii="Times New Roman" w:hAnsi="Times New Roman" w:cs="Times New Roman"/>
                <w:bCs w:val="0"/>
                <w:i/>
                <w:iCs/>
                <w:szCs w:val="24"/>
              </w:rPr>
              <w:t>Numărul tranzacțiilor</w:t>
            </w:r>
          </w:p>
        </w:tc>
        <w:tc>
          <w:tcPr>
            <w:tcW w:w="417" w:type="pct"/>
          </w:tcPr>
          <w:p w:rsidR="004528E4" w:rsidRPr="00521A53" w:rsidRDefault="004528E4"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27</w:t>
            </w:r>
          </w:p>
        </w:tc>
        <w:tc>
          <w:tcPr>
            <w:tcW w:w="418" w:type="pct"/>
          </w:tcPr>
          <w:p w:rsidR="004528E4" w:rsidRPr="00521A53" w:rsidRDefault="004528E4"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24</w:t>
            </w:r>
          </w:p>
        </w:tc>
        <w:tc>
          <w:tcPr>
            <w:tcW w:w="418" w:type="pct"/>
          </w:tcPr>
          <w:p w:rsidR="004528E4" w:rsidRPr="00521A53" w:rsidRDefault="004528E4"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22</w:t>
            </w:r>
          </w:p>
        </w:tc>
        <w:tc>
          <w:tcPr>
            <w:tcW w:w="417" w:type="pct"/>
          </w:tcPr>
          <w:p w:rsidR="004528E4" w:rsidRPr="00521A53" w:rsidRDefault="004528E4"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15</w:t>
            </w:r>
          </w:p>
        </w:tc>
        <w:tc>
          <w:tcPr>
            <w:tcW w:w="418" w:type="pct"/>
          </w:tcPr>
          <w:p w:rsidR="004528E4" w:rsidRPr="00521A53" w:rsidRDefault="004528E4"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21</w:t>
            </w:r>
          </w:p>
        </w:tc>
        <w:tc>
          <w:tcPr>
            <w:tcW w:w="417" w:type="pct"/>
          </w:tcPr>
          <w:p w:rsidR="004528E4" w:rsidRPr="00521A53" w:rsidRDefault="004528E4"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18</w:t>
            </w:r>
          </w:p>
        </w:tc>
      </w:tr>
      <w:tr w:rsidR="004528E4" w:rsidRPr="00521A53" w:rsidTr="001B1B98">
        <w:tc>
          <w:tcPr>
            <w:cnfStyle w:val="001000000000"/>
            <w:tcW w:w="2495" w:type="pct"/>
          </w:tcPr>
          <w:p w:rsidR="004528E4" w:rsidRPr="00521A53" w:rsidRDefault="004528E4" w:rsidP="00521A53">
            <w:pPr>
              <w:spacing w:line="276" w:lineRule="auto"/>
              <w:ind w:firstLine="567"/>
              <w:jc w:val="both"/>
              <w:rPr>
                <w:rFonts w:ascii="Times New Roman" w:hAnsi="Times New Roman" w:cs="Times New Roman"/>
                <w:bCs w:val="0"/>
                <w:i/>
                <w:iCs/>
                <w:szCs w:val="24"/>
              </w:rPr>
            </w:pPr>
            <w:r w:rsidRPr="00521A53">
              <w:rPr>
                <w:rFonts w:ascii="Times New Roman" w:hAnsi="Times New Roman" w:cs="Times New Roman"/>
                <w:bCs w:val="0"/>
                <w:i/>
                <w:iCs/>
                <w:szCs w:val="24"/>
              </w:rPr>
              <w:t>Suprafața terenuri, ha</w:t>
            </w:r>
          </w:p>
        </w:tc>
        <w:tc>
          <w:tcPr>
            <w:tcW w:w="417" w:type="pct"/>
          </w:tcPr>
          <w:p w:rsidR="004528E4" w:rsidRPr="00521A53" w:rsidRDefault="004528E4"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4,05</w:t>
            </w:r>
          </w:p>
        </w:tc>
        <w:tc>
          <w:tcPr>
            <w:tcW w:w="418" w:type="pct"/>
          </w:tcPr>
          <w:p w:rsidR="004528E4" w:rsidRPr="00521A53" w:rsidRDefault="004528E4"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3,6</w:t>
            </w:r>
          </w:p>
        </w:tc>
        <w:tc>
          <w:tcPr>
            <w:tcW w:w="418" w:type="pct"/>
          </w:tcPr>
          <w:p w:rsidR="004528E4" w:rsidRPr="00521A53" w:rsidRDefault="004528E4"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3,3</w:t>
            </w:r>
          </w:p>
        </w:tc>
        <w:tc>
          <w:tcPr>
            <w:tcW w:w="417" w:type="pct"/>
          </w:tcPr>
          <w:p w:rsidR="004528E4" w:rsidRPr="00521A53" w:rsidRDefault="004528E4"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2,25</w:t>
            </w:r>
          </w:p>
        </w:tc>
        <w:tc>
          <w:tcPr>
            <w:tcW w:w="418" w:type="pct"/>
          </w:tcPr>
          <w:p w:rsidR="004528E4" w:rsidRPr="00521A53" w:rsidRDefault="004528E4"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3,15</w:t>
            </w:r>
          </w:p>
        </w:tc>
        <w:tc>
          <w:tcPr>
            <w:tcW w:w="417" w:type="pct"/>
          </w:tcPr>
          <w:p w:rsidR="004528E4" w:rsidRPr="00521A53" w:rsidRDefault="004528E4"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2,7</w:t>
            </w:r>
          </w:p>
        </w:tc>
      </w:tr>
      <w:tr w:rsidR="004528E4" w:rsidRPr="00521A53" w:rsidTr="001B1B98">
        <w:trPr>
          <w:cnfStyle w:val="000000100000"/>
        </w:trPr>
        <w:tc>
          <w:tcPr>
            <w:cnfStyle w:val="001000000000"/>
            <w:tcW w:w="2495" w:type="pct"/>
          </w:tcPr>
          <w:p w:rsidR="004528E4" w:rsidRPr="00521A53" w:rsidRDefault="004528E4" w:rsidP="00521A53">
            <w:pPr>
              <w:spacing w:line="276" w:lineRule="auto"/>
              <w:ind w:firstLine="567"/>
              <w:jc w:val="both"/>
              <w:rPr>
                <w:rFonts w:ascii="Times New Roman" w:hAnsi="Times New Roman" w:cs="Times New Roman"/>
                <w:bCs w:val="0"/>
                <w:i/>
                <w:iCs/>
                <w:szCs w:val="24"/>
              </w:rPr>
            </w:pPr>
            <w:r w:rsidRPr="00521A53">
              <w:rPr>
                <w:rFonts w:ascii="Times New Roman" w:hAnsi="Times New Roman" w:cs="Times New Roman"/>
                <w:bCs w:val="0"/>
                <w:i/>
                <w:iCs/>
                <w:szCs w:val="24"/>
              </w:rPr>
              <w:t>Valoarea totală, mii lei</w:t>
            </w:r>
          </w:p>
        </w:tc>
        <w:tc>
          <w:tcPr>
            <w:tcW w:w="417" w:type="pct"/>
          </w:tcPr>
          <w:p w:rsidR="004528E4" w:rsidRPr="00521A53" w:rsidRDefault="004528E4"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216</w:t>
            </w:r>
          </w:p>
        </w:tc>
        <w:tc>
          <w:tcPr>
            <w:tcW w:w="418" w:type="pct"/>
          </w:tcPr>
          <w:p w:rsidR="004528E4" w:rsidRPr="00521A53" w:rsidRDefault="004528E4"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224</w:t>
            </w:r>
          </w:p>
        </w:tc>
        <w:tc>
          <w:tcPr>
            <w:tcW w:w="418" w:type="pct"/>
          </w:tcPr>
          <w:p w:rsidR="004528E4" w:rsidRPr="00521A53" w:rsidRDefault="004528E4"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165</w:t>
            </w:r>
          </w:p>
        </w:tc>
        <w:tc>
          <w:tcPr>
            <w:tcW w:w="417" w:type="pct"/>
          </w:tcPr>
          <w:p w:rsidR="004528E4" w:rsidRPr="00521A53" w:rsidRDefault="004528E4"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90</w:t>
            </w:r>
          </w:p>
        </w:tc>
        <w:tc>
          <w:tcPr>
            <w:tcW w:w="418" w:type="pct"/>
          </w:tcPr>
          <w:p w:rsidR="004528E4" w:rsidRPr="00521A53" w:rsidRDefault="004528E4"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126</w:t>
            </w:r>
          </w:p>
        </w:tc>
        <w:tc>
          <w:tcPr>
            <w:tcW w:w="417" w:type="pct"/>
          </w:tcPr>
          <w:p w:rsidR="004528E4" w:rsidRPr="00521A53" w:rsidRDefault="004528E4"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180</w:t>
            </w:r>
          </w:p>
        </w:tc>
      </w:tr>
    </w:tbl>
    <w:p w:rsidR="001B1B98" w:rsidRPr="00901F09" w:rsidRDefault="001B1B98" w:rsidP="007406AE">
      <w:pPr>
        <w:pStyle w:val="2"/>
        <w:numPr>
          <w:ilvl w:val="1"/>
          <w:numId w:val="1"/>
        </w:numPr>
        <w:spacing w:line="276" w:lineRule="auto"/>
        <w:ind w:left="0" w:firstLine="567"/>
        <w:jc w:val="both"/>
        <w:rPr>
          <w:rFonts w:ascii="Times New Roman" w:hAnsi="Times New Roman" w:cs="Times New Roman"/>
          <w:color w:val="006699"/>
          <w:sz w:val="24"/>
          <w:szCs w:val="24"/>
          <w:lang w:val="ro-RO"/>
        </w:rPr>
      </w:pPr>
      <w:bookmarkStart w:id="16" w:name="_Toc55400472"/>
      <w:r w:rsidRPr="00521A53">
        <w:rPr>
          <w:rFonts w:ascii="Times New Roman" w:hAnsi="Times New Roman" w:cs="Times New Roman"/>
          <w:color w:val="006699"/>
          <w:sz w:val="24"/>
          <w:szCs w:val="24"/>
          <w:lang w:val="ro-RO"/>
        </w:rPr>
        <w:lastRenderedPageBreak/>
        <w:t>Buna guvernare și management</w:t>
      </w:r>
      <w:bookmarkEnd w:id="16"/>
    </w:p>
    <w:p w:rsidR="00416CBA" w:rsidRPr="00521A53" w:rsidRDefault="00416CBA" w:rsidP="007406AE">
      <w:pPr>
        <w:pStyle w:val="3"/>
        <w:numPr>
          <w:ilvl w:val="2"/>
          <w:numId w:val="1"/>
        </w:numPr>
        <w:spacing w:line="276" w:lineRule="auto"/>
        <w:ind w:left="0" w:firstLine="567"/>
        <w:jc w:val="both"/>
        <w:rPr>
          <w:rFonts w:ascii="Times New Roman" w:hAnsi="Times New Roman" w:cs="Times New Roman"/>
          <w:i/>
          <w:iCs/>
          <w:color w:val="006699"/>
          <w:lang w:val="ro-RO"/>
        </w:rPr>
      </w:pPr>
      <w:r w:rsidRPr="00521A53">
        <w:rPr>
          <w:rFonts w:ascii="Times New Roman" w:hAnsi="Times New Roman" w:cs="Times New Roman"/>
          <w:i/>
          <w:iCs/>
          <w:color w:val="006699"/>
          <w:lang w:val="ro-RO"/>
        </w:rPr>
        <w:t>Gestionarea administrativă</w:t>
      </w:r>
    </w:p>
    <w:p w:rsidR="00416CBA" w:rsidRPr="00521A53" w:rsidRDefault="00416CBA" w:rsidP="00521A53">
      <w:pPr>
        <w:spacing w:line="276" w:lineRule="auto"/>
        <w:ind w:firstLine="567"/>
        <w:jc w:val="both"/>
        <w:rPr>
          <w:rFonts w:ascii="Times New Roman" w:hAnsi="Times New Roman" w:cs="Times New Roman"/>
          <w:szCs w:val="24"/>
          <w:lang w:val="ro-RO"/>
        </w:rPr>
      </w:pPr>
    </w:p>
    <w:p w:rsidR="004528E4" w:rsidRDefault="004528E4" w:rsidP="00521A53">
      <w:pPr>
        <w:spacing w:line="276" w:lineRule="auto"/>
        <w:ind w:firstLine="567"/>
        <w:jc w:val="both"/>
        <w:rPr>
          <w:rFonts w:ascii="Times New Roman" w:eastAsia="Times New Roman" w:hAnsi="Times New Roman" w:cs="Times New Roman"/>
          <w:color w:val="000000"/>
          <w:szCs w:val="24"/>
          <w:lang w:val="en-GB" w:eastAsia="en-GB"/>
        </w:rPr>
      </w:pPr>
      <w:proofErr w:type="gramStart"/>
      <w:r w:rsidRPr="00521A53">
        <w:rPr>
          <w:rFonts w:ascii="Times New Roman" w:eastAsia="Times New Roman" w:hAnsi="Times New Roman" w:cs="Times New Roman"/>
          <w:b/>
          <w:bCs/>
          <w:color w:val="006699"/>
          <w:szCs w:val="24"/>
          <w:lang w:val="en-GB" w:eastAsia="en-GB"/>
        </w:rPr>
        <w:t>Administrația publică locală.</w:t>
      </w:r>
      <w:proofErr w:type="gramEnd"/>
      <w:r w:rsidRPr="00521A53">
        <w:rPr>
          <w:rFonts w:ascii="Times New Roman" w:eastAsia="Times New Roman" w:hAnsi="Times New Roman" w:cs="Times New Roman"/>
          <w:b/>
          <w:bCs/>
          <w:color w:val="006699"/>
          <w:szCs w:val="24"/>
          <w:lang w:val="en-GB" w:eastAsia="en-GB"/>
        </w:rPr>
        <w:t xml:space="preserve"> </w:t>
      </w:r>
      <w:proofErr w:type="gramStart"/>
      <w:r w:rsidRPr="00521A53">
        <w:rPr>
          <w:rFonts w:ascii="Times New Roman" w:eastAsia="Times New Roman" w:hAnsi="Times New Roman" w:cs="Times New Roman"/>
          <w:color w:val="000000"/>
          <w:szCs w:val="24"/>
          <w:lang w:val="en-GB" w:eastAsia="en-GB"/>
        </w:rPr>
        <w:t>Conform</w:t>
      </w:r>
      <w:proofErr w:type="gramEnd"/>
      <w:r w:rsidRPr="00521A53">
        <w:rPr>
          <w:rFonts w:ascii="Times New Roman" w:eastAsia="Times New Roman" w:hAnsi="Times New Roman" w:cs="Times New Roman"/>
          <w:color w:val="000000"/>
          <w:szCs w:val="24"/>
          <w:lang w:val="en-GB" w:eastAsia="en-GB"/>
        </w:rPr>
        <w:t xml:space="preserve"> Legii privind administrația publică locală nr. </w:t>
      </w:r>
      <w:proofErr w:type="gramStart"/>
      <w:r w:rsidRPr="00521A53">
        <w:rPr>
          <w:rFonts w:ascii="Times New Roman" w:eastAsia="Times New Roman" w:hAnsi="Times New Roman" w:cs="Times New Roman"/>
          <w:color w:val="000000"/>
          <w:szCs w:val="24"/>
          <w:lang w:val="en-GB" w:eastAsia="en-GB"/>
        </w:rPr>
        <w:t>436-XVI din 28.12.2006 autoritățile administrației publice locale ale comunei Sîngereii Noi sunt reprezentate prin Consiliul Local şi Primărie.</w:t>
      </w:r>
      <w:proofErr w:type="gramEnd"/>
      <w:r w:rsidRPr="00521A53">
        <w:rPr>
          <w:rFonts w:ascii="Times New Roman" w:eastAsia="Times New Roman" w:hAnsi="Times New Roman" w:cs="Times New Roman"/>
          <w:color w:val="000000"/>
          <w:szCs w:val="24"/>
          <w:lang w:val="en-GB" w:eastAsia="en-GB"/>
        </w:rPr>
        <w:t xml:space="preserve"> Activitatea autorităților administrației publice locale </w:t>
      </w:r>
      <w:proofErr w:type="gramStart"/>
      <w:r w:rsidRPr="00521A53">
        <w:rPr>
          <w:rFonts w:ascii="Times New Roman" w:eastAsia="Times New Roman" w:hAnsi="Times New Roman" w:cs="Times New Roman"/>
          <w:color w:val="000000"/>
          <w:szCs w:val="24"/>
          <w:lang w:val="en-GB" w:eastAsia="en-GB"/>
        </w:rPr>
        <w:t>este</w:t>
      </w:r>
      <w:proofErr w:type="gramEnd"/>
      <w:r w:rsidRPr="00521A53">
        <w:rPr>
          <w:rFonts w:ascii="Times New Roman" w:eastAsia="Times New Roman" w:hAnsi="Times New Roman" w:cs="Times New Roman"/>
          <w:color w:val="000000"/>
          <w:szCs w:val="24"/>
          <w:lang w:val="en-GB" w:eastAsia="en-GB"/>
        </w:rPr>
        <w:t xml:space="preserve"> bazată pe legislația în vigoare şi propriile Regulamente de management.</w:t>
      </w:r>
    </w:p>
    <w:p w:rsidR="00901F09" w:rsidRPr="00521A53" w:rsidRDefault="00901F09" w:rsidP="00376AA5">
      <w:pPr>
        <w:rPr>
          <w:lang w:val="en-GB" w:eastAsia="en-GB"/>
        </w:rPr>
      </w:pPr>
    </w:p>
    <w:p w:rsidR="004528E4" w:rsidRDefault="00CE134F" w:rsidP="00376AA5">
      <w:pPr>
        <w:rPr>
          <w:lang w:val="en-GB" w:eastAsia="en-GB"/>
        </w:rPr>
      </w:pPr>
      <w:proofErr w:type="gramStart"/>
      <w:r w:rsidRPr="00521A53">
        <w:rPr>
          <w:lang w:val="en-GB" w:eastAsia="en-GB"/>
        </w:rPr>
        <w:t xml:space="preserve">Tabel </w:t>
      </w:r>
      <w:r w:rsidR="00901F09">
        <w:rPr>
          <w:lang w:val="en-GB" w:eastAsia="en-GB"/>
        </w:rPr>
        <w:t>24.</w:t>
      </w:r>
      <w:proofErr w:type="gramEnd"/>
      <w:r w:rsidR="003272C3">
        <w:rPr>
          <w:lang w:val="en-GB" w:eastAsia="en-GB"/>
        </w:rPr>
        <w:t xml:space="preserve"> Structura </w:t>
      </w:r>
      <w:r w:rsidR="004528E4" w:rsidRPr="00521A53">
        <w:rPr>
          <w:lang w:val="en-GB" w:eastAsia="en-GB"/>
        </w:rPr>
        <w:t>APL, 2020</w:t>
      </w:r>
    </w:p>
    <w:p w:rsidR="003272C3" w:rsidRPr="00521A53" w:rsidRDefault="003272C3" w:rsidP="00376AA5">
      <w:pPr>
        <w:rPr>
          <w:lang w:val="en-GB" w:eastAsia="en-GB"/>
        </w:rPr>
      </w:pPr>
    </w:p>
    <w:tbl>
      <w:tblPr>
        <w:tblW w:w="14556" w:type="dxa"/>
        <w:tblCellMar>
          <w:top w:w="15" w:type="dxa"/>
          <w:left w:w="15" w:type="dxa"/>
          <w:bottom w:w="15" w:type="dxa"/>
          <w:right w:w="15" w:type="dxa"/>
        </w:tblCellMar>
        <w:tblLook w:val="04A0"/>
      </w:tblPr>
      <w:tblGrid>
        <w:gridCol w:w="3767"/>
        <w:gridCol w:w="4302"/>
        <w:gridCol w:w="6487"/>
      </w:tblGrid>
      <w:tr w:rsidR="004528E4" w:rsidRPr="00521A53" w:rsidTr="001F39AE">
        <w:trPr>
          <w:trHeight w:val="264"/>
        </w:trPr>
        <w:tc>
          <w:tcPr>
            <w:tcW w:w="0" w:type="auto"/>
            <w:tcBorders>
              <w:top w:val="single" w:sz="4" w:space="0" w:color="FFFFFF"/>
              <w:left w:val="single" w:sz="4" w:space="0" w:color="FFFFFF"/>
              <w:bottom w:val="single" w:sz="4" w:space="0" w:color="FFFFFF"/>
              <w:right w:val="single" w:sz="4" w:space="0" w:color="FFFFFF"/>
            </w:tcBorders>
            <w:shd w:val="clear" w:color="auto" w:fill="006699"/>
            <w:tcMar>
              <w:top w:w="0" w:type="dxa"/>
              <w:left w:w="115" w:type="dxa"/>
              <w:bottom w:w="0" w:type="dxa"/>
              <w:right w:w="115" w:type="dxa"/>
            </w:tcMar>
            <w:vAlign w:val="center"/>
            <w:hideMark/>
          </w:tcPr>
          <w:p w:rsidR="004528E4" w:rsidRPr="00521A53" w:rsidRDefault="004528E4" w:rsidP="00521A53">
            <w:pPr>
              <w:spacing w:line="276" w:lineRule="auto"/>
              <w:ind w:firstLine="567"/>
              <w:jc w:val="both"/>
              <w:rPr>
                <w:rFonts w:ascii="Times New Roman" w:eastAsia="Times New Roman" w:hAnsi="Times New Roman" w:cs="Times New Roman"/>
                <w:szCs w:val="24"/>
                <w:lang w:val="en-GB" w:eastAsia="en-GB"/>
              </w:rPr>
            </w:pPr>
            <w:r w:rsidRPr="00521A53">
              <w:rPr>
                <w:rFonts w:ascii="Times New Roman" w:eastAsia="Times New Roman" w:hAnsi="Times New Roman" w:cs="Times New Roman"/>
                <w:b/>
                <w:bCs/>
                <w:color w:val="FFFFFF"/>
                <w:szCs w:val="24"/>
                <w:lang w:val="en-GB" w:eastAsia="en-GB"/>
              </w:rPr>
              <w:t>Gen</w:t>
            </w:r>
          </w:p>
        </w:tc>
        <w:tc>
          <w:tcPr>
            <w:tcW w:w="0" w:type="auto"/>
            <w:tcBorders>
              <w:top w:val="single" w:sz="4" w:space="0" w:color="FFFFFF"/>
              <w:left w:val="single" w:sz="4" w:space="0" w:color="FFFFFF"/>
              <w:bottom w:val="single" w:sz="4" w:space="0" w:color="FFFFFF"/>
              <w:right w:val="single" w:sz="4" w:space="0" w:color="FFFFFF"/>
            </w:tcBorders>
            <w:shd w:val="clear" w:color="auto" w:fill="006699"/>
            <w:tcMar>
              <w:top w:w="0" w:type="dxa"/>
              <w:left w:w="115" w:type="dxa"/>
              <w:bottom w:w="0" w:type="dxa"/>
              <w:right w:w="115" w:type="dxa"/>
            </w:tcMar>
            <w:vAlign w:val="center"/>
            <w:hideMark/>
          </w:tcPr>
          <w:p w:rsidR="004528E4" w:rsidRPr="00521A53" w:rsidRDefault="004528E4" w:rsidP="001F39AE">
            <w:pPr>
              <w:spacing w:line="276" w:lineRule="auto"/>
              <w:ind w:firstLine="567"/>
              <w:jc w:val="center"/>
              <w:rPr>
                <w:rFonts w:ascii="Times New Roman" w:eastAsia="Times New Roman" w:hAnsi="Times New Roman" w:cs="Times New Roman"/>
                <w:szCs w:val="24"/>
                <w:lang w:val="en-GB" w:eastAsia="en-GB"/>
              </w:rPr>
            </w:pPr>
            <w:r w:rsidRPr="00521A53">
              <w:rPr>
                <w:rFonts w:ascii="Times New Roman" w:eastAsia="Times New Roman" w:hAnsi="Times New Roman" w:cs="Times New Roman"/>
                <w:b/>
                <w:bCs/>
                <w:color w:val="FFFFFF"/>
                <w:szCs w:val="24"/>
                <w:lang w:val="en-GB" w:eastAsia="en-GB"/>
              </w:rPr>
              <w:t>Primăria,</w:t>
            </w:r>
          </w:p>
          <w:p w:rsidR="004528E4" w:rsidRPr="00521A53" w:rsidRDefault="004528E4" w:rsidP="001F39AE">
            <w:pPr>
              <w:spacing w:line="276" w:lineRule="auto"/>
              <w:ind w:firstLine="567"/>
              <w:jc w:val="center"/>
              <w:rPr>
                <w:rFonts w:ascii="Times New Roman" w:eastAsia="Times New Roman" w:hAnsi="Times New Roman" w:cs="Times New Roman"/>
                <w:szCs w:val="24"/>
                <w:lang w:val="en-GB" w:eastAsia="en-GB"/>
              </w:rPr>
            </w:pPr>
            <w:r w:rsidRPr="00521A53">
              <w:rPr>
                <w:rFonts w:ascii="Times New Roman" w:eastAsia="Times New Roman" w:hAnsi="Times New Roman" w:cs="Times New Roman"/>
                <w:b/>
                <w:bCs/>
                <w:color w:val="FFFFFF"/>
                <w:szCs w:val="24"/>
                <w:lang w:val="en-GB" w:eastAsia="en-GB"/>
              </w:rPr>
              <w:t>persoane</w:t>
            </w:r>
          </w:p>
        </w:tc>
        <w:tc>
          <w:tcPr>
            <w:tcW w:w="0" w:type="auto"/>
            <w:tcBorders>
              <w:top w:val="single" w:sz="4" w:space="0" w:color="FFFFFF"/>
              <w:left w:val="single" w:sz="4" w:space="0" w:color="FFFFFF"/>
              <w:bottom w:val="single" w:sz="4" w:space="0" w:color="FFFFFF"/>
              <w:right w:val="single" w:sz="4" w:space="0" w:color="FFFFFF"/>
            </w:tcBorders>
            <w:shd w:val="clear" w:color="auto" w:fill="006699"/>
            <w:tcMar>
              <w:top w:w="0" w:type="dxa"/>
              <w:left w:w="115" w:type="dxa"/>
              <w:bottom w:w="0" w:type="dxa"/>
              <w:right w:w="115" w:type="dxa"/>
            </w:tcMar>
            <w:vAlign w:val="center"/>
            <w:hideMark/>
          </w:tcPr>
          <w:p w:rsidR="004528E4" w:rsidRPr="00521A53" w:rsidRDefault="004528E4" w:rsidP="001F39AE">
            <w:pPr>
              <w:spacing w:line="276" w:lineRule="auto"/>
              <w:ind w:firstLine="567"/>
              <w:jc w:val="center"/>
              <w:rPr>
                <w:rFonts w:ascii="Times New Roman" w:eastAsia="Times New Roman" w:hAnsi="Times New Roman" w:cs="Times New Roman"/>
                <w:szCs w:val="24"/>
                <w:lang w:val="en-GB" w:eastAsia="en-GB"/>
              </w:rPr>
            </w:pPr>
            <w:r w:rsidRPr="00521A53">
              <w:rPr>
                <w:rFonts w:ascii="Times New Roman" w:eastAsia="Times New Roman" w:hAnsi="Times New Roman" w:cs="Times New Roman"/>
                <w:b/>
                <w:bCs/>
                <w:color w:val="FFFFFF"/>
                <w:szCs w:val="24"/>
                <w:lang w:val="en-GB" w:eastAsia="en-GB"/>
              </w:rPr>
              <w:t>Consiliul Local,</w:t>
            </w:r>
          </w:p>
          <w:p w:rsidR="004528E4" w:rsidRPr="00521A53" w:rsidRDefault="004528E4" w:rsidP="001F39AE">
            <w:pPr>
              <w:spacing w:line="276" w:lineRule="auto"/>
              <w:ind w:firstLine="567"/>
              <w:jc w:val="center"/>
              <w:rPr>
                <w:rFonts w:ascii="Times New Roman" w:eastAsia="Times New Roman" w:hAnsi="Times New Roman" w:cs="Times New Roman"/>
                <w:szCs w:val="24"/>
                <w:lang w:val="en-GB" w:eastAsia="en-GB"/>
              </w:rPr>
            </w:pPr>
            <w:r w:rsidRPr="00521A53">
              <w:rPr>
                <w:rFonts w:ascii="Times New Roman" w:eastAsia="Times New Roman" w:hAnsi="Times New Roman" w:cs="Times New Roman"/>
                <w:b/>
                <w:bCs/>
                <w:color w:val="FFFFFF"/>
                <w:szCs w:val="24"/>
                <w:lang w:val="en-GB" w:eastAsia="en-GB"/>
              </w:rPr>
              <w:t>persoane</w:t>
            </w:r>
          </w:p>
        </w:tc>
      </w:tr>
      <w:tr w:rsidR="004528E4" w:rsidRPr="00521A53" w:rsidTr="001F39AE">
        <w:trPr>
          <w:trHeight w:val="135"/>
        </w:trPr>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hideMark/>
          </w:tcPr>
          <w:p w:rsidR="004528E4" w:rsidRPr="00521A53" w:rsidRDefault="004528E4" w:rsidP="00521A53">
            <w:pPr>
              <w:spacing w:line="276" w:lineRule="auto"/>
              <w:ind w:firstLine="567"/>
              <w:jc w:val="both"/>
              <w:rPr>
                <w:rFonts w:ascii="Times New Roman" w:eastAsia="Times New Roman" w:hAnsi="Times New Roman" w:cs="Times New Roman"/>
                <w:szCs w:val="24"/>
                <w:lang w:val="en-GB" w:eastAsia="en-GB"/>
              </w:rPr>
            </w:pPr>
            <w:r w:rsidRPr="00521A53">
              <w:rPr>
                <w:rFonts w:ascii="Times New Roman" w:eastAsia="Times New Roman" w:hAnsi="Times New Roman" w:cs="Times New Roman"/>
                <w:b/>
                <w:bCs/>
                <w:color w:val="000000"/>
                <w:szCs w:val="24"/>
                <w:lang w:val="en-GB" w:eastAsia="en-GB"/>
              </w:rPr>
              <w:t>TOTAL</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rsidR="004528E4" w:rsidRPr="00521A53" w:rsidRDefault="00CE134F" w:rsidP="001F39AE">
            <w:pPr>
              <w:spacing w:line="276" w:lineRule="auto"/>
              <w:ind w:firstLine="567"/>
              <w:jc w:val="center"/>
              <w:rPr>
                <w:rFonts w:ascii="Times New Roman" w:eastAsia="Times New Roman" w:hAnsi="Times New Roman" w:cs="Times New Roman"/>
                <w:szCs w:val="24"/>
                <w:lang w:val="en-GB" w:eastAsia="en-GB"/>
              </w:rPr>
            </w:pPr>
            <w:r w:rsidRPr="00521A53">
              <w:rPr>
                <w:rFonts w:ascii="Times New Roman" w:eastAsia="Times New Roman" w:hAnsi="Times New Roman" w:cs="Times New Roman"/>
                <w:b/>
                <w:bCs/>
                <w:color w:val="000000"/>
                <w:szCs w:val="24"/>
                <w:lang w:val="en-GB" w:eastAsia="en-GB"/>
              </w:rPr>
              <w:t>15</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rsidR="004528E4" w:rsidRPr="00521A53" w:rsidRDefault="00CE134F" w:rsidP="001F39AE">
            <w:pPr>
              <w:spacing w:line="276" w:lineRule="auto"/>
              <w:ind w:firstLine="567"/>
              <w:jc w:val="center"/>
              <w:rPr>
                <w:rFonts w:ascii="Times New Roman" w:eastAsia="Times New Roman" w:hAnsi="Times New Roman" w:cs="Times New Roman"/>
                <w:szCs w:val="24"/>
                <w:lang w:val="en-GB" w:eastAsia="en-GB"/>
              </w:rPr>
            </w:pPr>
            <w:r w:rsidRPr="00521A53">
              <w:rPr>
                <w:rFonts w:ascii="Times New Roman" w:eastAsia="Times New Roman" w:hAnsi="Times New Roman" w:cs="Times New Roman"/>
                <w:b/>
                <w:bCs/>
                <w:color w:val="000000"/>
                <w:szCs w:val="24"/>
                <w:lang w:val="en-GB" w:eastAsia="en-GB"/>
              </w:rPr>
              <w:t>15</w:t>
            </w:r>
          </w:p>
        </w:tc>
      </w:tr>
      <w:tr w:rsidR="004528E4" w:rsidRPr="00521A53" w:rsidTr="001F39AE">
        <w:trPr>
          <w:trHeight w:val="128"/>
        </w:trPr>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hideMark/>
          </w:tcPr>
          <w:p w:rsidR="004528E4" w:rsidRPr="00521A53" w:rsidRDefault="004528E4" w:rsidP="00521A53">
            <w:pPr>
              <w:spacing w:line="276" w:lineRule="auto"/>
              <w:ind w:firstLine="567"/>
              <w:jc w:val="both"/>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Bărbați</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rsidR="004528E4" w:rsidRPr="00521A53" w:rsidRDefault="00CE134F" w:rsidP="001F39AE">
            <w:pPr>
              <w:spacing w:line="276" w:lineRule="auto"/>
              <w:ind w:firstLine="567"/>
              <w:jc w:val="center"/>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4</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rsidR="004528E4" w:rsidRPr="00521A53" w:rsidRDefault="00CE134F" w:rsidP="001F39AE">
            <w:pPr>
              <w:spacing w:line="276" w:lineRule="auto"/>
              <w:ind w:firstLine="567"/>
              <w:jc w:val="center"/>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9</w:t>
            </w:r>
          </w:p>
        </w:tc>
      </w:tr>
      <w:tr w:rsidR="004528E4" w:rsidRPr="00521A53" w:rsidTr="001F39AE">
        <w:trPr>
          <w:trHeight w:val="128"/>
        </w:trPr>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hideMark/>
          </w:tcPr>
          <w:p w:rsidR="004528E4" w:rsidRPr="00521A53" w:rsidRDefault="004528E4" w:rsidP="00521A53">
            <w:pPr>
              <w:spacing w:line="276" w:lineRule="auto"/>
              <w:ind w:firstLine="567"/>
              <w:jc w:val="both"/>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Femei</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rsidR="004528E4" w:rsidRPr="00521A53" w:rsidRDefault="00CE134F" w:rsidP="001F39AE">
            <w:pPr>
              <w:spacing w:line="276" w:lineRule="auto"/>
              <w:ind w:firstLine="567"/>
              <w:jc w:val="center"/>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11</w:t>
            </w:r>
          </w:p>
        </w:tc>
        <w:tc>
          <w:tcPr>
            <w:tcW w:w="0" w:type="auto"/>
            <w:tcBorders>
              <w:top w:val="single" w:sz="4" w:space="0" w:color="FFFFFF"/>
              <w:left w:val="single" w:sz="4" w:space="0" w:color="FFFFFF"/>
              <w:bottom w:val="single" w:sz="4" w:space="0" w:color="FFFFFF"/>
              <w:right w:val="single" w:sz="4" w:space="0" w:color="FFFFFF"/>
            </w:tcBorders>
            <w:shd w:val="clear" w:color="auto" w:fill="F2F2F2"/>
            <w:tcMar>
              <w:top w:w="0" w:type="dxa"/>
              <w:left w:w="115" w:type="dxa"/>
              <w:bottom w:w="0" w:type="dxa"/>
              <w:right w:w="115" w:type="dxa"/>
            </w:tcMar>
            <w:vAlign w:val="center"/>
            <w:hideMark/>
          </w:tcPr>
          <w:p w:rsidR="004528E4" w:rsidRPr="00521A53" w:rsidRDefault="00CE134F" w:rsidP="001F39AE">
            <w:pPr>
              <w:spacing w:line="276" w:lineRule="auto"/>
              <w:ind w:firstLine="567"/>
              <w:jc w:val="center"/>
              <w:rPr>
                <w:rFonts w:ascii="Times New Roman" w:eastAsia="Times New Roman" w:hAnsi="Times New Roman" w:cs="Times New Roman"/>
                <w:szCs w:val="24"/>
                <w:lang w:val="en-GB" w:eastAsia="en-GB"/>
              </w:rPr>
            </w:pPr>
            <w:r w:rsidRPr="00521A53">
              <w:rPr>
                <w:rFonts w:ascii="Times New Roman" w:eastAsia="Times New Roman" w:hAnsi="Times New Roman" w:cs="Times New Roman"/>
                <w:color w:val="000000"/>
                <w:szCs w:val="24"/>
                <w:lang w:val="en-GB" w:eastAsia="en-GB"/>
              </w:rPr>
              <w:t>6</w:t>
            </w:r>
          </w:p>
        </w:tc>
      </w:tr>
    </w:tbl>
    <w:p w:rsidR="00DB5407" w:rsidRPr="00521A53" w:rsidRDefault="00DB5407" w:rsidP="00521A53">
      <w:pPr>
        <w:shd w:val="clear" w:color="auto" w:fill="FFFFFF"/>
        <w:spacing w:line="276" w:lineRule="auto"/>
        <w:ind w:firstLine="567"/>
        <w:jc w:val="both"/>
        <w:rPr>
          <w:rFonts w:ascii="Times New Roman" w:eastAsia="Times New Roman" w:hAnsi="Times New Roman" w:cs="Times New Roman"/>
          <w:color w:val="333333"/>
          <w:szCs w:val="24"/>
          <w:lang w:val="ro-RO" w:eastAsia="en-GB"/>
        </w:rPr>
      </w:pPr>
    </w:p>
    <w:p w:rsidR="004528E4" w:rsidRPr="00521A53" w:rsidRDefault="00DB5407" w:rsidP="00521A53">
      <w:pPr>
        <w:shd w:val="clear" w:color="auto" w:fill="FFFFFF"/>
        <w:spacing w:line="276" w:lineRule="auto"/>
        <w:ind w:firstLine="567"/>
        <w:jc w:val="both"/>
        <w:rPr>
          <w:rFonts w:ascii="Times New Roman" w:eastAsia="Times New Roman" w:hAnsi="Times New Roman" w:cs="Times New Roman"/>
          <w:color w:val="333333"/>
          <w:szCs w:val="24"/>
          <w:lang w:val="en-GB" w:eastAsia="en-GB"/>
        </w:rPr>
      </w:pPr>
      <w:r w:rsidRPr="00521A53">
        <w:rPr>
          <w:rFonts w:ascii="Times New Roman" w:eastAsia="Times New Roman" w:hAnsi="Times New Roman" w:cs="Times New Roman"/>
          <w:color w:val="333333"/>
          <w:szCs w:val="24"/>
          <w:lang w:val="ro-RO" w:eastAsia="en-GB"/>
        </w:rPr>
        <w:t xml:space="preserve">Consiliul local şi aparatul primăriei funcţionează ca autorităţi administrative locale, soluţionînd treburile publice din comună. </w:t>
      </w:r>
      <w:proofErr w:type="gramStart"/>
      <w:r w:rsidRPr="00521A53">
        <w:rPr>
          <w:rFonts w:ascii="Times New Roman" w:eastAsia="Times New Roman" w:hAnsi="Times New Roman" w:cs="Times New Roman"/>
          <w:color w:val="333333"/>
          <w:szCs w:val="24"/>
          <w:lang w:val="en-GB" w:eastAsia="en-GB"/>
        </w:rPr>
        <w:t>Raporturile dintre acestea au la bază principiul autonomiei, legalităţii, transparenţei şi colaborării în rezolvarea problemelor comune.</w:t>
      </w:r>
      <w:proofErr w:type="gramEnd"/>
    </w:p>
    <w:p w:rsidR="006D2C97" w:rsidRPr="00521A53" w:rsidRDefault="006D2C97"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b/>
          <w:bCs/>
          <w:color w:val="006699"/>
          <w:szCs w:val="24"/>
          <w:lang w:val="ro-RO"/>
        </w:rPr>
        <w:t xml:space="preserve">Consiliul local </w:t>
      </w:r>
      <w:r w:rsidRPr="00521A53">
        <w:rPr>
          <w:rFonts w:ascii="Times New Roman" w:hAnsi="Times New Roman" w:cs="Times New Roman"/>
          <w:szCs w:val="24"/>
          <w:lang w:val="ro-RO"/>
        </w:rPr>
        <w:t xml:space="preserve">este autoritatea </w:t>
      </w:r>
      <w:r w:rsidR="0043648F" w:rsidRPr="00521A53">
        <w:rPr>
          <w:rFonts w:ascii="Times New Roman" w:hAnsi="Times New Roman" w:cs="Times New Roman"/>
          <w:szCs w:val="24"/>
          <w:lang w:val="ro-RO"/>
        </w:rPr>
        <w:t>publică locală a satului constituit din 15</w:t>
      </w:r>
      <w:r w:rsidRPr="00521A53">
        <w:rPr>
          <w:rFonts w:ascii="Times New Roman" w:hAnsi="Times New Roman" w:cs="Times New Roman"/>
          <w:szCs w:val="24"/>
          <w:lang w:val="ro-RO"/>
        </w:rPr>
        <w:t xml:space="preserve"> consilieri aleși în urma alegerilor locale generale din 20 octombrie 2019. Consiliul local are în componența sa 6 femei (ceea ce constituie 40%) şi 9 bărbați (60%). Dintre aceștia, o persoană are sub 35 de ani, 6 persoane au vârsta cuprinsă între 35-50 ani și 8 consilieri au vârsta de peste 50 ani.</w:t>
      </w:r>
    </w:p>
    <w:p w:rsidR="00DB5407" w:rsidRPr="00521A53" w:rsidRDefault="006D2C97"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b/>
          <w:bCs/>
          <w:color w:val="006699"/>
          <w:szCs w:val="24"/>
          <w:lang w:val="ro-RO"/>
        </w:rPr>
        <w:t>Primăria</w:t>
      </w:r>
      <w:r w:rsidRPr="00521A53">
        <w:rPr>
          <w:rFonts w:ascii="Times New Roman" w:hAnsi="Times New Roman" w:cs="Times New Roman"/>
          <w:szCs w:val="24"/>
          <w:lang w:val="ro-RO"/>
        </w:rPr>
        <w:t xml:space="preserve"> </w:t>
      </w:r>
      <w:r w:rsidR="0043648F" w:rsidRPr="00521A53">
        <w:rPr>
          <w:rFonts w:ascii="Times New Roman" w:hAnsi="Times New Roman" w:cs="Times New Roman"/>
          <w:szCs w:val="24"/>
          <w:lang w:val="ro-RO"/>
        </w:rPr>
        <w:t>este s</w:t>
      </w:r>
      <w:r w:rsidR="0043648F" w:rsidRPr="00521A53">
        <w:rPr>
          <w:rFonts w:ascii="Times New Roman" w:hAnsi="Times New Roman" w:cs="Times New Roman"/>
          <w:color w:val="333333"/>
          <w:szCs w:val="24"/>
          <w:shd w:val="clear" w:color="auto" w:fill="FFFFFF"/>
        </w:rPr>
        <w:t>tructura funcţională care asistă primarul în exercitarea atribuţiilor sale legale</w:t>
      </w:r>
      <w:r w:rsidR="0043648F" w:rsidRPr="00521A53">
        <w:rPr>
          <w:rFonts w:ascii="Times New Roman" w:hAnsi="Times New Roman" w:cs="Times New Roman"/>
          <w:szCs w:val="24"/>
          <w:lang w:val="ro-RO"/>
        </w:rPr>
        <w:t>, asigurare funcționării serviciilor publice</w:t>
      </w:r>
      <w:r w:rsidRPr="00521A53">
        <w:rPr>
          <w:rFonts w:ascii="Times New Roman" w:hAnsi="Times New Roman" w:cs="Times New Roman"/>
          <w:szCs w:val="24"/>
          <w:lang w:val="ro-RO"/>
        </w:rPr>
        <w:t xml:space="preserve">, consultarea cetățenilor şi este organul de </w:t>
      </w:r>
      <w:r w:rsidR="0043648F" w:rsidRPr="00521A53">
        <w:rPr>
          <w:rFonts w:ascii="Times New Roman" w:hAnsi="Times New Roman" w:cs="Times New Roman"/>
          <w:szCs w:val="24"/>
          <w:lang w:val="ro-RO"/>
        </w:rPr>
        <w:t>management</w:t>
      </w:r>
      <w:r w:rsidRPr="00521A53">
        <w:rPr>
          <w:rFonts w:ascii="Times New Roman" w:hAnsi="Times New Roman" w:cs="Times New Roman"/>
          <w:szCs w:val="24"/>
          <w:lang w:val="ro-RO"/>
        </w:rPr>
        <w:t xml:space="preserve"> treburilor publice locale. Primarul este</w:t>
      </w:r>
      <w:r w:rsidR="0043648F" w:rsidRPr="00521A53">
        <w:rPr>
          <w:rFonts w:ascii="Times New Roman" w:hAnsi="Times New Roman" w:cs="Times New Roman"/>
          <w:szCs w:val="24"/>
          <w:lang w:val="ro-RO"/>
        </w:rPr>
        <w:t xml:space="preserve"> </w:t>
      </w:r>
      <w:r w:rsidR="0043648F" w:rsidRPr="00521A53">
        <w:rPr>
          <w:rFonts w:ascii="Times New Roman" w:hAnsi="Times New Roman" w:cs="Times New Roman"/>
          <w:color w:val="333333"/>
          <w:szCs w:val="24"/>
          <w:shd w:val="clear" w:color="auto" w:fill="FFFFFF"/>
        </w:rPr>
        <w:t>autoritate reprezentativă a populaţiei unităţii administrativ-teritoriale şi executivă a Consiliului Local, aleasă prin vot universal, egal, direct, secret şi liber exprimat</w:t>
      </w:r>
      <w:r w:rsidRPr="00521A53">
        <w:rPr>
          <w:rFonts w:ascii="Times New Roman" w:hAnsi="Times New Roman" w:cs="Times New Roman"/>
          <w:szCs w:val="24"/>
          <w:lang w:val="ro-RO"/>
        </w:rPr>
        <w:t xml:space="preserve">. </w:t>
      </w:r>
    </w:p>
    <w:p w:rsidR="001A6D02" w:rsidRPr="00521A53" w:rsidRDefault="006D2C97"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szCs w:val="24"/>
          <w:lang w:val="ro-RO"/>
        </w:rPr>
        <w:t>Personalul</w:t>
      </w:r>
      <w:r w:rsidR="0043648F" w:rsidRPr="00521A53">
        <w:rPr>
          <w:rFonts w:ascii="Times New Roman" w:hAnsi="Times New Roman" w:cs="Times New Roman"/>
          <w:szCs w:val="24"/>
          <w:lang w:val="ro-RO"/>
        </w:rPr>
        <w:t xml:space="preserve"> primăriei este reprezentat de 15 persoane, dintre care 11</w:t>
      </w:r>
      <w:r w:rsidRPr="00521A53">
        <w:rPr>
          <w:rFonts w:ascii="Times New Roman" w:hAnsi="Times New Roman" w:cs="Times New Roman"/>
          <w:szCs w:val="24"/>
          <w:lang w:val="ro-RO"/>
        </w:rPr>
        <w:t xml:space="preserve"> femei</w:t>
      </w:r>
      <w:r w:rsidR="0043648F" w:rsidRPr="00521A53">
        <w:rPr>
          <w:rFonts w:ascii="Times New Roman" w:hAnsi="Times New Roman" w:cs="Times New Roman"/>
          <w:szCs w:val="24"/>
          <w:lang w:val="ro-RO"/>
        </w:rPr>
        <w:t xml:space="preserve"> și 4 bărbați</w:t>
      </w:r>
      <w:r w:rsidRPr="00521A53">
        <w:rPr>
          <w:rFonts w:ascii="Times New Roman" w:hAnsi="Times New Roman" w:cs="Times New Roman"/>
          <w:szCs w:val="24"/>
          <w:lang w:val="ro-RO"/>
        </w:rPr>
        <w:t xml:space="preserve">. </w:t>
      </w:r>
      <w:r w:rsidR="001A6D02" w:rsidRPr="00521A53">
        <w:rPr>
          <w:rFonts w:ascii="Times New Roman" w:hAnsi="Times New Roman" w:cs="Times New Roman"/>
          <w:szCs w:val="24"/>
          <w:lang w:val="ro-RO"/>
        </w:rPr>
        <w:t>10 angajați  din cadrul aparatului primăriri au o v</w:t>
      </w:r>
      <w:r w:rsidRPr="00521A53">
        <w:rPr>
          <w:rFonts w:ascii="Times New Roman" w:hAnsi="Times New Roman" w:cs="Times New Roman"/>
          <w:szCs w:val="24"/>
          <w:lang w:val="ro-RO"/>
        </w:rPr>
        <w:t xml:space="preserve">echimea în muncă </w:t>
      </w:r>
      <w:r w:rsidR="001A6D02" w:rsidRPr="00521A53">
        <w:rPr>
          <w:rFonts w:ascii="Times New Roman" w:hAnsi="Times New Roman" w:cs="Times New Roman"/>
          <w:szCs w:val="24"/>
          <w:lang w:val="ro-RO"/>
        </w:rPr>
        <w:t xml:space="preserve">de peste 10 ani. Alți 2 angajați au o vechime în muncă de până la 1 an. </w:t>
      </w:r>
    </w:p>
    <w:p w:rsidR="00901F09" w:rsidRPr="00BC304A" w:rsidRDefault="00901F09" w:rsidP="00376AA5">
      <w:pPr>
        <w:rPr>
          <w:lang w:val="de-AT"/>
        </w:rPr>
      </w:pPr>
    </w:p>
    <w:p w:rsidR="001A6D02" w:rsidRDefault="001A6D02" w:rsidP="00376AA5">
      <w:proofErr w:type="gramStart"/>
      <w:r w:rsidRPr="00521A53">
        <w:t xml:space="preserve">Tabel </w:t>
      </w:r>
      <w:r w:rsidR="00901F09">
        <w:t>25</w:t>
      </w:r>
      <w:r w:rsidRPr="00521A53">
        <w:t>.</w:t>
      </w:r>
      <w:proofErr w:type="gramEnd"/>
      <w:r w:rsidR="00901F09">
        <w:t xml:space="preserve"> </w:t>
      </w:r>
      <w:r w:rsidRPr="00521A53">
        <w:t>Caracteristici ale administraţiei</w:t>
      </w:r>
    </w:p>
    <w:p w:rsidR="003272C3" w:rsidRPr="00521A53" w:rsidRDefault="003272C3" w:rsidP="00376AA5"/>
    <w:tbl>
      <w:tblPr>
        <w:tblStyle w:val="GridTable6ColorfulAccent5"/>
        <w:tblW w:w="5000" w:type="pct"/>
        <w:tblLook w:val="04A0"/>
      </w:tblPr>
      <w:tblGrid>
        <w:gridCol w:w="4335"/>
        <w:gridCol w:w="3711"/>
        <w:gridCol w:w="3540"/>
        <w:gridCol w:w="3200"/>
      </w:tblGrid>
      <w:tr w:rsidR="001A6D02" w:rsidRPr="00521A53" w:rsidTr="001F39AE">
        <w:trPr>
          <w:cnfStyle w:val="100000000000"/>
          <w:trHeight w:val="169"/>
        </w:trPr>
        <w:tc>
          <w:tcPr>
            <w:cnfStyle w:val="001000000000"/>
            <w:tcW w:w="1466" w:type="pct"/>
            <w:shd w:val="clear" w:color="auto" w:fill="4472C4" w:themeFill="accent1"/>
          </w:tcPr>
          <w:p w:rsidR="001A6D02" w:rsidRPr="001F39AE" w:rsidRDefault="001A6D02" w:rsidP="00521A53">
            <w:pPr>
              <w:spacing w:line="276" w:lineRule="auto"/>
              <w:ind w:firstLine="567"/>
              <w:jc w:val="both"/>
              <w:rPr>
                <w:rFonts w:ascii="Times New Roman" w:hAnsi="Times New Roman" w:cs="Times New Roman"/>
                <w:bCs w:val="0"/>
                <w:iCs/>
                <w:color w:val="000000" w:themeColor="text1"/>
                <w:szCs w:val="24"/>
              </w:rPr>
            </w:pPr>
            <w:r w:rsidRPr="001F39AE">
              <w:rPr>
                <w:rFonts w:ascii="Times New Roman" w:hAnsi="Times New Roman" w:cs="Times New Roman"/>
                <w:bCs w:val="0"/>
                <w:iCs/>
                <w:color w:val="000000" w:themeColor="text1"/>
                <w:szCs w:val="24"/>
              </w:rPr>
              <w:t>Tipul locaţiei</w:t>
            </w:r>
          </w:p>
        </w:tc>
        <w:tc>
          <w:tcPr>
            <w:tcW w:w="1255" w:type="pct"/>
            <w:shd w:val="clear" w:color="auto" w:fill="4472C4" w:themeFill="accent1"/>
          </w:tcPr>
          <w:p w:rsidR="001A6D02" w:rsidRPr="001F39AE" w:rsidRDefault="00091630" w:rsidP="00091630">
            <w:pPr>
              <w:spacing w:line="276" w:lineRule="auto"/>
              <w:jc w:val="center"/>
              <w:cnfStyle w:val="100000000000"/>
              <w:rPr>
                <w:rFonts w:ascii="Times New Roman" w:hAnsi="Times New Roman" w:cs="Times New Roman"/>
                <w:bCs w:val="0"/>
                <w:color w:val="000000" w:themeColor="text1"/>
                <w:szCs w:val="24"/>
              </w:rPr>
            </w:pPr>
            <w:r w:rsidRPr="001F39AE">
              <w:rPr>
                <w:rFonts w:ascii="Times New Roman" w:hAnsi="Times New Roman" w:cs="Times New Roman"/>
                <w:bCs w:val="0"/>
                <w:color w:val="000000" w:themeColor="text1"/>
                <w:szCs w:val="24"/>
              </w:rPr>
              <w:t>Sexul</w:t>
            </w:r>
          </w:p>
        </w:tc>
        <w:tc>
          <w:tcPr>
            <w:tcW w:w="1197" w:type="pct"/>
            <w:shd w:val="clear" w:color="auto" w:fill="4472C4" w:themeFill="accent1"/>
            <w:vAlign w:val="center"/>
          </w:tcPr>
          <w:p w:rsidR="001A6D02" w:rsidRPr="001F39AE" w:rsidRDefault="001A6D02" w:rsidP="001F39AE">
            <w:pPr>
              <w:spacing w:line="276" w:lineRule="auto"/>
              <w:jc w:val="center"/>
              <w:cnfStyle w:val="100000000000"/>
              <w:rPr>
                <w:rFonts w:ascii="Times New Roman" w:hAnsi="Times New Roman" w:cs="Times New Roman"/>
                <w:bCs w:val="0"/>
                <w:color w:val="000000" w:themeColor="text1"/>
                <w:szCs w:val="24"/>
              </w:rPr>
            </w:pPr>
            <w:r w:rsidRPr="001F39AE">
              <w:rPr>
                <w:rFonts w:ascii="Times New Roman" w:hAnsi="Times New Roman" w:cs="Times New Roman"/>
                <w:bCs w:val="0"/>
                <w:color w:val="000000" w:themeColor="text1"/>
                <w:szCs w:val="24"/>
              </w:rPr>
              <w:t>Vârsta</w:t>
            </w:r>
          </w:p>
        </w:tc>
        <w:tc>
          <w:tcPr>
            <w:tcW w:w="1082" w:type="pct"/>
            <w:shd w:val="clear" w:color="auto" w:fill="4472C4" w:themeFill="accent1"/>
          </w:tcPr>
          <w:p w:rsidR="001A6D02" w:rsidRPr="001F39AE" w:rsidRDefault="001A6D02" w:rsidP="00091630">
            <w:pPr>
              <w:spacing w:line="276" w:lineRule="auto"/>
              <w:jc w:val="center"/>
              <w:cnfStyle w:val="100000000000"/>
              <w:rPr>
                <w:rFonts w:ascii="Times New Roman" w:hAnsi="Times New Roman" w:cs="Times New Roman"/>
                <w:bCs w:val="0"/>
                <w:color w:val="000000" w:themeColor="text1"/>
                <w:szCs w:val="24"/>
              </w:rPr>
            </w:pPr>
            <w:r w:rsidRPr="001F39AE">
              <w:rPr>
                <w:rFonts w:ascii="Times New Roman" w:hAnsi="Times New Roman" w:cs="Times New Roman"/>
                <w:bCs w:val="0"/>
                <w:color w:val="000000" w:themeColor="text1"/>
                <w:szCs w:val="24"/>
              </w:rPr>
              <w:t>Specialitatea</w:t>
            </w:r>
          </w:p>
        </w:tc>
      </w:tr>
      <w:tr w:rsidR="001A6D02" w:rsidRPr="00521A53" w:rsidTr="001F39AE">
        <w:trPr>
          <w:cnfStyle w:val="000000100000"/>
          <w:trHeight w:val="273"/>
        </w:trPr>
        <w:tc>
          <w:tcPr>
            <w:cnfStyle w:val="001000000000"/>
            <w:tcW w:w="1466" w:type="pct"/>
          </w:tcPr>
          <w:p w:rsidR="001A6D02" w:rsidRPr="00521A53" w:rsidRDefault="001A6D02" w:rsidP="00521A53">
            <w:pPr>
              <w:spacing w:line="276" w:lineRule="auto"/>
              <w:ind w:firstLine="567"/>
              <w:jc w:val="both"/>
              <w:rPr>
                <w:rFonts w:ascii="Times New Roman" w:hAnsi="Times New Roman" w:cs="Times New Roman"/>
                <w:b w:val="0"/>
                <w:bCs w:val="0"/>
                <w:i/>
                <w:iCs/>
                <w:szCs w:val="24"/>
              </w:rPr>
            </w:pPr>
            <w:r w:rsidRPr="00521A53">
              <w:rPr>
                <w:rFonts w:ascii="Times New Roman" w:hAnsi="Times New Roman" w:cs="Times New Roman"/>
                <w:b w:val="0"/>
                <w:bCs w:val="0"/>
                <w:i/>
                <w:iCs/>
                <w:szCs w:val="24"/>
              </w:rPr>
              <w:t>Primar</w:t>
            </w:r>
          </w:p>
        </w:tc>
        <w:tc>
          <w:tcPr>
            <w:tcW w:w="1255" w:type="pct"/>
          </w:tcPr>
          <w:p w:rsidR="001A6D02" w:rsidRPr="00521A53" w:rsidRDefault="00091630" w:rsidP="00091630">
            <w:pPr>
              <w:spacing w:line="276" w:lineRule="auto"/>
              <w:jc w:val="center"/>
              <w:cnfStyle w:val="000000100000"/>
              <w:rPr>
                <w:rFonts w:ascii="Times New Roman" w:hAnsi="Times New Roman" w:cs="Times New Roman"/>
                <w:szCs w:val="24"/>
              </w:rPr>
            </w:pPr>
            <w:r>
              <w:rPr>
                <w:rFonts w:ascii="Times New Roman" w:hAnsi="Times New Roman" w:cs="Times New Roman"/>
                <w:szCs w:val="24"/>
              </w:rPr>
              <w:t>F</w:t>
            </w:r>
          </w:p>
        </w:tc>
        <w:tc>
          <w:tcPr>
            <w:tcW w:w="1197" w:type="pct"/>
            <w:vAlign w:val="center"/>
          </w:tcPr>
          <w:p w:rsidR="001A6D02" w:rsidRPr="00521A53" w:rsidRDefault="001A6D02" w:rsidP="001F39AE">
            <w:pPr>
              <w:spacing w:line="276" w:lineRule="auto"/>
              <w:ind w:firstLine="567"/>
              <w:jc w:val="center"/>
              <w:cnfStyle w:val="000000100000"/>
              <w:rPr>
                <w:rFonts w:ascii="Times New Roman" w:hAnsi="Times New Roman" w:cs="Times New Roman"/>
                <w:szCs w:val="24"/>
              </w:rPr>
            </w:pPr>
            <w:r w:rsidRPr="00521A53">
              <w:rPr>
                <w:rFonts w:ascii="Times New Roman" w:hAnsi="Times New Roman" w:cs="Times New Roman"/>
                <w:szCs w:val="24"/>
              </w:rPr>
              <w:t>53</w:t>
            </w:r>
          </w:p>
        </w:tc>
        <w:tc>
          <w:tcPr>
            <w:tcW w:w="1082" w:type="pct"/>
          </w:tcPr>
          <w:p w:rsidR="001A6D02" w:rsidRPr="00521A53" w:rsidRDefault="001A6D02"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Profesor</w:t>
            </w:r>
          </w:p>
        </w:tc>
      </w:tr>
      <w:tr w:rsidR="001A6D02" w:rsidRPr="00521A53" w:rsidTr="001F39AE">
        <w:trPr>
          <w:trHeight w:val="273"/>
        </w:trPr>
        <w:tc>
          <w:tcPr>
            <w:cnfStyle w:val="001000000000"/>
            <w:tcW w:w="1466" w:type="pct"/>
          </w:tcPr>
          <w:p w:rsidR="001A6D02" w:rsidRPr="00521A53" w:rsidRDefault="001A6D02" w:rsidP="00521A53">
            <w:pPr>
              <w:spacing w:line="276" w:lineRule="auto"/>
              <w:ind w:firstLine="567"/>
              <w:jc w:val="both"/>
              <w:rPr>
                <w:rFonts w:ascii="Times New Roman" w:hAnsi="Times New Roman" w:cs="Times New Roman"/>
                <w:b w:val="0"/>
                <w:bCs w:val="0"/>
                <w:i/>
                <w:iCs/>
                <w:szCs w:val="24"/>
              </w:rPr>
            </w:pPr>
            <w:r w:rsidRPr="00521A53">
              <w:rPr>
                <w:rFonts w:ascii="Times New Roman" w:hAnsi="Times New Roman" w:cs="Times New Roman"/>
                <w:b w:val="0"/>
                <w:bCs w:val="0"/>
                <w:i/>
                <w:iCs/>
                <w:szCs w:val="24"/>
              </w:rPr>
              <w:t>Vice-primar</w:t>
            </w:r>
          </w:p>
        </w:tc>
        <w:tc>
          <w:tcPr>
            <w:tcW w:w="1255" w:type="pct"/>
          </w:tcPr>
          <w:p w:rsidR="001A6D02" w:rsidRPr="00521A53" w:rsidRDefault="001A6D02" w:rsidP="00091630">
            <w:pPr>
              <w:spacing w:line="276" w:lineRule="auto"/>
              <w:jc w:val="center"/>
              <w:cnfStyle w:val="000000000000"/>
              <w:rPr>
                <w:rFonts w:ascii="Times New Roman" w:hAnsi="Times New Roman" w:cs="Times New Roman"/>
                <w:szCs w:val="24"/>
              </w:rPr>
            </w:pPr>
            <w:r w:rsidRPr="00521A53">
              <w:rPr>
                <w:rFonts w:ascii="Times New Roman" w:hAnsi="Times New Roman" w:cs="Times New Roman"/>
                <w:szCs w:val="24"/>
              </w:rPr>
              <w:t xml:space="preserve">M </w:t>
            </w:r>
            <w:r w:rsidR="006C7C1C" w:rsidRPr="006C7C1C">
              <w:rPr>
                <w:rFonts w:ascii="Times New Roman" w:hAnsi="Times New Roman" w:cs="Times New Roman"/>
                <w:noProof/>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5" o:spid="_x0000_s1031" type="#_x0000_t120" style="position:absolute;left:0;text-align:left;margin-left:200.3pt;margin-top:420.3pt;width:4.8pt;height:4.8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" fillcolor="black [3200]" strokecolor="#f2f2f2 [3041]" strokeweight="3pt">
                  <v:shadow on="t" color="#7f7f7f [1601]" opacity=".5" offset="1pt"/>
                  <v:textbox style="mso-next-textbox:#AutoShape 5">
                    <w:txbxContent>
                      <w:p w:rsidR="00D02A90" w:rsidRDefault="00D02A90" w:rsidP="001A6D02"/>
                    </w:txbxContent>
                  </v:textbox>
                </v:shape>
              </w:pict>
            </w:r>
            <w:r w:rsidR="006C7C1C" w:rsidRPr="006C7C1C">
              <w:rPr>
                <w:rFonts w:ascii="Times New Roman" w:hAnsi="Times New Roman" w:cs="Times New Roman"/>
                <w:noProof/>
                <w:szCs w:val="24"/>
              </w:rPr>
              <w:pict>
                <v:shape id="AutoShape 6" o:spid="_x0000_s1027" type="#_x0000_t120" style="position:absolute;left:0;text-align:left;margin-left:200.3pt;margin-top:420.3pt;width:4.8pt;height:4.8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" fillcolor="black [3200]" strokecolor="#f2f2f2 [3041]" strokeweight="3pt">
                  <v:shadow on="t" color="#7f7f7f [1601]" opacity=".5" offset="1pt"/>
                  <v:textbox style="mso-next-textbox:#AutoShape 6">
                    <w:txbxContent>
                      <w:p w:rsidR="00D02A90" w:rsidRDefault="00D02A90" w:rsidP="001A6D02"/>
                    </w:txbxContent>
                  </v:textbox>
                </v:shape>
              </w:pict>
            </w:r>
            <w:r w:rsidR="006C7C1C" w:rsidRPr="006C7C1C">
              <w:rPr>
                <w:rFonts w:ascii="Times New Roman" w:hAnsi="Times New Roman" w:cs="Times New Roman"/>
                <w:noProof/>
                <w:szCs w:val="24"/>
              </w:rPr>
              <w:pict>
                <v:shape id="AutoShape 7" o:spid="_x0000_s1028" type="#_x0000_t120" style="position:absolute;left:0;text-align:left;margin-left:200.3pt;margin-top:420.3pt;width:4.8pt;height:4.8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" fillcolor="black [3200]" strokecolor="#f2f2f2 [3041]" strokeweight="3pt">
                  <v:shadow on="t" color="#7f7f7f [1601]" opacity=".5" offset="1pt"/>
                  <v:textbox style="mso-next-textbox:#AutoShape 7">
                    <w:txbxContent>
                      <w:p w:rsidR="00D02A90" w:rsidRDefault="00D02A90" w:rsidP="001A6D02"/>
                    </w:txbxContent>
                  </v:textbox>
                </v:shape>
              </w:pict>
            </w:r>
          </w:p>
        </w:tc>
        <w:tc>
          <w:tcPr>
            <w:tcW w:w="1197" w:type="pct"/>
            <w:vAlign w:val="center"/>
          </w:tcPr>
          <w:p w:rsidR="001A6D02" w:rsidRPr="00521A53" w:rsidRDefault="001A6D02" w:rsidP="001F39AE">
            <w:pPr>
              <w:spacing w:line="276" w:lineRule="auto"/>
              <w:ind w:firstLine="567"/>
              <w:jc w:val="center"/>
              <w:cnfStyle w:val="000000000000"/>
              <w:rPr>
                <w:rFonts w:ascii="Times New Roman" w:hAnsi="Times New Roman" w:cs="Times New Roman"/>
                <w:szCs w:val="24"/>
              </w:rPr>
            </w:pPr>
            <w:r w:rsidRPr="00521A53">
              <w:rPr>
                <w:rFonts w:ascii="Times New Roman" w:hAnsi="Times New Roman" w:cs="Times New Roman"/>
                <w:szCs w:val="24"/>
              </w:rPr>
              <w:t>65</w:t>
            </w:r>
          </w:p>
        </w:tc>
        <w:tc>
          <w:tcPr>
            <w:tcW w:w="1082" w:type="pct"/>
          </w:tcPr>
          <w:p w:rsidR="001A6D02" w:rsidRPr="00521A53" w:rsidRDefault="001A6D02"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Profesor</w:t>
            </w:r>
          </w:p>
        </w:tc>
      </w:tr>
      <w:tr w:rsidR="001A6D02" w:rsidRPr="00521A53" w:rsidTr="001F39AE">
        <w:trPr>
          <w:cnfStyle w:val="000000100000"/>
          <w:trHeight w:val="273"/>
        </w:trPr>
        <w:tc>
          <w:tcPr>
            <w:cnfStyle w:val="001000000000"/>
            <w:tcW w:w="1466" w:type="pct"/>
          </w:tcPr>
          <w:p w:rsidR="001A6D02" w:rsidRPr="00521A53" w:rsidRDefault="001A6D02" w:rsidP="00521A53">
            <w:pPr>
              <w:spacing w:line="276" w:lineRule="auto"/>
              <w:ind w:firstLine="567"/>
              <w:jc w:val="both"/>
              <w:rPr>
                <w:rFonts w:ascii="Times New Roman" w:hAnsi="Times New Roman" w:cs="Times New Roman"/>
                <w:b w:val="0"/>
                <w:bCs w:val="0"/>
                <w:i/>
                <w:iCs/>
                <w:szCs w:val="24"/>
              </w:rPr>
            </w:pPr>
            <w:r w:rsidRPr="00521A53">
              <w:rPr>
                <w:rFonts w:ascii="Times New Roman" w:hAnsi="Times New Roman" w:cs="Times New Roman"/>
                <w:b w:val="0"/>
                <w:bCs w:val="0"/>
                <w:i/>
                <w:iCs/>
                <w:szCs w:val="24"/>
              </w:rPr>
              <w:t>Secretar CL</w:t>
            </w:r>
          </w:p>
        </w:tc>
        <w:tc>
          <w:tcPr>
            <w:tcW w:w="1255" w:type="pct"/>
          </w:tcPr>
          <w:p w:rsidR="001A6D02" w:rsidRPr="00521A53" w:rsidRDefault="001A6D02" w:rsidP="00091630">
            <w:pPr>
              <w:spacing w:line="276" w:lineRule="auto"/>
              <w:jc w:val="center"/>
              <w:cnfStyle w:val="000000100000"/>
              <w:rPr>
                <w:rFonts w:ascii="Times New Roman" w:hAnsi="Times New Roman" w:cs="Times New Roman"/>
                <w:szCs w:val="24"/>
              </w:rPr>
            </w:pPr>
            <w:r w:rsidRPr="00521A53">
              <w:rPr>
                <w:rFonts w:ascii="Times New Roman" w:hAnsi="Times New Roman" w:cs="Times New Roman"/>
                <w:szCs w:val="24"/>
              </w:rPr>
              <w:t xml:space="preserve">F </w:t>
            </w:r>
            <w:r w:rsidR="006C7C1C" w:rsidRPr="006C7C1C">
              <w:rPr>
                <w:rFonts w:ascii="Times New Roman" w:hAnsi="Times New Roman" w:cs="Times New Roman"/>
                <w:noProof/>
                <w:szCs w:val="24"/>
              </w:rPr>
              <w:pict>
                <v:shape id="AutoShape 13" o:spid="_x0000_s1029" type="#_x0000_t120" style="position:absolute;left:0;text-align:left;margin-left:168.1pt;margin-top:438.55pt;width:4.8pt;height:4.8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" fillcolor="black [3200]" strokecolor="#f2f2f2 [3041]" strokeweight="3pt">
                  <v:shadow on="t" color="#7f7f7f [1601]" opacity=".5" offset="1pt"/>
                  <v:textbox style="mso-next-textbox:#AutoShape 13">
                    <w:txbxContent>
                      <w:p w:rsidR="00D02A90" w:rsidRDefault="00D02A90" w:rsidP="001A6D02">
                        <w:pPr>
                          <w:cnfStyle w:val="000000100000"/>
                        </w:pPr>
                      </w:p>
                    </w:txbxContent>
                  </v:textbox>
                </v:shape>
              </w:pict>
            </w:r>
            <w:r w:rsidR="006C7C1C" w:rsidRPr="006C7C1C">
              <w:rPr>
                <w:rFonts w:ascii="Times New Roman" w:hAnsi="Times New Roman" w:cs="Times New Roman"/>
                <w:noProof/>
                <w:szCs w:val="24"/>
              </w:rPr>
              <w:pict>
                <v:shape id="AutoShape 14" o:spid="_x0000_s1030" type="#_x0000_t120" style="position:absolute;left:0;text-align:left;margin-left:200.3pt;margin-top:420.3pt;width:4.8pt;height:4.8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" fillcolor="black [3200]" strokecolor="#f2f2f2 [3041]" strokeweight="3pt">
                  <v:shadow on="t" color="#7f7f7f [1601]" opacity=".5" offset="1pt"/>
                  <v:textbox style="mso-next-textbox:#AutoShape 14">
                    <w:txbxContent>
                      <w:p w:rsidR="00D02A90" w:rsidRDefault="00D02A90" w:rsidP="001A6D02">
                        <w:pPr>
                          <w:cnfStyle w:val="000000100000"/>
                        </w:pPr>
                      </w:p>
                    </w:txbxContent>
                  </v:textbox>
                </v:shape>
              </w:pict>
            </w:r>
          </w:p>
        </w:tc>
        <w:tc>
          <w:tcPr>
            <w:tcW w:w="1197" w:type="pct"/>
            <w:vAlign w:val="center"/>
          </w:tcPr>
          <w:p w:rsidR="001A6D02" w:rsidRPr="00521A53" w:rsidRDefault="001A6D02" w:rsidP="001F39AE">
            <w:pPr>
              <w:spacing w:line="276" w:lineRule="auto"/>
              <w:ind w:firstLine="567"/>
              <w:jc w:val="center"/>
              <w:cnfStyle w:val="000000100000"/>
              <w:rPr>
                <w:rFonts w:ascii="Times New Roman" w:hAnsi="Times New Roman" w:cs="Times New Roman"/>
                <w:szCs w:val="24"/>
              </w:rPr>
            </w:pPr>
            <w:r w:rsidRPr="00521A53">
              <w:rPr>
                <w:rFonts w:ascii="Times New Roman" w:hAnsi="Times New Roman" w:cs="Times New Roman"/>
                <w:szCs w:val="24"/>
              </w:rPr>
              <w:t>42</w:t>
            </w:r>
          </w:p>
        </w:tc>
        <w:tc>
          <w:tcPr>
            <w:tcW w:w="1082" w:type="pct"/>
          </w:tcPr>
          <w:p w:rsidR="001A6D02" w:rsidRPr="00521A53" w:rsidRDefault="001A6D02"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jurist</w:t>
            </w:r>
          </w:p>
        </w:tc>
      </w:tr>
    </w:tbl>
    <w:p w:rsidR="001A6D02" w:rsidRPr="00521A53" w:rsidRDefault="001A6D02" w:rsidP="00521A53">
      <w:pPr>
        <w:spacing w:line="276" w:lineRule="auto"/>
        <w:ind w:firstLine="567"/>
        <w:jc w:val="both"/>
        <w:rPr>
          <w:rFonts w:ascii="Times New Roman" w:hAnsi="Times New Roman" w:cs="Times New Roman"/>
          <w:szCs w:val="24"/>
          <w:lang w:val="ro-RO"/>
        </w:rPr>
      </w:pPr>
    </w:p>
    <w:p w:rsidR="001A6D02" w:rsidRPr="00521A53" w:rsidRDefault="00DB5407"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szCs w:val="24"/>
          <w:lang w:val="ro-RO"/>
        </w:rPr>
        <w:lastRenderedPageBreak/>
        <w:t xml:space="preserve">Cele mai importante principii ale </w:t>
      </w:r>
      <w:r w:rsidR="006D2C97" w:rsidRPr="00521A53">
        <w:rPr>
          <w:rFonts w:ascii="Times New Roman" w:hAnsi="Times New Roman" w:cs="Times New Roman"/>
          <w:szCs w:val="24"/>
          <w:lang w:val="ro-RO"/>
        </w:rPr>
        <w:t xml:space="preserve">activității specialiștilor încadrați în </w:t>
      </w:r>
      <w:r w:rsidRPr="00521A53">
        <w:rPr>
          <w:rFonts w:ascii="Times New Roman" w:hAnsi="Times New Roman" w:cs="Times New Roman"/>
          <w:szCs w:val="24"/>
          <w:lang w:val="ro-RO"/>
        </w:rPr>
        <w:t>serviciul public</w:t>
      </w:r>
      <w:r w:rsidR="006D2C97" w:rsidRPr="00521A53">
        <w:rPr>
          <w:rFonts w:ascii="Times New Roman" w:hAnsi="Times New Roman" w:cs="Times New Roman"/>
          <w:szCs w:val="24"/>
          <w:lang w:val="ro-RO"/>
        </w:rPr>
        <w:t xml:space="preserve"> </w:t>
      </w:r>
      <w:r w:rsidRPr="00521A53">
        <w:rPr>
          <w:rFonts w:ascii="Times New Roman" w:hAnsi="Times New Roman" w:cs="Times New Roman"/>
          <w:szCs w:val="24"/>
          <w:lang w:val="ro-RO"/>
        </w:rPr>
        <w:t xml:space="preserve">al </w:t>
      </w:r>
      <w:r w:rsidR="006D2C97" w:rsidRPr="00521A53">
        <w:rPr>
          <w:rFonts w:ascii="Times New Roman" w:hAnsi="Times New Roman" w:cs="Times New Roman"/>
          <w:szCs w:val="24"/>
          <w:lang w:val="ro-RO"/>
        </w:rPr>
        <w:t>Primăriei s</w:t>
      </w:r>
      <w:r w:rsidRPr="00521A53">
        <w:rPr>
          <w:rFonts w:ascii="Times New Roman" w:hAnsi="Times New Roman" w:cs="Times New Roman"/>
          <w:szCs w:val="24"/>
          <w:lang w:val="ro-RO"/>
        </w:rPr>
        <w:t xml:space="preserve">unt </w:t>
      </w:r>
      <w:r w:rsidR="00477E20" w:rsidRPr="00521A53">
        <w:rPr>
          <w:rFonts w:ascii="Times New Roman" w:hAnsi="Times New Roman" w:cs="Times New Roman"/>
          <w:szCs w:val="24"/>
          <w:lang w:val="ro-RO"/>
        </w:rPr>
        <w:t>legalitatea, imparțialitatea</w:t>
      </w:r>
      <w:r w:rsidRPr="00521A53">
        <w:rPr>
          <w:rFonts w:ascii="Times New Roman" w:hAnsi="Times New Roman" w:cs="Times New Roman"/>
          <w:szCs w:val="24"/>
          <w:lang w:val="ro-RO"/>
        </w:rPr>
        <w:t>, disciplina</w:t>
      </w:r>
      <w:r w:rsidR="00477E20" w:rsidRPr="00521A53">
        <w:rPr>
          <w:rFonts w:ascii="Times New Roman" w:hAnsi="Times New Roman" w:cs="Times New Roman"/>
          <w:szCs w:val="24"/>
          <w:lang w:val="ro-RO"/>
        </w:rPr>
        <w:t>și profesionalismul</w:t>
      </w:r>
      <w:r w:rsidR="006D2C97" w:rsidRPr="00521A53">
        <w:rPr>
          <w:rFonts w:ascii="Times New Roman" w:hAnsi="Times New Roman" w:cs="Times New Roman"/>
          <w:szCs w:val="24"/>
          <w:lang w:val="ro-RO"/>
        </w:rPr>
        <w:t xml:space="preserve">. Aceste principii asigură </w:t>
      </w:r>
      <w:r w:rsidR="00477E20" w:rsidRPr="00521A53">
        <w:rPr>
          <w:rFonts w:ascii="Times New Roman" w:hAnsi="Times New Roman" w:cs="Times New Roman"/>
          <w:szCs w:val="24"/>
          <w:lang w:val="ro-RO"/>
        </w:rPr>
        <w:t>o bună</w:t>
      </w:r>
      <w:r w:rsidR="006D2C97" w:rsidRPr="00521A53">
        <w:rPr>
          <w:rFonts w:ascii="Times New Roman" w:hAnsi="Times New Roman" w:cs="Times New Roman"/>
          <w:szCs w:val="24"/>
          <w:lang w:val="ro-RO"/>
        </w:rPr>
        <w:t xml:space="preserve"> funcționare a serviciilor </w:t>
      </w:r>
      <w:r w:rsidR="00477E20" w:rsidRPr="00521A53">
        <w:rPr>
          <w:rFonts w:ascii="Times New Roman" w:hAnsi="Times New Roman" w:cs="Times New Roman"/>
          <w:szCs w:val="24"/>
          <w:lang w:val="ro-RO"/>
        </w:rPr>
        <w:t xml:space="preserve">publice locale din comună </w:t>
      </w:r>
      <w:r w:rsidR="006D2C97" w:rsidRPr="00521A53">
        <w:rPr>
          <w:rFonts w:ascii="Times New Roman" w:hAnsi="Times New Roman" w:cs="Times New Roman"/>
          <w:szCs w:val="24"/>
          <w:lang w:val="ro-RO"/>
        </w:rPr>
        <w:t>şi încrederea locuitorilor în buna gestionare</w:t>
      </w:r>
      <w:r w:rsidR="00477E20" w:rsidRPr="00521A53">
        <w:rPr>
          <w:rFonts w:ascii="Times New Roman" w:hAnsi="Times New Roman" w:cs="Times New Roman"/>
          <w:szCs w:val="24"/>
          <w:lang w:val="ro-RO"/>
        </w:rPr>
        <w:t xml:space="preserve">  acestora</w:t>
      </w:r>
      <w:r w:rsidR="006D2C97" w:rsidRPr="00521A53">
        <w:rPr>
          <w:rFonts w:ascii="Times New Roman" w:hAnsi="Times New Roman" w:cs="Times New Roman"/>
          <w:szCs w:val="24"/>
          <w:lang w:val="ro-RO"/>
        </w:rPr>
        <w:t>.</w:t>
      </w:r>
    </w:p>
    <w:p w:rsidR="006C4719" w:rsidRPr="00521A53" w:rsidRDefault="006D2C97"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szCs w:val="24"/>
          <w:lang w:val="ro-RO"/>
        </w:rPr>
        <w:t xml:space="preserve">Primăria </w:t>
      </w:r>
      <w:r w:rsidR="006C4719" w:rsidRPr="00521A53">
        <w:rPr>
          <w:rFonts w:ascii="Times New Roman" w:hAnsi="Times New Roman" w:cs="Times New Roman"/>
          <w:szCs w:val="24"/>
          <w:lang w:val="ro-RO"/>
        </w:rPr>
        <w:t>comunei Sîngereii Noi are un sediu propriu disponibil pentru managementul și desfășurarea activităților autorităților publice locale.</w:t>
      </w:r>
      <w:r w:rsidR="001B1B98" w:rsidRPr="00521A53">
        <w:rPr>
          <w:rFonts w:ascii="Times New Roman" w:hAnsi="Times New Roman" w:cs="Times New Roman"/>
          <w:szCs w:val="24"/>
          <w:lang w:val="ro-RO"/>
        </w:rPr>
        <w:t xml:space="preserve"> </w:t>
      </w:r>
    </w:p>
    <w:p w:rsidR="006D2C97" w:rsidRPr="00521A53" w:rsidRDefault="006D2C97"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szCs w:val="24"/>
          <w:lang w:val="ro-RO"/>
        </w:rPr>
        <w:t>Pentru coordonarea operativă şi eficientă a activităților în aceste domenii în cadrul primăriei funcționează următoarele serviciile publice locale:</w:t>
      </w:r>
    </w:p>
    <w:p w:rsidR="00091630" w:rsidRDefault="00091630" w:rsidP="00376AA5">
      <w:pPr>
        <w:rPr>
          <w:lang w:val="ro-RO"/>
        </w:rPr>
      </w:pPr>
      <w:bookmarkStart w:id="17" w:name="_Toc40459526"/>
    </w:p>
    <w:p w:rsidR="00C241C5" w:rsidRDefault="00C241C5" w:rsidP="00376AA5">
      <w:pPr>
        <w:rPr>
          <w:lang w:val="ro-RO"/>
        </w:rPr>
      </w:pPr>
      <w:r w:rsidRPr="00521A53">
        <w:rPr>
          <w:lang w:val="ro-RO"/>
        </w:rPr>
        <w:t xml:space="preserve">Tabel </w:t>
      </w:r>
      <w:r w:rsidR="00091630">
        <w:rPr>
          <w:lang w:val="ro-RO"/>
        </w:rPr>
        <w:t>26</w:t>
      </w:r>
      <w:r w:rsidRPr="00521A53">
        <w:rPr>
          <w:lang w:val="ro-RO"/>
        </w:rPr>
        <w:t xml:space="preserve">. </w:t>
      </w:r>
      <w:r w:rsidR="00E37411">
        <w:rPr>
          <w:lang w:val="ro-RO"/>
        </w:rPr>
        <w:t>Angajații în s</w:t>
      </w:r>
      <w:r w:rsidRPr="00521A53">
        <w:rPr>
          <w:lang w:val="ro-RO"/>
        </w:rPr>
        <w:t xml:space="preserve">erviciile publice </w:t>
      </w:r>
      <w:r w:rsidR="00E37411">
        <w:rPr>
          <w:lang w:val="ro-RO"/>
        </w:rPr>
        <w:t xml:space="preserve">ale  APL </w:t>
      </w:r>
      <w:r w:rsidRPr="00521A53">
        <w:rPr>
          <w:lang w:val="ro-RO"/>
        </w:rPr>
        <w:t>şi atribuțiile lor</w:t>
      </w:r>
      <w:bookmarkEnd w:id="17"/>
    </w:p>
    <w:p w:rsidR="003272C3" w:rsidRPr="00521A53" w:rsidRDefault="003272C3" w:rsidP="00376AA5">
      <w:pPr>
        <w:rPr>
          <w:lang w:val="ro-RO"/>
        </w:rPr>
      </w:pPr>
    </w:p>
    <w:tbl>
      <w:tblPr>
        <w:tblStyle w:val="GridTable5DarkAccent5"/>
        <w:tblW w:w="14673" w:type="dxa"/>
        <w:tblLayout w:type="fixed"/>
        <w:tblLook w:val="00A0"/>
      </w:tblPr>
      <w:tblGrid>
        <w:gridCol w:w="2963"/>
        <w:gridCol w:w="10185"/>
        <w:gridCol w:w="1525"/>
      </w:tblGrid>
      <w:tr w:rsidR="00C241C5" w:rsidRPr="00521A53" w:rsidTr="001B1B98">
        <w:trPr>
          <w:cnfStyle w:val="100000000000"/>
          <w:trHeight w:val="111"/>
        </w:trPr>
        <w:tc>
          <w:tcPr>
            <w:cnfStyle w:val="001000000000"/>
            <w:tcW w:w="2963" w:type="dxa"/>
          </w:tcPr>
          <w:p w:rsidR="00C241C5" w:rsidRPr="00521A53" w:rsidRDefault="00C241C5" w:rsidP="00091630">
            <w:pPr>
              <w:tabs>
                <w:tab w:val="left" w:pos="142"/>
              </w:tabs>
              <w:spacing w:line="276" w:lineRule="auto"/>
              <w:jc w:val="center"/>
              <w:rPr>
                <w:rFonts w:ascii="Times New Roman" w:hAnsi="Times New Roman" w:cs="Times New Roman"/>
                <w:b w:val="0"/>
                <w:color w:val="FFFFFF"/>
                <w:szCs w:val="24"/>
                <w:lang w:val="ro-RO"/>
              </w:rPr>
            </w:pPr>
            <w:r w:rsidRPr="00521A53">
              <w:rPr>
                <w:rFonts w:ascii="Times New Roman" w:hAnsi="Times New Roman" w:cs="Times New Roman"/>
                <w:color w:val="FFFFFF"/>
                <w:szCs w:val="24"/>
                <w:lang w:val="ro-RO"/>
              </w:rPr>
              <w:t>Funcția publică/postul</w:t>
            </w:r>
          </w:p>
        </w:tc>
        <w:tc>
          <w:tcPr>
            <w:cnfStyle w:val="000010000000"/>
            <w:tcW w:w="10185" w:type="dxa"/>
          </w:tcPr>
          <w:p w:rsidR="00C241C5" w:rsidRPr="00521A53" w:rsidRDefault="00C241C5" w:rsidP="00521A53">
            <w:pPr>
              <w:tabs>
                <w:tab w:val="left" w:pos="142"/>
              </w:tabs>
              <w:spacing w:line="276" w:lineRule="auto"/>
              <w:ind w:firstLine="567"/>
              <w:jc w:val="both"/>
              <w:rPr>
                <w:rFonts w:ascii="Times New Roman" w:hAnsi="Times New Roman" w:cs="Times New Roman"/>
                <w:b w:val="0"/>
                <w:color w:val="FFFFFF"/>
                <w:szCs w:val="24"/>
                <w:lang w:val="ro-RO"/>
              </w:rPr>
            </w:pPr>
            <w:r w:rsidRPr="00521A53">
              <w:rPr>
                <w:rFonts w:ascii="Times New Roman" w:hAnsi="Times New Roman" w:cs="Times New Roman"/>
                <w:color w:val="FFFFFF"/>
                <w:szCs w:val="24"/>
                <w:lang w:val="ro-RO"/>
              </w:rPr>
              <w:t>Atribuții de bază ale funcției publice/postului</w:t>
            </w:r>
          </w:p>
        </w:tc>
        <w:tc>
          <w:tcPr>
            <w:tcW w:w="1525" w:type="dxa"/>
          </w:tcPr>
          <w:p w:rsidR="00C241C5" w:rsidRPr="00521A53" w:rsidRDefault="00C241C5" w:rsidP="00091630">
            <w:pPr>
              <w:tabs>
                <w:tab w:val="left" w:pos="142"/>
              </w:tabs>
              <w:spacing w:line="276" w:lineRule="auto"/>
              <w:jc w:val="both"/>
              <w:cnfStyle w:val="100000000000"/>
              <w:rPr>
                <w:rFonts w:ascii="Times New Roman" w:hAnsi="Times New Roman" w:cs="Times New Roman"/>
                <w:b w:val="0"/>
                <w:color w:val="FFFFFF"/>
                <w:szCs w:val="24"/>
                <w:lang w:val="ro-RO"/>
              </w:rPr>
            </w:pPr>
            <w:r w:rsidRPr="00521A53">
              <w:rPr>
                <w:rFonts w:ascii="Times New Roman" w:hAnsi="Times New Roman" w:cs="Times New Roman"/>
                <w:color w:val="FFFFFF"/>
                <w:szCs w:val="24"/>
                <w:lang w:val="ro-RO"/>
              </w:rPr>
              <w:t>Nr de funcții</w:t>
            </w:r>
          </w:p>
        </w:tc>
      </w:tr>
      <w:tr w:rsidR="00C241C5" w:rsidRPr="00521A53" w:rsidTr="00E37411">
        <w:trPr>
          <w:cnfStyle w:val="000000100000"/>
          <w:trHeight w:val="111"/>
        </w:trPr>
        <w:tc>
          <w:tcPr>
            <w:cnfStyle w:val="001000000000"/>
            <w:tcW w:w="2963" w:type="dxa"/>
            <w:vAlign w:val="center"/>
          </w:tcPr>
          <w:p w:rsidR="00C241C5" w:rsidRPr="00521A53" w:rsidRDefault="00C241C5" w:rsidP="001F39AE">
            <w:pPr>
              <w:tabs>
                <w:tab w:val="left" w:pos="142"/>
              </w:tabs>
              <w:spacing w:line="276" w:lineRule="auto"/>
              <w:rPr>
                <w:rFonts w:ascii="Times New Roman" w:hAnsi="Times New Roman" w:cs="Times New Roman"/>
                <w:b w:val="0"/>
                <w:szCs w:val="24"/>
                <w:lang w:val="ro-RO"/>
              </w:rPr>
            </w:pPr>
            <w:r w:rsidRPr="00521A53">
              <w:rPr>
                <w:rFonts w:ascii="Times New Roman" w:hAnsi="Times New Roman" w:cs="Times New Roman"/>
                <w:szCs w:val="24"/>
                <w:lang w:val="ro-RO"/>
              </w:rPr>
              <w:t>Primar</w:t>
            </w:r>
          </w:p>
        </w:tc>
        <w:tc>
          <w:tcPr>
            <w:cnfStyle w:val="000010000000"/>
            <w:tcW w:w="10185" w:type="dxa"/>
            <w:noWrap/>
          </w:tcPr>
          <w:p w:rsidR="00C241C5" w:rsidRPr="00521A53" w:rsidRDefault="00C241C5" w:rsidP="00091630">
            <w:pPr>
              <w:tabs>
                <w:tab w:val="left" w:pos="4354"/>
              </w:tabs>
              <w:spacing w:line="276" w:lineRule="auto"/>
              <w:jc w:val="both"/>
              <w:rPr>
                <w:rFonts w:ascii="Times New Roman" w:hAnsi="Times New Roman" w:cs="Times New Roman"/>
                <w:bCs/>
                <w:szCs w:val="24"/>
                <w:lang w:val="ro-RO"/>
              </w:rPr>
            </w:pPr>
            <w:r w:rsidRPr="00521A53">
              <w:rPr>
                <w:rFonts w:ascii="Times New Roman" w:hAnsi="Times New Roman" w:cs="Times New Roman"/>
                <w:bCs/>
                <w:szCs w:val="24"/>
                <w:lang w:val="ro-RO"/>
              </w:rPr>
              <w:t>Numește, stabilește atribuțiile și eliberează din funcție șefii de subdiviziuni, de servicii din subordine, personalul primăriei, conduce și controlează activitatea acestora, contribuie la formarea și reciclarea profesională. Exercită funcția de ordonator principal de credite. Reprezintă colectivitatea locală în relațiile cu alte autorități publice, persoane fizice și juridice din țară și străinătate, precum și în instanțele judecătorești, în condițiile legii. Constată încălcările legislației în vigoare comise de persoane fizice și juridice în teritoriul administrat.</w:t>
            </w:r>
          </w:p>
        </w:tc>
        <w:tc>
          <w:tcPr>
            <w:tcW w:w="1525" w:type="dxa"/>
            <w:vAlign w:val="center"/>
          </w:tcPr>
          <w:p w:rsidR="00C241C5" w:rsidRPr="00521A53" w:rsidRDefault="00C241C5" w:rsidP="00E37411">
            <w:pPr>
              <w:tabs>
                <w:tab w:val="left" w:pos="4354"/>
              </w:tabs>
              <w:spacing w:line="276" w:lineRule="auto"/>
              <w:ind w:firstLine="567"/>
              <w:jc w:val="center"/>
              <w:cnfStyle w:val="000000100000"/>
              <w:rPr>
                <w:rFonts w:ascii="Times New Roman" w:hAnsi="Times New Roman" w:cs="Times New Roman"/>
                <w:bCs/>
                <w:szCs w:val="24"/>
                <w:lang w:val="ro-RO"/>
              </w:rPr>
            </w:pPr>
            <w:r w:rsidRPr="00521A53">
              <w:rPr>
                <w:rFonts w:ascii="Times New Roman" w:hAnsi="Times New Roman" w:cs="Times New Roman"/>
                <w:bCs/>
                <w:szCs w:val="24"/>
                <w:lang w:val="ro-RO"/>
              </w:rPr>
              <w:t>1</w:t>
            </w:r>
          </w:p>
        </w:tc>
      </w:tr>
      <w:tr w:rsidR="00C241C5" w:rsidRPr="00521A53" w:rsidTr="00E37411">
        <w:trPr>
          <w:trHeight w:val="111"/>
        </w:trPr>
        <w:tc>
          <w:tcPr>
            <w:cnfStyle w:val="001000000000"/>
            <w:tcW w:w="2963" w:type="dxa"/>
            <w:vAlign w:val="center"/>
          </w:tcPr>
          <w:p w:rsidR="00C241C5" w:rsidRPr="00521A53" w:rsidRDefault="00C241C5" w:rsidP="001F39AE">
            <w:pPr>
              <w:tabs>
                <w:tab w:val="left" w:pos="142"/>
              </w:tabs>
              <w:spacing w:line="276" w:lineRule="auto"/>
              <w:rPr>
                <w:rFonts w:ascii="Times New Roman" w:hAnsi="Times New Roman" w:cs="Times New Roman"/>
                <w:b w:val="0"/>
                <w:szCs w:val="24"/>
                <w:lang w:val="ro-RO"/>
              </w:rPr>
            </w:pPr>
            <w:r w:rsidRPr="00521A53">
              <w:rPr>
                <w:rFonts w:ascii="Times New Roman" w:hAnsi="Times New Roman" w:cs="Times New Roman"/>
                <w:szCs w:val="24"/>
                <w:lang w:val="ro-RO"/>
              </w:rPr>
              <w:t>Secretar al Consiliului Local</w:t>
            </w:r>
          </w:p>
        </w:tc>
        <w:tc>
          <w:tcPr>
            <w:cnfStyle w:val="000010000000"/>
            <w:tcW w:w="10185" w:type="dxa"/>
            <w:noWrap/>
          </w:tcPr>
          <w:p w:rsidR="00C241C5" w:rsidRPr="00521A53" w:rsidRDefault="00C241C5" w:rsidP="00091630">
            <w:pPr>
              <w:tabs>
                <w:tab w:val="left" w:pos="4354"/>
              </w:tabs>
              <w:spacing w:line="276" w:lineRule="auto"/>
              <w:jc w:val="both"/>
              <w:rPr>
                <w:rFonts w:ascii="Times New Roman" w:hAnsi="Times New Roman" w:cs="Times New Roman"/>
                <w:bCs/>
                <w:szCs w:val="24"/>
                <w:lang w:val="ro-RO"/>
              </w:rPr>
            </w:pPr>
            <w:r w:rsidRPr="00521A53">
              <w:rPr>
                <w:rFonts w:ascii="Times New Roman" w:hAnsi="Times New Roman" w:cs="Times New Roman"/>
                <w:bCs/>
                <w:szCs w:val="24"/>
                <w:lang w:val="ro-RO"/>
              </w:rPr>
              <w:t>Asigură înștiințarea convocării consiliului local. Asigură buna funcționare a primăriei, efectuarea lucrărilor de secretariat, aducerea la cunoștința publică a deciziilor consiliului local și a dispozițiilor normative ale primarului. Eliberează extrase sau copii de pe orice act din arhiva consiliului local, în afara celor care conțin informații secrete, stabilite potrivit legii. Asigură evidența populației de pe teritoriul u.a.t. Completează cartea de imobil și cartea de gospodărie cu populația existentă.</w:t>
            </w:r>
          </w:p>
        </w:tc>
        <w:tc>
          <w:tcPr>
            <w:tcW w:w="1525" w:type="dxa"/>
            <w:vAlign w:val="center"/>
          </w:tcPr>
          <w:p w:rsidR="00C241C5" w:rsidRPr="00521A53" w:rsidRDefault="00C241C5" w:rsidP="00E37411">
            <w:pPr>
              <w:tabs>
                <w:tab w:val="left" w:pos="4354"/>
              </w:tabs>
              <w:spacing w:line="276" w:lineRule="auto"/>
              <w:ind w:firstLine="567"/>
              <w:jc w:val="center"/>
              <w:cnfStyle w:val="000000000000"/>
              <w:rPr>
                <w:rFonts w:ascii="Times New Roman" w:hAnsi="Times New Roman" w:cs="Times New Roman"/>
                <w:bCs/>
                <w:szCs w:val="24"/>
                <w:lang w:val="ro-RO"/>
              </w:rPr>
            </w:pPr>
            <w:r w:rsidRPr="00521A53">
              <w:rPr>
                <w:rFonts w:ascii="Times New Roman" w:hAnsi="Times New Roman" w:cs="Times New Roman"/>
                <w:bCs/>
                <w:szCs w:val="24"/>
                <w:lang w:val="ro-RO"/>
              </w:rPr>
              <w:t>1</w:t>
            </w:r>
          </w:p>
        </w:tc>
      </w:tr>
      <w:tr w:rsidR="00C241C5" w:rsidRPr="00521A53" w:rsidTr="00E37411">
        <w:trPr>
          <w:cnfStyle w:val="000000100000"/>
          <w:trHeight w:val="111"/>
        </w:trPr>
        <w:tc>
          <w:tcPr>
            <w:cnfStyle w:val="001000000000"/>
            <w:tcW w:w="2963" w:type="dxa"/>
            <w:vAlign w:val="center"/>
          </w:tcPr>
          <w:p w:rsidR="00C241C5" w:rsidRPr="00521A53" w:rsidRDefault="00C241C5" w:rsidP="001F39AE">
            <w:pPr>
              <w:tabs>
                <w:tab w:val="left" w:pos="142"/>
              </w:tabs>
              <w:spacing w:line="276" w:lineRule="auto"/>
              <w:rPr>
                <w:rFonts w:ascii="Times New Roman" w:hAnsi="Times New Roman" w:cs="Times New Roman"/>
                <w:b w:val="0"/>
                <w:szCs w:val="24"/>
                <w:lang w:val="ro-RO"/>
              </w:rPr>
            </w:pPr>
            <w:r w:rsidRPr="00521A53">
              <w:rPr>
                <w:rFonts w:ascii="Times New Roman" w:hAnsi="Times New Roman" w:cs="Times New Roman"/>
                <w:szCs w:val="24"/>
                <w:lang w:val="ro-RO"/>
              </w:rPr>
              <w:t>Specialist în problemele perceperii fiscale</w:t>
            </w:r>
          </w:p>
        </w:tc>
        <w:tc>
          <w:tcPr>
            <w:cnfStyle w:val="000010000000"/>
            <w:tcW w:w="10185" w:type="dxa"/>
            <w:noWrap/>
          </w:tcPr>
          <w:p w:rsidR="00C241C5" w:rsidRPr="00521A53" w:rsidRDefault="00C241C5" w:rsidP="00091630">
            <w:pPr>
              <w:tabs>
                <w:tab w:val="left" w:pos="4354"/>
              </w:tabs>
              <w:spacing w:line="276" w:lineRule="auto"/>
              <w:jc w:val="both"/>
              <w:rPr>
                <w:rFonts w:ascii="Times New Roman" w:hAnsi="Times New Roman" w:cs="Times New Roman"/>
                <w:bCs/>
                <w:szCs w:val="24"/>
                <w:lang w:val="ro-RO"/>
              </w:rPr>
            </w:pPr>
            <w:r w:rsidRPr="00521A53">
              <w:rPr>
                <w:rFonts w:ascii="Times New Roman" w:hAnsi="Times New Roman" w:cs="Times New Roman"/>
                <w:bCs/>
                <w:szCs w:val="24"/>
                <w:lang w:val="ro-RO"/>
              </w:rPr>
              <w:t>Implementează politici fiscale de nivel local.</w:t>
            </w:r>
          </w:p>
          <w:p w:rsidR="00C241C5" w:rsidRPr="00521A53" w:rsidRDefault="00C241C5" w:rsidP="00091630">
            <w:pPr>
              <w:tabs>
                <w:tab w:val="left" w:pos="4354"/>
              </w:tabs>
              <w:spacing w:line="276" w:lineRule="auto"/>
              <w:jc w:val="both"/>
              <w:rPr>
                <w:rFonts w:ascii="Times New Roman" w:hAnsi="Times New Roman" w:cs="Times New Roman"/>
                <w:bCs/>
                <w:szCs w:val="24"/>
                <w:lang w:val="ro-RO"/>
              </w:rPr>
            </w:pPr>
            <w:r w:rsidRPr="00521A53">
              <w:rPr>
                <w:rFonts w:ascii="Times New Roman" w:hAnsi="Times New Roman" w:cs="Times New Roman"/>
                <w:bCs/>
                <w:szCs w:val="24"/>
                <w:lang w:val="ro-RO"/>
              </w:rPr>
              <w:t>Asigură încasarea impozitelor funciare, imobile și taxelor locale.</w:t>
            </w:r>
          </w:p>
          <w:p w:rsidR="00C241C5" w:rsidRPr="00521A53" w:rsidRDefault="00C241C5" w:rsidP="00091630">
            <w:pPr>
              <w:tabs>
                <w:tab w:val="left" w:pos="4354"/>
              </w:tabs>
              <w:spacing w:line="276" w:lineRule="auto"/>
              <w:jc w:val="both"/>
              <w:rPr>
                <w:rFonts w:ascii="Times New Roman" w:hAnsi="Times New Roman" w:cs="Times New Roman"/>
                <w:bCs/>
                <w:szCs w:val="24"/>
                <w:lang w:val="ro-RO"/>
              </w:rPr>
            </w:pPr>
            <w:r w:rsidRPr="00521A53">
              <w:rPr>
                <w:rFonts w:ascii="Times New Roman" w:hAnsi="Times New Roman" w:cs="Times New Roman"/>
                <w:bCs/>
                <w:szCs w:val="24"/>
                <w:lang w:val="ro-RO"/>
              </w:rPr>
              <w:t>Calculează impozitele și taxele locale în termenii stabiliți de legislația în vigoare pentru fiecare contribuabil.</w:t>
            </w:r>
          </w:p>
        </w:tc>
        <w:tc>
          <w:tcPr>
            <w:tcW w:w="1525" w:type="dxa"/>
            <w:vAlign w:val="center"/>
          </w:tcPr>
          <w:p w:rsidR="00C241C5" w:rsidRPr="00521A53" w:rsidRDefault="00C241C5" w:rsidP="00E37411">
            <w:pPr>
              <w:tabs>
                <w:tab w:val="left" w:pos="4354"/>
              </w:tabs>
              <w:spacing w:line="276" w:lineRule="auto"/>
              <w:ind w:firstLine="567"/>
              <w:jc w:val="center"/>
              <w:cnfStyle w:val="000000100000"/>
              <w:rPr>
                <w:rFonts w:ascii="Times New Roman" w:hAnsi="Times New Roman" w:cs="Times New Roman"/>
                <w:bCs/>
                <w:szCs w:val="24"/>
                <w:lang w:val="ro-RO"/>
              </w:rPr>
            </w:pPr>
            <w:r w:rsidRPr="00521A53">
              <w:rPr>
                <w:rFonts w:ascii="Times New Roman" w:hAnsi="Times New Roman" w:cs="Times New Roman"/>
                <w:bCs/>
                <w:szCs w:val="24"/>
                <w:lang w:val="ro-RO"/>
              </w:rPr>
              <w:t>1</w:t>
            </w:r>
          </w:p>
        </w:tc>
      </w:tr>
      <w:tr w:rsidR="00C241C5" w:rsidRPr="00521A53" w:rsidTr="00E37411">
        <w:trPr>
          <w:trHeight w:val="842"/>
        </w:trPr>
        <w:tc>
          <w:tcPr>
            <w:cnfStyle w:val="001000000000"/>
            <w:tcW w:w="2963" w:type="dxa"/>
            <w:vAlign w:val="center"/>
          </w:tcPr>
          <w:p w:rsidR="00C241C5" w:rsidRPr="00521A53" w:rsidRDefault="00C241C5" w:rsidP="001F39AE">
            <w:pPr>
              <w:tabs>
                <w:tab w:val="left" w:pos="142"/>
              </w:tabs>
              <w:spacing w:line="276" w:lineRule="auto"/>
              <w:rPr>
                <w:rFonts w:ascii="Times New Roman" w:hAnsi="Times New Roman" w:cs="Times New Roman"/>
                <w:b w:val="0"/>
                <w:szCs w:val="24"/>
                <w:lang w:val="ro-RO"/>
              </w:rPr>
            </w:pPr>
            <w:r w:rsidRPr="00521A53">
              <w:rPr>
                <w:rFonts w:ascii="Times New Roman" w:hAnsi="Times New Roman" w:cs="Times New Roman"/>
                <w:szCs w:val="24"/>
                <w:lang w:val="ro-RO"/>
              </w:rPr>
              <w:t>Specialist pentru reglementarea regimului funciar.</w:t>
            </w:r>
          </w:p>
        </w:tc>
        <w:tc>
          <w:tcPr>
            <w:cnfStyle w:val="000010000000"/>
            <w:tcW w:w="10185" w:type="dxa"/>
            <w:noWrap/>
          </w:tcPr>
          <w:p w:rsidR="00C241C5" w:rsidRPr="00521A53" w:rsidRDefault="00C241C5" w:rsidP="00091630">
            <w:pPr>
              <w:tabs>
                <w:tab w:val="left" w:pos="4354"/>
              </w:tabs>
              <w:spacing w:line="276" w:lineRule="auto"/>
              <w:jc w:val="both"/>
              <w:rPr>
                <w:rFonts w:ascii="Times New Roman" w:hAnsi="Times New Roman" w:cs="Times New Roman"/>
                <w:bCs/>
                <w:szCs w:val="24"/>
                <w:lang w:val="ro-RO"/>
              </w:rPr>
            </w:pPr>
            <w:r w:rsidRPr="00521A53">
              <w:rPr>
                <w:rFonts w:ascii="Times New Roman" w:hAnsi="Times New Roman" w:cs="Times New Roman"/>
                <w:bCs/>
                <w:szCs w:val="24"/>
                <w:lang w:val="ro-RO"/>
              </w:rPr>
              <w:t>Acordă asistență metodologică și practică persoanelor fizice și juridice în problemele reglementarii regimului funciar.</w:t>
            </w:r>
          </w:p>
          <w:p w:rsidR="00C241C5" w:rsidRPr="00521A53" w:rsidRDefault="00C241C5" w:rsidP="00091630">
            <w:pPr>
              <w:tabs>
                <w:tab w:val="left" w:pos="4354"/>
              </w:tabs>
              <w:spacing w:line="276" w:lineRule="auto"/>
              <w:jc w:val="both"/>
              <w:rPr>
                <w:rFonts w:ascii="Times New Roman" w:hAnsi="Times New Roman" w:cs="Times New Roman"/>
                <w:bCs/>
                <w:szCs w:val="24"/>
                <w:lang w:val="ro-RO"/>
              </w:rPr>
            </w:pPr>
            <w:r w:rsidRPr="00521A53">
              <w:rPr>
                <w:rFonts w:ascii="Times New Roman" w:hAnsi="Times New Roman" w:cs="Times New Roman"/>
                <w:bCs/>
                <w:szCs w:val="24"/>
                <w:lang w:val="ro-RO"/>
              </w:rPr>
              <w:t>Monitorizează evidența proprietății publice și private din teritoriu în domeniul funciar.</w:t>
            </w:r>
          </w:p>
        </w:tc>
        <w:tc>
          <w:tcPr>
            <w:tcW w:w="1525" w:type="dxa"/>
            <w:vAlign w:val="center"/>
          </w:tcPr>
          <w:p w:rsidR="00C241C5" w:rsidRPr="00521A53" w:rsidRDefault="00C241C5" w:rsidP="00E37411">
            <w:pPr>
              <w:tabs>
                <w:tab w:val="left" w:pos="4354"/>
              </w:tabs>
              <w:spacing w:line="276" w:lineRule="auto"/>
              <w:ind w:firstLine="567"/>
              <w:jc w:val="center"/>
              <w:cnfStyle w:val="000000000000"/>
              <w:rPr>
                <w:rFonts w:ascii="Times New Roman" w:hAnsi="Times New Roman" w:cs="Times New Roman"/>
                <w:bCs/>
                <w:szCs w:val="24"/>
                <w:lang w:val="ro-RO"/>
              </w:rPr>
            </w:pPr>
            <w:r w:rsidRPr="00521A53">
              <w:rPr>
                <w:rFonts w:ascii="Times New Roman" w:hAnsi="Times New Roman" w:cs="Times New Roman"/>
                <w:bCs/>
                <w:szCs w:val="24"/>
                <w:lang w:val="ro-RO"/>
              </w:rPr>
              <w:t>1</w:t>
            </w:r>
          </w:p>
        </w:tc>
      </w:tr>
      <w:tr w:rsidR="00C241C5" w:rsidRPr="00521A53" w:rsidTr="00E37411">
        <w:trPr>
          <w:cnfStyle w:val="000000100000"/>
          <w:trHeight w:val="283"/>
        </w:trPr>
        <w:tc>
          <w:tcPr>
            <w:cnfStyle w:val="001000000000"/>
            <w:tcW w:w="2963" w:type="dxa"/>
            <w:vAlign w:val="center"/>
          </w:tcPr>
          <w:p w:rsidR="00C241C5" w:rsidRPr="00521A53" w:rsidRDefault="00C241C5" w:rsidP="001F39AE">
            <w:pPr>
              <w:tabs>
                <w:tab w:val="left" w:pos="142"/>
              </w:tabs>
              <w:spacing w:line="276" w:lineRule="auto"/>
              <w:rPr>
                <w:rFonts w:ascii="Times New Roman" w:hAnsi="Times New Roman" w:cs="Times New Roman"/>
                <w:b w:val="0"/>
                <w:szCs w:val="24"/>
                <w:lang w:val="ro-RO"/>
              </w:rPr>
            </w:pPr>
            <w:r w:rsidRPr="00521A53">
              <w:rPr>
                <w:rFonts w:ascii="Times New Roman" w:hAnsi="Times New Roman" w:cs="Times New Roman"/>
                <w:szCs w:val="24"/>
                <w:lang w:val="ro-RO"/>
              </w:rPr>
              <w:t>Contabil șef</w:t>
            </w:r>
          </w:p>
        </w:tc>
        <w:tc>
          <w:tcPr>
            <w:cnfStyle w:val="000010000000"/>
            <w:tcW w:w="10185" w:type="dxa"/>
            <w:noWrap/>
          </w:tcPr>
          <w:p w:rsidR="00C241C5" w:rsidRPr="00521A53" w:rsidRDefault="00C241C5" w:rsidP="00091630">
            <w:pPr>
              <w:tabs>
                <w:tab w:val="left" w:pos="4354"/>
              </w:tabs>
              <w:spacing w:line="276" w:lineRule="auto"/>
              <w:jc w:val="both"/>
              <w:rPr>
                <w:rFonts w:ascii="Times New Roman" w:hAnsi="Times New Roman" w:cs="Times New Roman"/>
                <w:bCs/>
                <w:szCs w:val="24"/>
                <w:lang w:val="ro-RO"/>
              </w:rPr>
            </w:pPr>
            <w:r w:rsidRPr="00521A53">
              <w:rPr>
                <w:rFonts w:ascii="Times New Roman" w:hAnsi="Times New Roman" w:cs="Times New Roman"/>
                <w:bCs/>
                <w:szCs w:val="24"/>
                <w:lang w:val="ro-RO"/>
              </w:rPr>
              <w:t>Efectuează planificarea, gestionarea și controlul resurselor financiare publice. Efectuează calcularea salariului. Efectuează și prezintă dări de seamă la centrul de statistică, inspectoratul fiscal, fondul social și Direcția raională de finanțe</w:t>
            </w:r>
          </w:p>
        </w:tc>
        <w:tc>
          <w:tcPr>
            <w:tcW w:w="1525" w:type="dxa"/>
            <w:vAlign w:val="center"/>
          </w:tcPr>
          <w:p w:rsidR="00C241C5" w:rsidRPr="00521A53" w:rsidRDefault="00C241C5" w:rsidP="00E37411">
            <w:pPr>
              <w:tabs>
                <w:tab w:val="left" w:pos="4354"/>
              </w:tabs>
              <w:spacing w:line="276" w:lineRule="auto"/>
              <w:ind w:firstLine="567"/>
              <w:jc w:val="center"/>
              <w:cnfStyle w:val="000000100000"/>
              <w:rPr>
                <w:rFonts w:ascii="Times New Roman" w:hAnsi="Times New Roman" w:cs="Times New Roman"/>
                <w:bCs/>
                <w:szCs w:val="24"/>
                <w:lang w:val="ro-RO"/>
              </w:rPr>
            </w:pPr>
            <w:r w:rsidRPr="00521A53">
              <w:rPr>
                <w:rFonts w:ascii="Times New Roman" w:hAnsi="Times New Roman" w:cs="Times New Roman"/>
                <w:bCs/>
                <w:szCs w:val="24"/>
                <w:lang w:val="ro-RO"/>
              </w:rPr>
              <w:t>1</w:t>
            </w:r>
          </w:p>
        </w:tc>
      </w:tr>
      <w:tr w:rsidR="00C241C5" w:rsidRPr="00521A53" w:rsidTr="00E37411">
        <w:trPr>
          <w:trHeight w:val="111"/>
        </w:trPr>
        <w:tc>
          <w:tcPr>
            <w:cnfStyle w:val="001000000000"/>
            <w:tcW w:w="2963" w:type="dxa"/>
            <w:vAlign w:val="center"/>
          </w:tcPr>
          <w:p w:rsidR="00C241C5" w:rsidRPr="00521A53" w:rsidRDefault="00C241C5" w:rsidP="001F39AE">
            <w:pPr>
              <w:tabs>
                <w:tab w:val="left" w:pos="142"/>
              </w:tabs>
              <w:spacing w:line="276" w:lineRule="auto"/>
              <w:rPr>
                <w:rFonts w:ascii="Times New Roman" w:hAnsi="Times New Roman" w:cs="Times New Roman"/>
                <w:b w:val="0"/>
                <w:szCs w:val="24"/>
                <w:lang w:val="ro-RO"/>
              </w:rPr>
            </w:pPr>
            <w:r w:rsidRPr="00521A53">
              <w:rPr>
                <w:rFonts w:ascii="Times New Roman" w:hAnsi="Times New Roman" w:cs="Times New Roman"/>
                <w:szCs w:val="24"/>
                <w:lang w:val="ro-RO"/>
              </w:rPr>
              <w:t>Contabil</w:t>
            </w:r>
          </w:p>
        </w:tc>
        <w:tc>
          <w:tcPr>
            <w:cnfStyle w:val="000010000000"/>
            <w:tcW w:w="10185" w:type="dxa"/>
            <w:noWrap/>
          </w:tcPr>
          <w:p w:rsidR="00C241C5" w:rsidRPr="00521A53" w:rsidRDefault="00C241C5" w:rsidP="00091630">
            <w:pPr>
              <w:tabs>
                <w:tab w:val="left" w:pos="4354"/>
              </w:tabs>
              <w:spacing w:line="276" w:lineRule="auto"/>
              <w:jc w:val="both"/>
              <w:rPr>
                <w:rFonts w:ascii="Times New Roman" w:hAnsi="Times New Roman" w:cs="Times New Roman"/>
                <w:bCs/>
                <w:szCs w:val="24"/>
                <w:lang w:val="ro-RO"/>
              </w:rPr>
            </w:pPr>
            <w:r w:rsidRPr="00521A53">
              <w:rPr>
                <w:rFonts w:ascii="Times New Roman" w:hAnsi="Times New Roman" w:cs="Times New Roman"/>
                <w:bCs/>
                <w:szCs w:val="24"/>
                <w:lang w:val="ro-RO"/>
              </w:rPr>
              <w:t>Colectează contribuția locală la proiectele investiționale și mijloacele speciale.</w:t>
            </w:r>
          </w:p>
          <w:p w:rsidR="00C241C5" w:rsidRPr="00521A53" w:rsidRDefault="00C241C5" w:rsidP="00091630">
            <w:pPr>
              <w:tabs>
                <w:tab w:val="left" w:pos="4354"/>
              </w:tabs>
              <w:spacing w:line="276" w:lineRule="auto"/>
              <w:jc w:val="both"/>
              <w:rPr>
                <w:rFonts w:ascii="Times New Roman" w:hAnsi="Times New Roman" w:cs="Times New Roman"/>
                <w:bCs/>
                <w:szCs w:val="24"/>
                <w:lang w:val="ro-RO"/>
              </w:rPr>
            </w:pPr>
            <w:r w:rsidRPr="00521A53">
              <w:rPr>
                <w:rFonts w:ascii="Times New Roman" w:hAnsi="Times New Roman" w:cs="Times New Roman"/>
                <w:bCs/>
                <w:szCs w:val="24"/>
                <w:lang w:val="ro-RO"/>
              </w:rPr>
              <w:t>Întocmește registrul de evidență a documentelor ce se păstrează în arhivă și duce răspundere de păstrarea și eliberarea extraselor, certificatelor și documentelor de arhivă pentru stabilirea pensiilor</w:t>
            </w:r>
          </w:p>
          <w:p w:rsidR="00C241C5" w:rsidRPr="00521A53" w:rsidRDefault="00C241C5" w:rsidP="00091630">
            <w:pPr>
              <w:tabs>
                <w:tab w:val="left" w:pos="4354"/>
              </w:tabs>
              <w:spacing w:line="276" w:lineRule="auto"/>
              <w:jc w:val="both"/>
              <w:rPr>
                <w:rFonts w:ascii="Times New Roman" w:hAnsi="Times New Roman" w:cs="Times New Roman"/>
                <w:bCs/>
                <w:szCs w:val="24"/>
                <w:lang w:val="ro-RO"/>
              </w:rPr>
            </w:pPr>
            <w:r w:rsidRPr="00521A53">
              <w:rPr>
                <w:rFonts w:ascii="Times New Roman" w:hAnsi="Times New Roman" w:cs="Times New Roman"/>
                <w:bCs/>
                <w:szCs w:val="24"/>
                <w:lang w:val="ro-RO"/>
              </w:rPr>
              <w:t>Întocmește actele de lichidare a bunurilor, proprietate publică a Consiliului local.</w:t>
            </w:r>
          </w:p>
          <w:p w:rsidR="00C241C5" w:rsidRPr="00521A53" w:rsidRDefault="00C241C5" w:rsidP="00091630">
            <w:pPr>
              <w:tabs>
                <w:tab w:val="left" w:pos="4354"/>
              </w:tabs>
              <w:spacing w:line="276" w:lineRule="auto"/>
              <w:jc w:val="both"/>
              <w:rPr>
                <w:rFonts w:ascii="Times New Roman" w:hAnsi="Times New Roman" w:cs="Times New Roman"/>
                <w:bCs/>
                <w:szCs w:val="24"/>
                <w:lang w:val="ro-RO"/>
              </w:rPr>
            </w:pPr>
            <w:r w:rsidRPr="00521A53">
              <w:rPr>
                <w:rFonts w:ascii="Times New Roman" w:hAnsi="Times New Roman" w:cs="Times New Roman"/>
                <w:bCs/>
                <w:szCs w:val="24"/>
                <w:lang w:val="ro-RO"/>
              </w:rPr>
              <w:t>Efectuează dactilografierea tuturor documentelor și corespondenței în primărie.</w:t>
            </w:r>
          </w:p>
        </w:tc>
        <w:tc>
          <w:tcPr>
            <w:tcW w:w="1525" w:type="dxa"/>
            <w:vAlign w:val="center"/>
          </w:tcPr>
          <w:p w:rsidR="00C241C5" w:rsidRPr="00521A53" w:rsidRDefault="00C241C5" w:rsidP="00E37411">
            <w:pPr>
              <w:tabs>
                <w:tab w:val="left" w:pos="4354"/>
              </w:tabs>
              <w:spacing w:line="276" w:lineRule="auto"/>
              <w:ind w:firstLine="567"/>
              <w:jc w:val="center"/>
              <w:cnfStyle w:val="000000000000"/>
              <w:rPr>
                <w:rFonts w:ascii="Times New Roman" w:hAnsi="Times New Roman" w:cs="Times New Roman"/>
                <w:bCs/>
                <w:szCs w:val="24"/>
                <w:lang w:val="ro-RO"/>
              </w:rPr>
            </w:pPr>
            <w:r w:rsidRPr="00521A53">
              <w:rPr>
                <w:rFonts w:ascii="Times New Roman" w:hAnsi="Times New Roman" w:cs="Times New Roman"/>
                <w:bCs/>
                <w:szCs w:val="24"/>
                <w:lang w:val="ro-RO"/>
              </w:rPr>
              <w:t>1</w:t>
            </w:r>
          </w:p>
        </w:tc>
      </w:tr>
      <w:tr w:rsidR="00C241C5" w:rsidRPr="00521A53" w:rsidTr="00E37411">
        <w:trPr>
          <w:cnfStyle w:val="000000100000"/>
          <w:trHeight w:val="111"/>
        </w:trPr>
        <w:tc>
          <w:tcPr>
            <w:cnfStyle w:val="001000000000"/>
            <w:tcW w:w="2963" w:type="dxa"/>
            <w:vAlign w:val="center"/>
          </w:tcPr>
          <w:p w:rsidR="00E37411" w:rsidRDefault="00E37411" w:rsidP="001F39AE">
            <w:pPr>
              <w:tabs>
                <w:tab w:val="left" w:pos="142"/>
              </w:tabs>
              <w:spacing w:line="276" w:lineRule="auto"/>
              <w:rPr>
                <w:rFonts w:ascii="Times New Roman" w:hAnsi="Times New Roman" w:cs="Times New Roman"/>
                <w:szCs w:val="24"/>
                <w:lang w:val="ro-RO"/>
              </w:rPr>
            </w:pPr>
          </w:p>
          <w:p w:rsidR="00E37411" w:rsidRDefault="00E37411" w:rsidP="001F39AE">
            <w:pPr>
              <w:tabs>
                <w:tab w:val="left" w:pos="142"/>
              </w:tabs>
              <w:spacing w:line="276" w:lineRule="auto"/>
              <w:rPr>
                <w:rFonts w:ascii="Times New Roman" w:hAnsi="Times New Roman" w:cs="Times New Roman"/>
                <w:szCs w:val="24"/>
                <w:lang w:val="ro-RO"/>
              </w:rPr>
            </w:pPr>
          </w:p>
          <w:p w:rsidR="00C241C5" w:rsidRPr="00521A53" w:rsidRDefault="00C241C5" w:rsidP="001F39AE">
            <w:pPr>
              <w:tabs>
                <w:tab w:val="left" w:pos="142"/>
              </w:tabs>
              <w:spacing w:line="276" w:lineRule="auto"/>
              <w:rPr>
                <w:rFonts w:ascii="Times New Roman" w:hAnsi="Times New Roman" w:cs="Times New Roman"/>
                <w:b w:val="0"/>
                <w:szCs w:val="24"/>
                <w:lang w:val="ro-RO"/>
              </w:rPr>
            </w:pPr>
            <w:r w:rsidRPr="00521A53">
              <w:rPr>
                <w:rFonts w:ascii="Times New Roman" w:hAnsi="Times New Roman" w:cs="Times New Roman"/>
                <w:szCs w:val="24"/>
                <w:lang w:val="ro-RO"/>
              </w:rPr>
              <w:t>Secretar dactilograf</w:t>
            </w:r>
          </w:p>
        </w:tc>
        <w:tc>
          <w:tcPr>
            <w:cnfStyle w:val="000010000000"/>
            <w:tcW w:w="10185" w:type="dxa"/>
            <w:noWrap/>
          </w:tcPr>
          <w:p w:rsidR="00C241C5" w:rsidRPr="00521A53" w:rsidRDefault="00C241C5" w:rsidP="00091630">
            <w:pPr>
              <w:spacing w:line="276" w:lineRule="auto"/>
              <w:jc w:val="both"/>
              <w:rPr>
                <w:rFonts w:ascii="Times New Roman" w:hAnsi="Times New Roman" w:cs="Times New Roman"/>
                <w:szCs w:val="24"/>
                <w:lang w:val="ro-RO"/>
              </w:rPr>
            </w:pPr>
            <w:r w:rsidRPr="00521A53">
              <w:rPr>
                <w:rFonts w:ascii="Times New Roman" w:hAnsi="Times New Roman" w:cs="Times New Roman"/>
                <w:szCs w:val="24"/>
                <w:lang w:val="ro-RO"/>
              </w:rPr>
              <w:lastRenderedPageBreak/>
              <w:t xml:space="preserve">Asigură operarea PC prin sortarea și compilarea electronică de date numerice și de text, recuperând, actualizând </w:t>
            </w:r>
            <w:r w:rsidRPr="00521A53">
              <w:rPr>
                <w:rFonts w:ascii="Times New Roman" w:hAnsi="Times New Roman" w:cs="Times New Roman"/>
                <w:szCs w:val="24"/>
                <w:lang w:val="ro-RO"/>
              </w:rPr>
              <w:lastRenderedPageBreak/>
              <w:t>și îmbinând documente, după cerință; Aranjează și stochează documente completate. Utilizează aparatura de birotică, diferite tipuri de mașini pentru dactilografiere; Lucrează cu material tehnic, pregătind rapoarte statistice, planificând și tehnoredactând tabele statistice, combinând și rearanjând material din diferite surse; Asigură administrarea corespondenței; Dactilografierea documentelor prin transcrierea corespondenței, a proceselor verbale și rapoartelor, la calculator</w:t>
            </w:r>
          </w:p>
          <w:p w:rsidR="00C241C5" w:rsidRPr="00521A53" w:rsidRDefault="00C241C5" w:rsidP="00521A53">
            <w:pPr>
              <w:spacing w:line="276" w:lineRule="auto"/>
              <w:ind w:firstLine="567"/>
              <w:jc w:val="both"/>
              <w:rPr>
                <w:rFonts w:ascii="Times New Roman" w:hAnsi="Times New Roman" w:cs="Times New Roman"/>
                <w:szCs w:val="24"/>
                <w:lang w:val="ro-RO"/>
              </w:rPr>
            </w:pPr>
          </w:p>
        </w:tc>
        <w:tc>
          <w:tcPr>
            <w:tcW w:w="1525" w:type="dxa"/>
            <w:vAlign w:val="center"/>
          </w:tcPr>
          <w:p w:rsidR="00C241C5" w:rsidRPr="00521A53" w:rsidRDefault="00C241C5" w:rsidP="00E37411">
            <w:pPr>
              <w:tabs>
                <w:tab w:val="left" w:pos="4354"/>
              </w:tabs>
              <w:spacing w:line="276" w:lineRule="auto"/>
              <w:ind w:firstLine="567"/>
              <w:jc w:val="center"/>
              <w:cnfStyle w:val="000000100000"/>
              <w:rPr>
                <w:rFonts w:ascii="Times New Roman" w:hAnsi="Times New Roman" w:cs="Times New Roman"/>
                <w:bCs/>
                <w:szCs w:val="24"/>
                <w:lang w:val="ro-RO"/>
              </w:rPr>
            </w:pPr>
            <w:r w:rsidRPr="00521A53">
              <w:rPr>
                <w:rFonts w:ascii="Times New Roman" w:hAnsi="Times New Roman" w:cs="Times New Roman"/>
                <w:bCs/>
                <w:szCs w:val="24"/>
                <w:lang w:val="ro-RO"/>
              </w:rPr>
              <w:lastRenderedPageBreak/>
              <w:t>1</w:t>
            </w:r>
          </w:p>
        </w:tc>
      </w:tr>
      <w:tr w:rsidR="00C241C5" w:rsidRPr="00521A53" w:rsidTr="001F39AE">
        <w:trPr>
          <w:trHeight w:val="111"/>
        </w:trPr>
        <w:tc>
          <w:tcPr>
            <w:cnfStyle w:val="001000000000"/>
            <w:tcW w:w="2963" w:type="dxa"/>
            <w:vAlign w:val="center"/>
          </w:tcPr>
          <w:p w:rsidR="00C241C5" w:rsidRPr="00521A53" w:rsidRDefault="00C241C5" w:rsidP="001F39AE">
            <w:pPr>
              <w:tabs>
                <w:tab w:val="left" w:pos="142"/>
              </w:tabs>
              <w:spacing w:line="276" w:lineRule="auto"/>
              <w:rPr>
                <w:rFonts w:ascii="Times New Roman" w:hAnsi="Times New Roman" w:cs="Times New Roman"/>
                <w:b w:val="0"/>
                <w:szCs w:val="24"/>
                <w:lang w:val="ro-RO"/>
              </w:rPr>
            </w:pPr>
            <w:r w:rsidRPr="00521A53">
              <w:rPr>
                <w:rFonts w:ascii="Times New Roman" w:hAnsi="Times New Roman" w:cs="Times New Roman"/>
                <w:szCs w:val="24"/>
                <w:lang w:val="ro-RO"/>
              </w:rPr>
              <w:lastRenderedPageBreak/>
              <w:t>Șofer</w:t>
            </w:r>
          </w:p>
        </w:tc>
        <w:tc>
          <w:tcPr>
            <w:cnfStyle w:val="000010000000"/>
            <w:tcW w:w="10185" w:type="dxa"/>
            <w:noWrap/>
          </w:tcPr>
          <w:p w:rsidR="00C241C5" w:rsidRPr="00521A53" w:rsidRDefault="00C241C5" w:rsidP="00091630">
            <w:pPr>
              <w:tabs>
                <w:tab w:val="left" w:pos="4354"/>
              </w:tabs>
              <w:spacing w:line="276" w:lineRule="auto"/>
              <w:jc w:val="both"/>
              <w:rPr>
                <w:rFonts w:ascii="Times New Roman" w:hAnsi="Times New Roman" w:cs="Times New Roman"/>
                <w:bCs/>
                <w:szCs w:val="24"/>
                <w:lang w:val="ro-RO"/>
              </w:rPr>
            </w:pPr>
            <w:r w:rsidRPr="00521A53">
              <w:rPr>
                <w:rFonts w:ascii="Times New Roman" w:hAnsi="Times New Roman" w:cs="Times New Roman"/>
                <w:bCs/>
                <w:szCs w:val="24"/>
                <w:lang w:val="ro-RO"/>
              </w:rPr>
              <w:t>Asigură transportul funcționarilor la necesitate</w:t>
            </w:r>
          </w:p>
        </w:tc>
        <w:tc>
          <w:tcPr>
            <w:tcW w:w="1525" w:type="dxa"/>
          </w:tcPr>
          <w:p w:rsidR="00C241C5" w:rsidRPr="00521A53" w:rsidRDefault="00C241C5" w:rsidP="00521A53">
            <w:pPr>
              <w:tabs>
                <w:tab w:val="left" w:pos="4354"/>
              </w:tabs>
              <w:spacing w:line="276" w:lineRule="auto"/>
              <w:ind w:firstLine="567"/>
              <w:jc w:val="both"/>
              <w:cnfStyle w:val="000000000000"/>
              <w:rPr>
                <w:rFonts w:ascii="Times New Roman" w:hAnsi="Times New Roman" w:cs="Times New Roman"/>
                <w:bCs/>
                <w:szCs w:val="24"/>
                <w:lang w:val="ro-RO"/>
              </w:rPr>
            </w:pPr>
            <w:r w:rsidRPr="00521A53">
              <w:rPr>
                <w:rFonts w:ascii="Times New Roman" w:hAnsi="Times New Roman" w:cs="Times New Roman"/>
                <w:bCs/>
                <w:szCs w:val="24"/>
                <w:lang w:val="ro-RO"/>
              </w:rPr>
              <w:t>1</w:t>
            </w:r>
          </w:p>
        </w:tc>
      </w:tr>
    </w:tbl>
    <w:p w:rsidR="006C4719" w:rsidRPr="00521A53" w:rsidRDefault="006C4719" w:rsidP="00521A53">
      <w:pPr>
        <w:spacing w:line="276" w:lineRule="auto"/>
        <w:ind w:firstLine="567"/>
        <w:jc w:val="both"/>
        <w:rPr>
          <w:rFonts w:ascii="Times New Roman" w:hAnsi="Times New Roman" w:cs="Times New Roman"/>
          <w:szCs w:val="24"/>
          <w:lang w:val="ro-RO"/>
        </w:rPr>
      </w:pPr>
    </w:p>
    <w:p w:rsidR="00903728" w:rsidRPr="00521A53" w:rsidRDefault="00903728" w:rsidP="00521A53">
      <w:pPr>
        <w:pStyle w:val="3"/>
        <w:spacing w:line="276" w:lineRule="auto"/>
        <w:ind w:firstLine="567"/>
        <w:jc w:val="both"/>
        <w:rPr>
          <w:rFonts w:ascii="Times New Roman" w:hAnsi="Times New Roman" w:cs="Times New Roman"/>
          <w:i/>
          <w:iCs/>
          <w:color w:val="006699"/>
          <w:lang w:val="ro-RO"/>
        </w:rPr>
      </w:pPr>
    </w:p>
    <w:p w:rsidR="00903728" w:rsidRPr="00521A53" w:rsidRDefault="00903728" w:rsidP="00521A53">
      <w:pPr>
        <w:spacing w:line="276" w:lineRule="auto"/>
        <w:ind w:firstLine="567"/>
        <w:jc w:val="both"/>
        <w:rPr>
          <w:rFonts w:ascii="Times New Roman" w:hAnsi="Times New Roman" w:cs="Times New Roman"/>
          <w:szCs w:val="24"/>
          <w:lang w:val="ro-RO"/>
        </w:rPr>
      </w:pPr>
    </w:p>
    <w:p w:rsidR="00903728" w:rsidRPr="00521A53" w:rsidRDefault="00903728" w:rsidP="00521A53">
      <w:pPr>
        <w:pStyle w:val="3"/>
        <w:spacing w:line="276" w:lineRule="auto"/>
        <w:ind w:firstLine="567"/>
        <w:jc w:val="both"/>
        <w:rPr>
          <w:rFonts w:ascii="Times New Roman" w:hAnsi="Times New Roman" w:cs="Times New Roman"/>
          <w:i/>
          <w:iCs/>
          <w:color w:val="006699"/>
          <w:lang w:val="ro-RO"/>
        </w:rPr>
      </w:pPr>
      <w:bookmarkStart w:id="18" w:name="_Toc44496754"/>
      <w:r w:rsidRPr="00521A53">
        <w:rPr>
          <w:rFonts w:ascii="Times New Roman" w:hAnsi="Times New Roman" w:cs="Times New Roman"/>
          <w:i/>
          <w:iCs/>
          <w:color w:val="006699"/>
          <w:lang w:val="ro-RO"/>
        </w:rPr>
        <w:t>3.6.2 Transparență decizională</w:t>
      </w:r>
      <w:bookmarkEnd w:id="18"/>
    </w:p>
    <w:p w:rsidR="00903728" w:rsidRPr="00521A53" w:rsidRDefault="00903728" w:rsidP="00521A53">
      <w:pPr>
        <w:spacing w:line="276" w:lineRule="auto"/>
        <w:ind w:firstLine="567"/>
        <w:jc w:val="both"/>
        <w:rPr>
          <w:rFonts w:ascii="Times New Roman" w:hAnsi="Times New Roman" w:cs="Times New Roman"/>
          <w:i/>
          <w:iCs/>
          <w:color w:val="006699"/>
          <w:szCs w:val="24"/>
          <w:lang w:val="ro-RO"/>
        </w:rPr>
      </w:pPr>
      <w:r w:rsidRPr="00521A53">
        <w:rPr>
          <w:rFonts w:ascii="Times New Roman" w:hAnsi="Times New Roman" w:cs="Times New Roman"/>
          <w:szCs w:val="24"/>
          <w:lang w:val="ro-RO"/>
        </w:rPr>
        <w:t>Una din funcțiile principale ale APL este crearea mediului operațional pentru actorii locali, inclusiv pentru sectorul privat și societatea civilă. Administrația locală din comuna Sărata Veche practică anual efectuarea de sondaje, privind colectarea informației referitoare la necesitățile de dezvoltare economică a comunei. În baza rezultatelor sondajelor, sunt identificate idei de proiecte, care sunt dezvoltate și aplicate la diverse fonduri naționale și donatori externi.</w:t>
      </w:r>
    </w:p>
    <w:p w:rsidR="00903728" w:rsidRPr="00521A53" w:rsidRDefault="00903728" w:rsidP="00521A53">
      <w:pPr>
        <w:pStyle w:val="3"/>
        <w:spacing w:line="276" w:lineRule="auto"/>
        <w:ind w:firstLine="567"/>
        <w:jc w:val="both"/>
        <w:rPr>
          <w:rFonts w:ascii="Times New Roman" w:hAnsi="Times New Roman" w:cs="Times New Roman"/>
          <w:i/>
          <w:iCs/>
          <w:color w:val="006699"/>
          <w:lang w:val="ro-RO"/>
        </w:rPr>
      </w:pPr>
    </w:p>
    <w:p w:rsidR="00416CBA" w:rsidRPr="00521A53" w:rsidRDefault="00903728" w:rsidP="00521A53">
      <w:pPr>
        <w:pStyle w:val="3"/>
        <w:spacing w:line="276" w:lineRule="auto"/>
        <w:ind w:firstLine="567"/>
        <w:jc w:val="both"/>
        <w:rPr>
          <w:rFonts w:ascii="Times New Roman" w:hAnsi="Times New Roman" w:cs="Times New Roman"/>
          <w:i/>
          <w:iCs/>
          <w:color w:val="006699"/>
          <w:lang w:val="ro-RO"/>
        </w:rPr>
      </w:pPr>
      <w:r w:rsidRPr="00521A53">
        <w:rPr>
          <w:rFonts w:ascii="Times New Roman" w:hAnsi="Times New Roman" w:cs="Times New Roman"/>
          <w:i/>
          <w:iCs/>
          <w:color w:val="006699"/>
          <w:lang w:val="ro-RO"/>
        </w:rPr>
        <w:t xml:space="preserve">3.6.3 </w:t>
      </w:r>
      <w:r w:rsidR="00416CBA" w:rsidRPr="00521A53">
        <w:rPr>
          <w:rFonts w:ascii="Times New Roman" w:hAnsi="Times New Roman" w:cs="Times New Roman"/>
          <w:i/>
          <w:iCs/>
          <w:color w:val="006699"/>
          <w:lang w:val="ro-RO"/>
        </w:rPr>
        <w:t>Bugetul Local</w:t>
      </w:r>
    </w:p>
    <w:p w:rsidR="005A09C6" w:rsidRPr="00521A53" w:rsidRDefault="005A09C6" w:rsidP="00521A53">
      <w:pPr>
        <w:spacing w:line="276" w:lineRule="auto"/>
        <w:ind w:firstLine="567"/>
        <w:jc w:val="both"/>
        <w:rPr>
          <w:rFonts w:ascii="Times New Roman" w:hAnsi="Times New Roman" w:cs="Times New Roman"/>
          <w:b/>
          <w:bCs/>
          <w:color w:val="006699"/>
          <w:szCs w:val="24"/>
          <w:lang w:val="ro-RO"/>
        </w:rPr>
      </w:pPr>
    </w:p>
    <w:p w:rsidR="005A09C6" w:rsidRDefault="005A09C6"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b/>
          <w:bCs/>
          <w:color w:val="006699"/>
          <w:szCs w:val="24"/>
          <w:lang w:val="ro-RO"/>
        </w:rPr>
        <w:t xml:space="preserve">Veniturile bugetului local. </w:t>
      </w:r>
      <w:r w:rsidRPr="00521A53">
        <w:rPr>
          <w:rFonts w:ascii="Times New Roman" w:hAnsi="Times New Roman" w:cs="Times New Roman"/>
          <w:szCs w:val="24"/>
          <w:lang w:val="ro-RO"/>
        </w:rPr>
        <w:t xml:space="preserve">În perioada 2017-2020, în bugetul local s-au încasat venituri totale în valoare de: </w:t>
      </w:r>
      <w:r w:rsidR="0050051F" w:rsidRPr="00521A53">
        <w:rPr>
          <w:rFonts w:ascii="Times New Roman" w:hAnsi="Times New Roman" w:cs="Times New Roman"/>
          <w:szCs w:val="24"/>
          <w:lang w:val="ro-RO"/>
        </w:rPr>
        <w:t xml:space="preserve">6,48 </w:t>
      </w:r>
      <w:r w:rsidRPr="00521A53">
        <w:rPr>
          <w:rFonts w:ascii="Times New Roman" w:hAnsi="Times New Roman" w:cs="Times New Roman"/>
          <w:szCs w:val="24"/>
          <w:lang w:val="ro-RO"/>
        </w:rPr>
        <w:t xml:space="preserve">mln lei în 2017, </w:t>
      </w:r>
      <w:r w:rsidR="0050051F" w:rsidRPr="00521A53">
        <w:rPr>
          <w:rFonts w:ascii="Times New Roman" w:hAnsi="Times New Roman" w:cs="Times New Roman"/>
          <w:szCs w:val="24"/>
          <w:lang w:val="ro-RO"/>
        </w:rPr>
        <w:t>8,74</w:t>
      </w:r>
      <w:r w:rsidRPr="00521A53">
        <w:rPr>
          <w:rFonts w:ascii="Times New Roman" w:hAnsi="Times New Roman" w:cs="Times New Roman"/>
          <w:szCs w:val="24"/>
          <w:lang w:val="ro-RO"/>
        </w:rPr>
        <w:t xml:space="preserve"> mln lei în 2018 și </w:t>
      </w:r>
      <w:r w:rsidR="0050051F" w:rsidRPr="00521A53">
        <w:rPr>
          <w:rFonts w:ascii="Times New Roman" w:hAnsi="Times New Roman" w:cs="Times New Roman"/>
          <w:szCs w:val="24"/>
          <w:lang w:val="ro-RO"/>
        </w:rPr>
        <w:t>6,29</w:t>
      </w:r>
      <w:r w:rsidRPr="00521A53">
        <w:rPr>
          <w:rFonts w:ascii="Times New Roman" w:hAnsi="Times New Roman" w:cs="Times New Roman"/>
          <w:szCs w:val="24"/>
          <w:lang w:val="ro-RO"/>
        </w:rPr>
        <w:t xml:space="preserve"> mln în 2019. Dacă e să excludem transferurile pentru investiții capitale, tendința este una </w:t>
      </w:r>
      <w:r w:rsidR="0050051F" w:rsidRPr="00521A53">
        <w:rPr>
          <w:rFonts w:ascii="Times New Roman" w:hAnsi="Times New Roman" w:cs="Times New Roman"/>
          <w:szCs w:val="24"/>
          <w:lang w:val="ro-RO"/>
        </w:rPr>
        <w:t xml:space="preserve">de creștere nesemnificativă dar </w:t>
      </w:r>
      <w:r w:rsidRPr="00521A53">
        <w:rPr>
          <w:rFonts w:ascii="Times New Roman" w:hAnsi="Times New Roman" w:cs="Times New Roman"/>
          <w:szCs w:val="24"/>
          <w:lang w:val="ro-RO"/>
        </w:rPr>
        <w:t>constantă. Cea mai mare parte a veniturilor o constituie transferurile care înreg</w:t>
      </w:r>
      <w:r w:rsidR="0050051F" w:rsidRPr="00521A53">
        <w:rPr>
          <w:rFonts w:ascii="Times New Roman" w:hAnsi="Times New Roman" w:cs="Times New Roman"/>
          <w:szCs w:val="24"/>
          <w:lang w:val="ro-RO"/>
        </w:rPr>
        <w:t>istrează valori cuprinse între 75%</w:t>
      </w:r>
      <w:r w:rsidRPr="00521A53">
        <w:rPr>
          <w:rFonts w:ascii="Times New Roman" w:hAnsi="Times New Roman" w:cs="Times New Roman"/>
          <w:szCs w:val="24"/>
          <w:lang w:val="ro-RO"/>
        </w:rPr>
        <w:t xml:space="preserve"> și 90%, ceea ce determină o dependență foarte mare față de bugetul de stat. Veniturile propriii constituie în medie </w:t>
      </w:r>
      <w:r w:rsidR="0050051F" w:rsidRPr="00521A53">
        <w:rPr>
          <w:rFonts w:ascii="Times New Roman" w:hAnsi="Times New Roman" w:cs="Times New Roman"/>
          <w:szCs w:val="24"/>
          <w:lang w:val="ro-RO"/>
        </w:rPr>
        <w:t>20</w:t>
      </w:r>
      <w:r w:rsidRPr="00521A53">
        <w:rPr>
          <w:rFonts w:ascii="Times New Roman" w:hAnsi="Times New Roman" w:cs="Times New Roman"/>
          <w:szCs w:val="24"/>
          <w:lang w:val="ro-RO"/>
        </w:rPr>
        <w:t>% din totalul veniturilor locale</w:t>
      </w:r>
      <w:r w:rsidR="0050051F" w:rsidRPr="00521A53">
        <w:rPr>
          <w:rFonts w:ascii="Times New Roman" w:hAnsi="Times New Roman" w:cs="Times New Roman"/>
          <w:szCs w:val="24"/>
          <w:lang w:val="ro-RO"/>
        </w:rPr>
        <w:t>.</w:t>
      </w:r>
    </w:p>
    <w:p w:rsidR="00091630" w:rsidRDefault="00091630" w:rsidP="003272C3">
      <w:pPr>
        <w:spacing w:line="276" w:lineRule="auto"/>
        <w:jc w:val="both"/>
        <w:rPr>
          <w:rFonts w:ascii="Times New Roman" w:hAnsi="Times New Roman" w:cs="Times New Roman"/>
          <w:szCs w:val="24"/>
          <w:lang w:val="ro-RO"/>
        </w:rPr>
      </w:pPr>
    </w:p>
    <w:p w:rsidR="00376AA5" w:rsidRPr="00521A53" w:rsidRDefault="00376AA5" w:rsidP="00521A53">
      <w:pPr>
        <w:spacing w:line="276" w:lineRule="auto"/>
        <w:ind w:firstLine="567"/>
        <w:jc w:val="both"/>
        <w:rPr>
          <w:rFonts w:ascii="Times New Roman" w:hAnsi="Times New Roman" w:cs="Times New Roman"/>
          <w:szCs w:val="24"/>
          <w:lang w:val="ro-RO"/>
        </w:rPr>
      </w:pPr>
    </w:p>
    <w:p w:rsidR="00CE134F" w:rsidRDefault="0050051F" w:rsidP="00376AA5">
      <w:r w:rsidRPr="00521A53">
        <w:t xml:space="preserve">Tabel </w:t>
      </w:r>
      <w:r w:rsidR="00091630">
        <w:t>27</w:t>
      </w:r>
      <w:r w:rsidRPr="00521A53">
        <w:t>.</w:t>
      </w:r>
      <w:r w:rsidR="00CE134F" w:rsidRPr="00521A53">
        <w:t>Veniturile bugetului local, mii lei</w:t>
      </w:r>
    </w:p>
    <w:p w:rsidR="003272C3" w:rsidRPr="00521A53" w:rsidRDefault="003272C3" w:rsidP="00376AA5"/>
    <w:tbl>
      <w:tblPr>
        <w:tblStyle w:val="GridTable4Accent5"/>
        <w:tblW w:w="5000" w:type="pct"/>
        <w:tblLook w:val="04A0"/>
      </w:tblPr>
      <w:tblGrid>
        <w:gridCol w:w="3514"/>
        <w:gridCol w:w="2824"/>
        <w:gridCol w:w="2824"/>
        <w:gridCol w:w="2815"/>
        <w:gridCol w:w="2809"/>
      </w:tblGrid>
      <w:tr w:rsidR="00CE134F" w:rsidRPr="00521A53" w:rsidTr="0050051F">
        <w:trPr>
          <w:cnfStyle w:val="100000000000"/>
          <w:trHeight w:val="15"/>
        </w:trPr>
        <w:tc>
          <w:tcPr>
            <w:cnfStyle w:val="001000000000"/>
            <w:tcW w:w="1188" w:type="pct"/>
          </w:tcPr>
          <w:p w:rsidR="00CE134F" w:rsidRPr="00521A53" w:rsidRDefault="00E37411" w:rsidP="00521A53">
            <w:pPr>
              <w:spacing w:line="276" w:lineRule="auto"/>
              <w:ind w:firstLine="567"/>
              <w:jc w:val="both"/>
              <w:rPr>
                <w:rFonts w:ascii="Times New Roman" w:hAnsi="Times New Roman" w:cs="Times New Roman"/>
                <w:b w:val="0"/>
                <w:bCs w:val="0"/>
                <w:i/>
                <w:iCs/>
                <w:szCs w:val="24"/>
              </w:rPr>
            </w:pPr>
            <w:r>
              <w:rPr>
                <w:rFonts w:ascii="Times New Roman" w:hAnsi="Times New Roman" w:cs="Times New Roman"/>
                <w:b w:val="0"/>
                <w:bCs w:val="0"/>
                <w:i/>
                <w:iCs/>
                <w:szCs w:val="24"/>
              </w:rPr>
              <w:t>Categoria veniturilor</w:t>
            </w:r>
          </w:p>
        </w:tc>
        <w:tc>
          <w:tcPr>
            <w:tcW w:w="955" w:type="pct"/>
          </w:tcPr>
          <w:p w:rsidR="00CE134F" w:rsidRPr="00521A53" w:rsidRDefault="00CE134F" w:rsidP="00521A53">
            <w:pPr>
              <w:spacing w:line="276" w:lineRule="auto"/>
              <w:ind w:firstLine="567"/>
              <w:jc w:val="both"/>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2017</w:t>
            </w:r>
          </w:p>
        </w:tc>
        <w:tc>
          <w:tcPr>
            <w:tcW w:w="955" w:type="pct"/>
          </w:tcPr>
          <w:p w:rsidR="00CE134F" w:rsidRPr="00521A53" w:rsidRDefault="00CE134F" w:rsidP="00521A53">
            <w:pPr>
              <w:spacing w:line="276" w:lineRule="auto"/>
              <w:ind w:firstLine="567"/>
              <w:jc w:val="both"/>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2018</w:t>
            </w:r>
          </w:p>
        </w:tc>
        <w:tc>
          <w:tcPr>
            <w:tcW w:w="952" w:type="pct"/>
          </w:tcPr>
          <w:p w:rsidR="00CE134F" w:rsidRPr="00521A53" w:rsidRDefault="00CE134F" w:rsidP="00521A53">
            <w:pPr>
              <w:spacing w:line="276" w:lineRule="auto"/>
              <w:ind w:firstLine="567"/>
              <w:jc w:val="both"/>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2019</w:t>
            </w:r>
          </w:p>
        </w:tc>
        <w:tc>
          <w:tcPr>
            <w:tcW w:w="950" w:type="pct"/>
          </w:tcPr>
          <w:p w:rsidR="00CE134F" w:rsidRPr="00521A53" w:rsidRDefault="00CE134F" w:rsidP="00521A53">
            <w:pPr>
              <w:spacing w:line="276" w:lineRule="auto"/>
              <w:ind w:firstLine="567"/>
              <w:jc w:val="both"/>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2020 plan</w:t>
            </w:r>
          </w:p>
        </w:tc>
      </w:tr>
      <w:tr w:rsidR="00CE134F" w:rsidRPr="00521A53" w:rsidTr="0050051F">
        <w:trPr>
          <w:cnfStyle w:val="000000100000"/>
          <w:trHeight w:val="302"/>
        </w:trPr>
        <w:tc>
          <w:tcPr>
            <w:cnfStyle w:val="001000000000"/>
            <w:tcW w:w="1188" w:type="pct"/>
          </w:tcPr>
          <w:p w:rsidR="00CE134F" w:rsidRPr="00521A53" w:rsidRDefault="00CE134F" w:rsidP="00521A53">
            <w:pPr>
              <w:spacing w:line="276" w:lineRule="auto"/>
              <w:ind w:firstLine="567"/>
              <w:jc w:val="both"/>
              <w:rPr>
                <w:rFonts w:ascii="Times New Roman" w:hAnsi="Times New Roman" w:cs="Times New Roman"/>
                <w:b w:val="0"/>
                <w:bCs w:val="0"/>
                <w:i/>
                <w:iCs/>
                <w:szCs w:val="24"/>
              </w:rPr>
            </w:pPr>
            <w:r w:rsidRPr="00521A53">
              <w:rPr>
                <w:rFonts w:ascii="Times New Roman" w:hAnsi="Times New Roman" w:cs="Times New Roman"/>
                <w:b w:val="0"/>
                <w:bCs w:val="0"/>
                <w:i/>
                <w:iCs/>
                <w:szCs w:val="24"/>
              </w:rPr>
              <w:t>Venituri proprii, mii lei</w:t>
            </w:r>
          </w:p>
        </w:tc>
        <w:tc>
          <w:tcPr>
            <w:tcW w:w="955" w:type="pct"/>
          </w:tcPr>
          <w:p w:rsidR="00CE134F" w:rsidRPr="00521A53" w:rsidRDefault="00CE134F"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1348,6</w:t>
            </w:r>
          </w:p>
        </w:tc>
        <w:tc>
          <w:tcPr>
            <w:tcW w:w="955" w:type="pct"/>
          </w:tcPr>
          <w:p w:rsidR="00CE134F" w:rsidRPr="00521A53" w:rsidRDefault="00CE134F"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1505,4</w:t>
            </w:r>
          </w:p>
        </w:tc>
        <w:tc>
          <w:tcPr>
            <w:tcW w:w="952" w:type="pct"/>
          </w:tcPr>
          <w:p w:rsidR="00CE134F" w:rsidRPr="00521A53" w:rsidRDefault="00CE134F"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1510,7</w:t>
            </w:r>
          </w:p>
        </w:tc>
        <w:tc>
          <w:tcPr>
            <w:tcW w:w="950" w:type="pct"/>
          </w:tcPr>
          <w:p w:rsidR="00CE134F" w:rsidRPr="00521A53" w:rsidRDefault="00CE134F"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1 901,4</w:t>
            </w:r>
          </w:p>
        </w:tc>
      </w:tr>
      <w:tr w:rsidR="00CE134F" w:rsidRPr="00521A53" w:rsidTr="0050051F">
        <w:trPr>
          <w:trHeight w:val="302"/>
        </w:trPr>
        <w:tc>
          <w:tcPr>
            <w:cnfStyle w:val="001000000000"/>
            <w:tcW w:w="1188" w:type="pct"/>
          </w:tcPr>
          <w:p w:rsidR="00CE134F" w:rsidRPr="00521A53" w:rsidRDefault="00CE134F" w:rsidP="00521A53">
            <w:pPr>
              <w:spacing w:line="276" w:lineRule="auto"/>
              <w:ind w:firstLine="567"/>
              <w:jc w:val="both"/>
              <w:rPr>
                <w:rFonts w:ascii="Times New Roman" w:hAnsi="Times New Roman" w:cs="Times New Roman"/>
                <w:b w:val="0"/>
                <w:bCs w:val="0"/>
                <w:i/>
                <w:iCs/>
                <w:szCs w:val="24"/>
              </w:rPr>
            </w:pPr>
            <w:r w:rsidRPr="00521A53">
              <w:rPr>
                <w:rFonts w:ascii="Times New Roman" w:hAnsi="Times New Roman" w:cs="Times New Roman"/>
                <w:b w:val="0"/>
                <w:bCs w:val="0"/>
                <w:i/>
                <w:iCs/>
                <w:szCs w:val="24"/>
              </w:rPr>
              <w:t>Transferuri, mii lei</w:t>
            </w:r>
          </w:p>
        </w:tc>
        <w:tc>
          <w:tcPr>
            <w:tcW w:w="955" w:type="pct"/>
          </w:tcPr>
          <w:p w:rsidR="00CE134F" w:rsidRPr="00521A53" w:rsidRDefault="00CE134F"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5133,3</w:t>
            </w:r>
          </w:p>
        </w:tc>
        <w:tc>
          <w:tcPr>
            <w:tcW w:w="955" w:type="pct"/>
          </w:tcPr>
          <w:p w:rsidR="00CE134F" w:rsidRPr="00521A53" w:rsidRDefault="00CE134F"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7235,5</w:t>
            </w:r>
          </w:p>
        </w:tc>
        <w:tc>
          <w:tcPr>
            <w:tcW w:w="952" w:type="pct"/>
          </w:tcPr>
          <w:p w:rsidR="00CE134F" w:rsidRPr="00521A53" w:rsidRDefault="00CE134F"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4 780,9</w:t>
            </w:r>
          </w:p>
        </w:tc>
        <w:tc>
          <w:tcPr>
            <w:tcW w:w="950" w:type="pct"/>
          </w:tcPr>
          <w:p w:rsidR="00CE134F" w:rsidRPr="00521A53" w:rsidRDefault="00CE134F"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7 087,5</w:t>
            </w:r>
          </w:p>
        </w:tc>
      </w:tr>
      <w:tr w:rsidR="005A09C6" w:rsidRPr="00521A53" w:rsidTr="0050051F">
        <w:trPr>
          <w:cnfStyle w:val="000000100000"/>
          <w:trHeight w:val="302"/>
        </w:trPr>
        <w:tc>
          <w:tcPr>
            <w:cnfStyle w:val="001000000000"/>
            <w:tcW w:w="1188" w:type="pct"/>
          </w:tcPr>
          <w:p w:rsidR="005A09C6" w:rsidRPr="00521A53" w:rsidRDefault="005A09C6" w:rsidP="00521A53">
            <w:pPr>
              <w:spacing w:line="276" w:lineRule="auto"/>
              <w:ind w:firstLine="567"/>
              <w:jc w:val="both"/>
              <w:rPr>
                <w:rFonts w:ascii="Times New Roman" w:hAnsi="Times New Roman" w:cs="Times New Roman"/>
                <w:b w:val="0"/>
                <w:bCs w:val="0"/>
                <w:i/>
                <w:iCs/>
                <w:szCs w:val="24"/>
              </w:rPr>
            </w:pPr>
            <w:r w:rsidRPr="00521A53">
              <w:rPr>
                <w:rFonts w:ascii="Times New Roman" w:hAnsi="Times New Roman" w:cs="Times New Roman"/>
                <w:b w:val="0"/>
                <w:bCs w:val="0"/>
                <w:i/>
                <w:iCs/>
                <w:szCs w:val="24"/>
              </w:rPr>
              <w:t>Total</w:t>
            </w:r>
          </w:p>
        </w:tc>
        <w:tc>
          <w:tcPr>
            <w:tcW w:w="955" w:type="pct"/>
          </w:tcPr>
          <w:p w:rsidR="005A09C6" w:rsidRPr="00521A53" w:rsidRDefault="005A09C6"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6481,9</w:t>
            </w:r>
          </w:p>
        </w:tc>
        <w:tc>
          <w:tcPr>
            <w:tcW w:w="955" w:type="pct"/>
          </w:tcPr>
          <w:p w:rsidR="005A09C6" w:rsidRPr="00521A53" w:rsidRDefault="005A09C6"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8740,9</w:t>
            </w:r>
          </w:p>
        </w:tc>
        <w:tc>
          <w:tcPr>
            <w:tcW w:w="952" w:type="pct"/>
          </w:tcPr>
          <w:p w:rsidR="005A09C6" w:rsidRPr="00521A53" w:rsidRDefault="005A09C6"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6291,6</w:t>
            </w:r>
          </w:p>
        </w:tc>
        <w:tc>
          <w:tcPr>
            <w:tcW w:w="950" w:type="pct"/>
          </w:tcPr>
          <w:p w:rsidR="005A09C6" w:rsidRPr="00521A53" w:rsidRDefault="0050051F"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8988,9</w:t>
            </w:r>
          </w:p>
        </w:tc>
      </w:tr>
    </w:tbl>
    <w:p w:rsidR="00CE134F" w:rsidRPr="00521A53" w:rsidRDefault="0050051F"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szCs w:val="24"/>
          <w:lang w:val="ro-RO"/>
        </w:rPr>
        <w:t xml:space="preserve"> </w:t>
      </w:r>
    </w:p>
    <w:p w:rsidR="00091630" w:rsidRDefault="0050051F" w:rsidP="00091630">
      <w:pPr>
        <w:spacing w:line="276" w:lineRule="auto"/>
        <w:ind w:firstLine="567"/>
        <w:jc w:val="both"/>
        <w:rPr>
          <w:rFonts w:ascii="Times New Roman" w:hAnsi="Times New Roman" w:cs="Times New Roman"/>
          <w:szCs w:val="24"/>
        </w:rPr>
      </w:pPr>
      <w:r w:rsidRPr="00521A53">
        <w:rPr>
          <w:rFonts w:ascii="Times New Roman" w:hAnsi="Times New Roman" w:cs="Times New Roman"/>
          <w:szCs w:val="24"/>
          <w:lang w:val="ro-RO"/>
        </w:rPr>
        <w:t xml:space="preserve">În anul precedent, 2019, venitul total a constituit 6 291 589 MDL, dintre care venituri proprii în mărime de </w:t>
      </w:r>
      <w:r w:rsidRPr="00521A53">
        <w:rPr>
          <w:rFonts w:ascii="Times New Roman" w:hAnsi="Times New Roman" w:cs="Times New Roman"/>
          <w:szCs w:val="24"/>
        </w:rPr>
        <w:t xml:space="preserve">927780 MDL sau 14,17 %, taxee locale- 225451 sau 3,58%, Mijloace special- 357412DML sau </w:t>
      </w:r>
      <w:r w:rsidR="00907F56" w:rsidRPr="00521A53">
        <w:rPr>
          <w:rFonts w:ascii="Times New Roman" w:hAnsi="Times New Roman" w:cs="Times New Roman"/>
          <w:szCs w:val="24"/>
        </w:rPr>
        <w:t>5,68% șu Transferuri în valoare de 4780946 MDL sau 75,9%.</w:t>
      </w:r>
    </w:p>
    <w:p w:rsidR="00091630" w:rsidRPr="00091630" w:rsidRDefault="00091630" w:rsidP="00091630">
      <w:pPr>
        <w:spacing w:line="276" w:lineRule="auto"/>
        <w:ind w:firstLine="567"/>
        <w:jc w:val="both"/>
        <w:rPr>
          <w:rFonts w:ascii="Times New Roman" w:hAnsi="Times New Roman" w:cs="Times New Roman"/>
          <w:szCs w:val="24"/>
        </w:rPr>
      </w:pPr>
    </w:p>
    <w:p w:rsidR="00907F56" w:rsidRPr="00521A53" w:rsidRDefault="00907F56"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b/>
          <w:bCs/>
          <w:color w:val="006699"/>
          <w:szCs w:val="24"/>
          <w:lang w:val="ro-RO"/>
        </w:rPr>
        <w:t>C</w:t>
      </w:r>
      <w:r w:rsidR="00091630">
        <w:rPr>
          <w:rFonts w:ascii="Times New Roman" w:hAnsi="Times New Roman" w:cs="Times New Roman"/>
          <w:b/>
          <w:bCs/>
          <w:color w:val="006699"/>
          <w:szCs w:val="24"/>
          <w:lang w:val="ro-RO"/>
        </w:rPr>
        <w:t>heltuielile bugetului local.</w:t>
      </w:r>
      <w:r w:rsidRPr="00521A53">
        <w:rPr>
          <w:rFonts w:ascii="Times New Roman" w:hAnsi="Times New Roman" w:cs="Times New Roman"/>
          <w:color w:val="006699"/>
          <w:szCs w:val="24"/>
          <w:lang w:val="ro-RO"/>
        </w:rPr>
        <w:t xml:space="preserve"> </w:t>
      </w:r>
      <w:r w:rsidRPr="00521A53">
        <w:rPr>
          <w:rFonts w:ascii="Times New Roman" w:hAnsi="Times New Roman" w:cs="Times New Roman"/>
          <w:szCs w:val="24"/>
          <w:lang w:val="ro-RO"/>
        </w:rPr>
        <w:t>În perioada 2017-2020, cheltuielile totale ale bugetului local înregistrează aceeași evoluție ca și veniturile totale. Cele mai mari categorii de cheltuieli înregistrate în această perioadă sunt:</w:t>
      </w:r>
    </w:p>
    <w:p w:rsidR="00907F56" w:rsidRPr="00521A53" w:rsidRDefault="00907F56" w:rsidP="007406AE">
      <w:pPr>
        <w:pStyle w:val="a4"/>
        <w:numPr>
          <w:ilvl w:val="0"/>
          <w:numId w:val="13"/>
        </w:numPr>
        <w:spacing w:line="276" w:lineRule="auto"/>
        <w:ind w:left="0" w:firstLine="567"/>
        <w:jc w:val="both"/>
        <w:rPr>
          <w:rFonts w:ascii="Times New Roman" w:hAnsi="Times New Roman" w:cs="Times New Roman"/>
          <w:b/>
          <w:bCs/>
          <w:szCs w:val="24"/>
          <w:lang w:val="ro-RO"/>
        </w:rPr>
      </w:pPr>
      <w:r w:rsidRPr="00521A53">
        <w:rPr>
          <w:rFonts w:ascii="Times New Roman" w:hAnsi="Times New Roman" w:cs="Times New Roman"/>
          <w:b/>
          <w:bCs/>
          <w:szCs w:val="24"/>
          <w:lang w:val="ro-RO"/>
        </w:rPr>
        <w:t xml:space="preserve">Cheltuieli legate de învățământul preșcolar, o categorie majoră </w:t>
      </w:r>
      <w:r w:rsidRPr="00521A53">
        <w:rPr>
          <w:rFonts w:ascii="Times New Roman" w:hAnsi="Times New Roman" w:cs="Times New Roman"/>
          <w:szCs w:val="24"/>
          <w:lang w:val="ro-RO"/>
        </w:rPr>
        <w:t>pentru</w:t>
      </w:r>
      <w:r w:rsidR="00C025B9" w:rsidRPr="00521A53">
        <w:rPr>
          <w:rFonts w:ascii="Times New Roman" w:hAnsi="Times New Roman" w:cs="Times New Roman"/>
          <w:szCs w:val="24"/>
          <w:lang w:val="ro-RO"/>
        </w:rPr>
        <w:t xml:space="preserve"> care s-au cheltuit în: 2017 -46,8</w:t>
      </w:r>
      <w:r w:rsidRPr="00521A53">
        <w:rPr>
          <w:rFonts w:ascii="Times New Roman" w:hAnsi="Times New Roman" w:cs="Times New Roman"/>
          <w:szCs w:val="24"/>
          <w:lang w:val="ro-RO"/>
        </w:rPr>
        <w:t xml:space="preserve">% din bugetul local; 2018 – </w:t>
      </w:r>
      <w:r w:rsidR="00C025B9" w:rsidRPr="00521A53">
        <w:rPr>
          <w:rFonts w:ascii="Times New Roman" w:hAnsi="Times New Roman" w:cs="Times New Roman"/>
          <w:szCs w:val="24"/>
          <w:lang w:val="ro-RO"/>
        </w:rPr>
        <w:t>36,6</w:t>
      </w:r>
      <w:r w:rsidRPr="00521A53">
        <w:rPr>
          <w:rFonts w:ascii="Times New Roman" w:hAnsi="Times New Roman" w:cs="Times New Roman"/>
          <w:szCs w:val="24"/>
          <w:lang w:val="ro-RO"/>
        </w:rPr>
        <w:t xml:space="preserve">% din bugetul total; și 2019 – </w:t>
      </w:r>
      <w:r w:rsidR="00C025B9" w:rsidRPr="00521A53">
        <w:rPr>
          <w:rFonts w:ascii="Times New Roman" w:hAnsi="Times New Roman" w:cs="Times New Roman"/>
          <w:szCs w:val="24"/>
          <w:lang w:val="ro-RO"/>
        </w:rPr>
        <w:t>63,7</w:t>
      </w:r>
      <w:r w:rsidRPr="00521A53">
        <w:rPr>
          <w:rFonts w:ascii="Times New Roman" w:hAnsi="Times New Roman" w:cs="Times New Roman"/>
          <w:szCs w:val="24"/>
          <w:lang w:val="ro-RO"/>
        </w:rPr>
        <w:t>% din bugetul local;</w:t>
      </w:r>
    </w:p>
    <w:p w:rsidR="00827ADB" w:rsidRPr="00521A53" w:rsidRDefault="00907F56" w:rsidP="007406AE">
      <w:pPr>
        <w:pStyle w:val="a4"/>
        <w:numPr>
          <w:ilvl w:val="0"/>
          <w:numId w:val="13"/>
        </w:numPr>
        <w:spacing w:line="276" w:lineRule="auto"/>
        <w:ind w:left="0" w:firstLine="567"/>
        <w:jc w:val="both"/>
        <w:rPr>
          <w:rFonts w:ascii="Times New Roman" w:hAnsi="Times New Roman" w:cs="Times New Roman"/>
          <w:b/>
          <w:bCs/>
          <w:szCs w:val="24"/>
          <w:lang w:val="ro-RO"/>
        </w:rPr>
      </w:pPr>
      <w:r w:rsidRPr="00521A53">
        <w:rPr>
          <w:rFonts w:ascii="Times New Roman" w:hAnsi="Times New Roman" w:cs="Times New Roman"/>
          <w:b/>
          <w:bCs/>
          <w:szCs w:val="24"/>
          <w:lang w:val="ro-RO"/>
        </w:rPr>
        <w:t xml:space="preserve">Cheltuielile cu aparatul administrativ (primăria) </w:t>
      </w:r>
      <w:r w:rsidRPr="00521A53">
        <w:rPr>
          <w:rFonts w:ascii="Times New Roman" w:hAnsi="Times New Roman" w:cs="Times New Roman"/>
          <w:szCs w:val="24"/>
          <w:lang w:val="ro-RO"/>
        </w:rPr>
        <w:t>pent</w:t>
      </w:r>
      <w:r w:rsidR="00C025B9" w:rsidRPr="00521A53">
        <w:rPr>
          <w:rFonts w:ascii="Times New Roman" w:hAnsi="Times New Roman" w:cs="Times New Roman"/>
          <w:szCs w:val="24"/>
          <w:lang w:val="ro-RO"/>
        </w:rPr>
        <w:t>ru care în mediu s-au cheltuit în medie 17% din bugetul local, în perioada de referință.</w:t>
      </w:r>
    </w:p>
    <w:p w:rsidR="00827ADB" w:rsidRPr="00521A53" w:rsidRDefault="00827ADB" w:rsidP="00376AA5"/>
    <w:p w:rsidR="00CE134F" w:rsidRDefault="00827ADB" w:rsidP="00376AA5">
      <w:r w:rsidRPr="00091630">
        <w:t xml:space="preserve">Tabel </w:t>
      </w:r>
      <w:r w:rsidR="00091630" w:rsidRPr="00091630">
        <w:t>28</w:t>
      </w:r>
      <w:r w:rsidRPr="00091630">
        <w:t>.</w:t>
      </w:r>
      <w:r w:rsidR="00CE134F" w:rsidRPr="00091630">
        <w:t>Structura cheltuielilor, executate în perioada 2017-2019 (mii lei)</w:t>
      </w:r>
    </w:p>
    <w:p w:rsidR="003272C3" w:rsidRPr="00091630" w:rsidRDefault="003272C3" w:rsidP="00376AA5"/>
    <w:tbl>
      <w:tblPr>
        <w:tblStyle w:val="GridTable5DarkAccent5"/>
        <w:tblW w:w="5000" w:type="pct"/>
        <w:tblLook w:val="04A0"/>
      </w:tblPr>
      <w:tblGrid>
        <w:gridCol w:w="6941"/>
        <w:gridCol w:w="2108"/>
        <w:gridCol w:w="1860"/>
        <w:gridCol w:w="1860"/>
        <w:gridCol w:w="2017"/>
      </w:tblGrid>
      <w:tr w:rsidR="00CE134F" w:rsidRPr="00521A53" w:rsidTr="00827ADB">
        <w:trPr>
          <w:cnfStyle w:val="100000000000"/>
        </w:trPr>
        <w:tc>
          <w:tcPr>
            <w:cnfStyle w:val="001000000000"/>
            <w:tcW w:w="2347" w:type="pct"/>
          </w:tcPr>
          <w:p w:rsidR="00CE134F" w:rsidRPr="00E37411" w:rsidRDefault="00E37411" w:rsidP="00521A53">
            <w:pPr>
              <w:tabs>
                <w:tab w:val="left" w:pos="142"/>
              </w:tabs>
              <w:spacing w:line="276" w:lineRule="auto"/>
              <w:ind w:firstLine="567"/>
              <w:jc w:val="both"/>
              <w:rPr>
                <w:rFonts w:ascii="Times New Roman" w:hAnsi="Times New Roman" w:cs="Times New Roman"/>
                <w:bCs w:val="0"/>
                <w:iCs/>
                <w:szCs w:val="24"/>
              </w:rPr>
            </w:pPr>
            <w:r w:rsidRPr="00E37411">
              <w:rPr>
                <w:rFonts w:ascii="Times New Roman" w:hAnsi="Times New Roman" w:cs="Times New Roman"/>
                <w:bCs w:val="0"/>
                <w:iCs/>
                <w:szCs w:val="24"/>
              </w:rPr>
              <w:t>Categoria cheltuielilor</w:t>
            </w:r>
          </w:p>
        </w:tc>
        <w:tc>
          <w:tcPr>
            <w:tcW w:w="713" w:type="pct"/>
          </w:tcPr>
          <w:p w:rsidR="00CE134F" w:rsidRPr="00521A53" w:rsidRDefault="00CE134F" w:rsidP="00521A53">
            <w:pPr>
              <w:tabs>
                <w:tab w:val="left" w:pos="142"/>
              </w:tabs>
              <w:spacing w:line="276" w:lineRule="auto"/>
              <w:ind w:firstLine="567"/>
              <w:jc w:val="both"/>
              <w:cnfStyle w:val="100000000000"/>
              <w:rPr>
                <w:rFonts w:ascii="Times New Roman" w:hAnsi="Times New Roman" w:cs="Times New Roman"/>
                <w:b w:val="0"/>
                <w:bCs w:val="0"/>
                <w:szCs w:val="24"/>
              </w:rPr>
            </w:pPr>
            <w:bookmarkStart w:id="19" w:name="_Toc274212518"/>
            <w:bookmarkStart w:id="20" w:name="_Toc282357227"/>
            <w:r w:rsidRPr="00521A53">
              <w:rPr>
                <w:rFonts w:ascii="Times New Roman" w:hAnsi="Times New Roman" w:cs="Times New Roman"/>
                <w:b w:val="0"/>
                <w:bCs w:val="0"/>
                <w:szCs w:val="24"/>
              </w:rPr>
              <w:t>20</w:t>
            </w:r>
            <w:bookmarkEnd w:id="19"/>
            <w:bookmarkEnd w:id="20"/>
            <w:r w:rsidRPr="00521A53">
              <w:rPr>
                <w:rFonts w:ascii="Times New Roman" w:hAnsi="Times New Roman" w:cs="Times New Roman"/>
                <w:b w:val="0"/>
                <w:bCs w:val="0"/>
                <w:szCs w:val="24"/>
              </w:rPr>
              <w:t>17</w:t>
            </w:r>
          </w:p>
        </w:tc>
        <w:tc>
          <w:tcPr>
            <w:tcW w:w="629" w:type="pct"/>
          </w:tcPr>
          <w:p w:rsidR="00CE134F" w:rsidRPr="00521A53" w:rsidRDefault="00CE134F" w:rsidP="00521A53">
            <w:pPr>
              <w:tabs>
                <w:tab w:val="left" w:pos="142"/>
              </w:tabs>
              <w:spacing w:line="276" w:lineRule="auto"/>
              <w:ind w:firstLine="567"/>
              <w:jc w:val="both"/>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2018</w:t>
            </w:r>
          </w:p>
        </w:tc>
        <w:tc>
          <w:tcPr>
            <w:tcW w:w="629" w:type="pct"/>
          </w:tcPr>
          <w:p w:rsidR="00CE134F" w:rsidRPr="00521A53" w:rsidRDefault="00CE134F" w:rsidP="00521A53">
            <w:pPr>
              <w:spacing w:line="276" w:lineRule="auto"/>
              <w:ind w:firstLine="567"/>
              <w:jc w:val="both"/>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2019</w:t>
            </w:r>
          </w:p>
        </w:tc>
        <w:tc>
          <w:tcPr>
            <w:tcW w:w="682" w:type="pct"/>
          </w:tcPr>
          <w:p w:rsidR="00CE134F" w:rsidRPr="00521A53" w:rsidRDefault="00CE134F" w:rsidP="00521A53">
            <w:pPr>
              <w:spacing w:line="276" w:lineRule="auto"/>
              <w:ind w:firstLine="567"/>
              <w:jc w:val="both"/>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2020 plan</w:t>
            </w:r>
          </w:p>
        </w:tc>
      </w:tr>
      <w:tr w:rsidR="00CE134F" w:rsidRPr="00521A53" w:rsidTr="00827ADB">
        <w:trPr>
          <w:cnfStyle w:val="000000100000"/>
        </w:trPr>
        <w:tc>
          <w:tcPr>
            <w:cnfStyle w:val="001000000000"/>
            <w:tcW w:w="2347" w:type="pct"/>
          </w:tcPr>
          <w:p w:rsidR="00CE134F" w:rsidRPr="00521A53" w:rsidRDefault="00CE134F" w:rsidP="00521A53">
            <w:pPr>
              <w:spacing w:line="276" w:lineRule="auto"/>
              <w:ind w:firstLine="567"/>
              <w:jc w:val="both"/>
              <w:rPr>
                <w:rFonts w:ascii="Times New Roman" w:hAnsi="Times New Roman" w:cs="Times New Roman"/>
                <w:b w:val="0"/>
                <w:i/>
                <w:iCs/>
                <w:szCs w:val="24"/>
              </w:rPr>
            </w:pPr>
            <w:r w:rsidRPr="00521A53">
              <w:rPr>
                <w:rFonts w:ascii="Times New Roman" w:hAnsi="Times New Roman" w:cs="Times New Roman"/>
                <w:b w:val="0"/>
                <w:i/>
                <w:iCs/>
                <w:szCs w:val="24"/>
              </w:rPr>
              <w:t>Cheltuieli total</w:t>
            </w:r>
          </w:p>
        </w:tc>
        <w:tc>
          <w:tcPr>
            <w:tcW w:w="713" w:type="pct"/>
          </w:tcPr>
          <w:p w:rsidR="00CE134F" w:rsidRPr="00521A53" w:rsidRDefault="00CE134F" w:rsidP="00521A53">
            <w:pPr>
              <w:spacing w:line="276" w:lineRule="auto"/>
              <w:ind w:firstLine="567"/>
              <w:jc w:val="both"/>
              <w:cnfStyle w:val="000000100000"/>
              <w:rPr>
                <w:rFonts w:ascii="Times New Roman" w:hAnsi="Times New Roman" w:cs="Times New Roman"/>
                <w:b/>
                <w:szCs w:val="24"/>
              </w:rPr>
            </w:pPr>
            <w:r w:rsidRPr="00521A53">
              <w:rPr>
                <w:rFonts w:ascii="Times New Roman" w:hAnsi="Times New Roman" w:cs="Times New Roman"/>
                <w:b/>
                <w:szCs w:val="24"/>
              </w:rPr>
              <w:t>7 284,0</w:t>
            </w:r>
          </w:p>
        </w:tc>
        <w:tc>
          <w:tcPr>
            <w:tcW w:w="629" w:type="pct"/>
          </w:tcPr>
          <w:p w:rsidR="00CE134F" w:rsidRPr="00521A53" w:rsidRDefault="00CE134F" w:rsidP="00521A53">
            <w:pPr>
              <w:spacing w:line="276" w:lineRule="auto"/>
              <w:ind w:firstLine="567"/>
              <w:jc w:val="both"/>
              <w:cnfStyle w:val="000000100000"/>
              <w:rPr>
                <w:rFonts w:ascii="Times New Roman" w:hAnsi="Times New Roman" w:cs="Times New Roman"/>
                <w:b/>
                <w:szCs w:val="24"/>
              </w:rPr>
            </w:pPr>
            <w:r w:rsidRPr="00521A53">
              <w:rPr>
                <w:rFonts w:ascii="Times New Roman" w:hAnsi="Times New Roman" w:cs="Times New Roman"/>
                <w:b/>
                <w:szCs w:val="24"/>
              </w:rPr>
              <w:t>8 545,4</w:t>
            </w:r>
          </w:p>
        </w:tc>
        <w:tc>
          <w:tcPr>
            <w:tcW w:w="629" w:type="pct"/>
          </w:tcPr>
          <w:p w:rsidR="00CE134F" w:rsidRPr="00521A53" w:rsidRDefault="00CE134F" w:rsidP="00521A53">
            <w:pPr>
              <w:spacing w:line="276" w:lineRule="auto"/>
              <w:ind w:firstLine="567"/>
              <w:jc w:val="both"/>
              <w:cnfStyle w:val="000000100000"/>
              <w:rPr>
                <w:rFonts w:ascii="Times New Roman" w:hAnsi="Times New Roman" w:cs="Times New Roman"/>
                <w:b/>
                <w:szCs w:val="24"/>
              </w:rPr>
            </w:pPr>
            <w:r w:rsidRPr="00521A53">
              <w:rPr>
                <w:rFonts w:ascii="Times New Roman" w:hAnsi="Times New Roman" w:cs="Times New Roman"/>
                <w:b/>
                <w:szCs w:val="24"/>
              </w:rPr>
              <w:t>6 650,1</w:t>
            </w:r>
          </w:p>
        </w:tc>
        <w:tc>
          <w:tcPr>
            <w:tcW w:w="682" w:type="pct"/>
          </w:tcPr>
          <w:p w:rsidR="00CE134F" w:rsidRPr="00521A53" w:rsidRDefault="00CE134F" w:rsidP="00521A53">
            <w:pPr>
              <w:spacing w:line="276" w:lineRule="auto"/>
              <w:ind w:firstLine="567"/>
              <w:jc w:val="both"/>
              <w:cnfStyle w:val="000000100000"/>
              <w:rPr>
                <w:rFonts w:ascii="Times New Roman" w:hAnsi="Times New Roman" w:cs="Times New Roman"/>
                <w:b/>
                <w:szCs w:val="24"/>
              </w:rPr>
            </w:pPr>
            <w:r w:rsidRPr="00521A53">
              <w:rPr>
                <w:rFonts w:ascii="Times New Roman" w:hAnsi="Times New Roman" w:cs="Times New Roman"/>
                <w:b/>
                <w:szCs w:val="24"/>
              </w:rPr>
              <w:t>9 115,6</w:t>
            </w:r>
          </w:p>
        </w:tc>
      </w:tr>
      <w:tr w:rsidR="00CE134F" w:rsidRPr="00521A53" w:rsidTr="00827ADB">
        <w:tc>
          <w:tcPr>
            <w:cnfStyle w:val="001000000000"/>
            <w:tcW w:w="2347" w:type="pct"/>
          </w:tcPr>
          <w:p w:rsidR="00CE134F" w:rsidRPr="00521A53" w:rsidRDefault="00CE134F" w:rsidP="00521A53">
            <w:pPr>
              <w:spacing w:line="276" w:lineRule="auto"/>
              <w:ind w:firstLine="567"/>
              <w:jc w:val="both"/>
              <w:rPr>
                <w:rFonts w:ascii="Times New Roman" w:hAnsi="Times New Roman" w:cs="Times New Roman"/>
                <w:i/>
                <w:iCs/>
                <w:szCs w:val="24"/>
              </w:rPr>
            </w:pPr>
            <w:r w:rsidRPr="00521A53">
              <w:rPr>
                <w:rFonts w:ascii="Times New Roman" w:hAnsi="Times New Roman" w:cs="Times New Roman"/>
                <w:i/>
                <w:iCs/>
                <w:szCs w:val="24"/>
              </w:rPr>
              <w:t xml:space="preserve">Aparatul administrativ </w:t>
            </w:r>
          </w:p>
        </w:tc>
        <w:tc>
          <w:tcPr>
            <w:tcW w:w="713" w:type="pct"/>
          </w:tcPr>
          <w:p w:rsidR="00CE134F" w:rsidRPr="00521A53" w:rsidRDefault="00CE134F"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1 269,4</w:t>
            </w:r>
          </w:p>
        </w:tc>
        <w:tc>
          <w:tcPr>
            <w:tcW w:w="629" w:type="pct"/>
          </w:tcPr>
          <w:p w:rsidR="00CE134F" w:rsidRPr="00521A53" w:rsidRDefault="00CE134F"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1 324,1</w:t>
            </w:r>
          </w:p>
        </w:tc>
        <w:tc>
          <w:tcPr>
            <w:tcW w:w="629" w:type="pct"/>
          </w:tcPr>
          <w:p w:rsidR="00CE134F" w:rsidRPr="00521A53" w:rsidRDefault="00CE134F"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1 491,3</w:t>
            </w:r>
          </w:p>
        </w:tc>
        <w:tc>
          <w:tcPr>
            <w:tcW w:w="682" w:type="pct"/>
          </w:tcPr>
          <w:p w:rsidR="00CE134F" w:rsidRPr="00521A53" w:rsidRDefault="00CE134F"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1 675,2</w:t>
            </w:r>
          </w:p>
        </w:tc>
      </w:tr>
      <w:tr w:rsidR="00CE134F" w:rsidRPr="00521A53" w:rsidTr="00827ADB">
        <w:trPr>
          <w:cnfStyle w:val="000000100000"/>
        </w:trPr>
        <w:tc>
          <w:tcPr>
            <w:cnfStyle w:val="001000000000"/>
            <w:tcW w:w="2347" w:type="pct"/>
          </w:tcPr>
          <w:p w:rsidR="00CE134F" w:rsidRPr="00521A53" w:rsidRDefault="00CE134F" w:rsidP="00521A53">
            <w:pPr>
              <w:spacing w:line="276" w:lineRule="auto"/>
              <w:ind w:firstLine="567"/>
              <w:jc w:val="both"/>
              <w:rPr>
                <w:rFonts w:ascii="Times New Roman" w:hAnsi="Times New Roman" w:cs="Times New Roman"/>
                <w:i/>
                <w:iCs/>
                <w:szCs w:val="24"/>
              </w:rPr>
            </w:pPr>
            <w:r w:rsidRPr="00521A53">
              <w:rPr>
                <w:rFonts w:ascii="Times New Roman" w:hAnsi="Times New Roman" w:cs="Times New Roman"/>
                <w:i/>
                <w:iCs/>
                <w:szCs w:val="24"/>
              </w:rPr>
              <w:t>Grădinița</w:t>
            </w:r>
          </w:p>
        </w:tc>
        <w:tc>
          <w:tcPr>
            <w:tcW w:w="713" w:type="pct"/>
          </w:tcPr>
          <w:p w:rsidR="00CE134F" w:rsidRPr="00521A53" w:rsidRDefault="00CE134F"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3 408,7</w:t>
            </w:r>
          </w:p>
        </w:tc>
        <w:tc>
          <w:tcPr>
            <w:tcW w:w="629" w:type="pct"/>
          </w:tcPr>
          <w:p w:rsidR="00CE134F" w:rsidRPr="00521A53" w:rsidRDefault="00CE134F"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3 129,7</w:t>
            </w:r>
          </w:p>
        </w:tc>
        <w:tc>
          <w:tcPr>
            <w:tcW w:w="629" w:type="pct"/>
          </w:tcPr>
          <w:p w:rsidR="00CE134F" w:rsidRPr="00521A53" w:rsidRDefault="00CE134F"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4 236,0</w:t>
            </w:r>
          </w:p>
        </w:tc>
        <w:tc>
          <w:tcPr>
            <w:tcW w:w="682" w:type="pct"/>
          </w:tcPr>
          <w:p w:rsidR="00CE134F" w:rsidRPr="00521A53" w:rsidRDefault="00CE134F"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5 137,0</w:t>
            </w:r>
          </w:p>
        </w:tc>
      </w:tr>
      <w:tr w:rsidR="00CE134F" w:rsidRPr="00521A53" w:rsidTr="00827ADB">
        <w:tc>
          <w:tcPr>
            <w:cnfStyle w:val="001000000000"/>
            <w:tcW w:w="2347" w:type="pct"/>
          </w:tcPr>
          <w:p w:rsidR="00CE134F" w:rsidRPr="00521A53" w:rsidRDefault="00CE134F" w:rsidP="00521A53">
            <w:pPr>
              <w:spacing w:line="276" w:lineRule="auto"/>
              <w:ind w:firstLine="567"/>
              <w:jc w:val="both"/>
              <w:rPr>
                <w:rFonts w:ascii="Times New Roman" w:hAnsi="Times New Roman" w:cs="Times New Roman"/>
                <w:i/>
                <w:iCs/>
                <w:szCs w:val="24"/>
              </w:rPr>
            </w:pPr>
            <w:r w:rsidRPr="00521A53">
              <w:rPr>
                <w:rFonts w:ascii="Times New Roman" w:hAnsi="Times New Roman" w:cs="Times New Roman"/>
                <w:i/>
                <w:iCs/>
                <w:szCs w:val="24"/>
              </w:rPr>
              <w:t>Biblioteca</w:t>
            </w:r>
          </w:p>
        </w:tc>
        <w:tc>
          <w:tcPr>
            <w:tcW w:w="713" w:type="pct"/>
          </w:tcPr>
          <w:p w:rsidR="00CE134F" w:rsidRPr="00521A53" w:rsidRDefault="00CE134F"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70,7</w:t>
            </w:r>
          </w:p>
        </w:tc>
        <w:tc>
          <w:tcPr>
            <w:tcW w:w="629" w:type="pct"/>
          </w:tcPr>
          <w:p w:rsidR="00CE134F" w:rsidRPr="00521A53" w:rsidRDefault="00CE134F"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111,7</w:t>
            </w:r>
          </w:p>
        </w:tc>
        <w:tc>
          <w:tcPr>
            <w:tcW w:w="629" w:type="pct"/>
          </w:tcPr>
          <w:p w:rsidR="00CE134F" w:rsidRPr="00521A53" w:rsidRDefault="00CE134F"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76, 7</w:t>
            </w:r>
          </w:p>
        </w:tc>
        <w:tc>
          <w:tcPr>
            <w:tcW w:w="682" w:type="pct"/>
          </w:tcPr>
          <w:p w:rsidR="00CE134F" w:rsidRPr="00521A53" w:rsidRDefault="00CE134F"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127,5</w:t>
            </w:r>
          </w:p>
        </w:tc>
      </w:tr>
      <w:tr w:rsidR="00CE134F" w:rsidRPr="00521A53" w:rsidTr="00827ADB">
        <w:trPr>
          <w:cnfStyle w:val="000000100000"/>
        </w:trPr>
        <w:tc>
          <w:tcPr>
            <w:cnfStyle w:val="001000000000"/>
            <w:tcW w:w="2347" w:type="pct"/>
          </w:tcPr>
          <w:p w:rsidR="00CE134F" w:rsidRPr="00521A53" w:rsidRDefault="00CE134F" w:rsidP="00521A53">
            <w:pPr>
              <w:spacing w:line="276" w:lineRule="auto"/>
              <w:ind w:firstLine="567"/>
              <w:jc w:val="both"/>
              <w:rPr>
                <w:rFonts w:ascii="Times New Roman" w:hAnsi="Times New Roman" w:cs="Times New Roman"/>
                <w:i/>
                <w:iCs/>
                <w:szCs w:val="24"/>
              </w:rPr>
            </w:pPr>
            <w:r w:rsidRPr="00521A53">
              <w:rPr>
                <w:rFonts w:ascii="Times New Roman" w:hAnsi="Times New Roman" w:cs="Times New Roman"/>
                <w:i/>
                <w:iCs/>
                <w:szCs w:val="24"/>
              </w:rPr>
              <w:t xml:space="preserve">Cultura, arta, sport </w:t>
            </w:r>
          </w:p>
        </w:tc>
        <w:tc>
          <w:tcPr>
            <w:tcW w:w="713" w:type="pct"/>
          </w:tcPr>
          <w:p w:rsidR="00CE134F" w:rsidRPr="00521A53" w:rsidRDefault="00CE134F"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549,7</w:t>
            </w:r>
          </w:p>
        </w:tc>
        <w:tc>
          <w:tcPr>
            <w:tcW w:w="629" w:type="pct"/>
          </w:tcPr>
          <w:p w:rsidR="00CE134F" w:rsidRPr="00521A53" w:rsidRDefault="00CE134F"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426,1</w:t>
            </w:r>
          </w:p>
        </w:tc>
        <w:tc>
          <w:tcPr>
            <w:tcW w:w="629" w:type="pct"/>
          </w:tcPr>
          <w:p w:rsidR="00CE134F" w:rsidRPr="00521A53" w:rsidRDefault="00CE134F"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450,8</w:t>
            </w:r>
          </w:p>
        </w:tc>
        <w:tc>
          <w:tcPr>
            <w:tcW w:w="682" w:type="pct"/>
          </w:tcPr>
          <w:p w:rsidR="00CE134F" w:rsidRPr="00521A53" w:rsidRDefault="00CE134F"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601,3</w:t>
            </w:r>
          </w:p>
        </w:tc>
      </w:tr>
      <w:tr w:rsidR="00CE134F" w:rsidRPr="00521A53" w:rsidTr="00827ADB">
        <w:tc>
          <w:tcPr>
            <w:cnfStyle w:val="001000000000"/>
            <w:tcW w:w="2347" w:type="pct"/>
          </w:tcPr>
          <w:p w:rsidR="00CE134F" w:rsidRPr="00521A53" w:rsidRDefault="00CE134F" w:rsidP="00521A53">
            <w:pPr>
              <w:spacing w:line="276" w:lineRule="auto"/>
              <w:ind w:firstLine="567"/>
              <w:jc w:val="both"/>
              <w:rPr>
                <w:rFonts w:ascii="Times New Roman" w:hAnsi="Times New Roman" w:cs="Times New Roman"/>
                <w:i/>
                <w:iCs/>
                <w:szCs w:val="24"/>
              </w:rPr>
            </w:pPr>
            <w:r w:rsidRPr="00521A53">
              <w:rPr>
                <w:rFonts w:ascii="Times New Roman" w:hAnsi="Times New Roman" w:cs="Times New Roman"/>
                <w:i/>
                <w:iCs/>
                <w:szCs w:val="24"/>
              </w:rPr>
              <w:t>Amenajarea teritoriului</w:t>
            </w:r>
          </w:p>
        </w:tc>
        <w:tc>
          <w:tcPr>
            <w:tcW w:w="713" w:type="pct"/>
          </w:tcPr>
          <w:p w:rsidR="00CE134F" w:rsidRPr="00521A53" w:rsidRDefault="00CE134F"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27,6</w:t>
            </w:r>
          </w:p>
        </w:tc>
        <w:tc>
          <w:tcPr>
            <w:tcW w:w="629" w:type="pct"/>
          </w:tcPr>
          <w:p w:rsidR="00CE134F" w:rsidRPr="00521A53" w:rsidRDefault="00CE134F"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32,2</w:t>
            </w:r>
          </w:p>
        </w:tc>
        <w:tc>
          <w:tcPr>
            <w:tcW w:w="629" w:type="pct"/>
          </w:tcPr>
          <w:p w:rsidR="00CE134F" w:rsidRPr="00521A53" w:rsidRDefault="00CE134F"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92,1</w:t>
            </w:r>
          </w:p>
        </w:tc>
        <w:tc>
          <w:tcPr>
            <w:tcW w:w="682" w:type="pct"/>
          </w:tcPr>
          <w:p w:rsidR="00CE134F" w:rsidRPr="00521A53" w:rsidRDefault="00CE134F"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 xml:space="preserve">229,2  </w:t>
            </w:r>
          </w:p>
        </w:tc>
      </w:tr>
      <w:tr w:rsidR="00CE134F" w:rsidRPr="00521A53" w:rsidTr="00827ADB">
        <w:trPr>
          <w:cnfStyle w:val="000000100000"/>
          <w:trHeight w:val="70"/>
        </w:trPr>
        <w:tc>
          <w:tcPr>
            <w:cnfStyle w:val="001000000000"/>
            <w:tcW w:w="2347" w:type="pct"/>
          </w:tcPr>
          <w:p w:rsidR="00CE134F" w:rsidRPr="00521A53" w:rsidRDefault="00CE134F" w:rsidP="00521A53">
            <w:pPr>
              <w:spacing w:line="276" w:lineRule="auto"/>
              <w:ind w:firstLine="567"/>
              <w:jc w:val="both"/>
              <w:rPr>
                <w:rFonts w:ascii="Times New Roman" w:hAnsi="Times New Roman" w:cs="Times New Roman"/>
                <w:i/>
                <w:iCs/>
                <w:szCs w:val="24"/>
              </w:rPr>
            </w:pPr>
            <w:r w:rsidRPr="00521A53">
              <w:rPr>
                <w:rFonts w:ascii="Times New Roman" w:hAnsi="Times New Roman" w:cs="Times New Roman"/>
                <w:i/>
                <w:iCs/>
                <w:szCs w:val="24"/>
              </w:rPr>
              <w:t>Alte cheltuieli (iluminarea strazilor)</w:t>
            </w:r>
          </w:p>
        </w:tc>
        <w:tc>
          <w:tcPr>
            <w:tcW w:w="713" w:type="pct"/>
          </w:tcPr>
          <w:p w:rsidR="00CE134F" w:rsidRPr="00521A53" w:rsidRDefault="00CE134F"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28,0</w:t>
            </w:r>
          </w:p>
        </w:tc>
        <w:tc>
          <w:tcPr>
            <w:tcW w:w="629" w:type="pct"/>
          </w:tcPr>
          <w:p w:rsidR="00CE134F" w:rsidRPr="00521A53" w:rsidRDefault="00CE134F"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168,9</w:t>
            </w:r>
          </w:p>
        </w:tc>
        <w:tc>
          <w:tcPr>
            <w:tcW w:w="629" w:type="pct"/>
          </w:tcPr>
          <w:p w:rsidR="00CE134F" w:rsidRPr="00521A53" w:rsidRDefault="00CE134F"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189,1</w:t>
            </w:r>
          </w:p>
        </w:tc>
        <w:tc>
          <w:tcPr>
            <w:tcW w:w="682" w:type="pct"/>
          </w:tcPr>
          <w:p w:rsidR="00CE134F" w:rsidRPr="00521A53" w:rsidRDefault="00CE134F"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154,0</w:t>
            </w:r>
          </w:p>
        </w:tc>
      </w:tr>
      <w:tr w:rsidR="00CE134F" w:rsidRPr="00521A53" w:rsidTr="00827ADB">
        <w:trPr>
          <w:trHeight w:val="70"/>
        </w:trPr>
        <w:tc>
          <w:tcPr>
            <w:cnfStyle w:val="001000000000"/>
            <w:tcW w:w="2347" w:type="pct"/>
          </w:tcPr>
          <w:p w:rsidR="00CE134F" w:rsidRPr="00521A53" w:rsidRDefault="00CE134F" w:rsidP="00521A53">
            <w:pPr>
              <w:spacing w:line="276" w:lineRule="auto"/>
              <w:ind w:firstLine="567"/>
              <w:jc w:val="both"/>
              <w:rPr>
                <w:rFonts w:ascii="Times New Roman" w:hAnsi="Times New Roman" w:cs="Times New Roman"/>
                <w:i/>
                <w:iCs/>
                <w:szCs w:val="24"/>
              </w:rPr>
            </w:pPr>
            <w:r w:rsidRPr="00521A53">
              <w:rPr>
                <w:rFonts w:ascii="Times New Roman" w:hAnsi="Times New Roman" w:cs="Times New Roman"/>
                <w:i/>
                <w:iCs/>
                <w:szCs w:val="24"/>
              </w:rPr>
              <w:t>(Aprovizionarea cu apa)</w:t>
            </w:r>
          </w:p>
        </w:tc>
        <w:tc>
          <w:tcPr>
            <w:tcW w:w="713" w:type="pct"/>
          </w:tcPr>
          <w:p w:rsidR="00CE134F" w:rsidRPr="00521A53" w:rsidRDefault="00CE134F"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1 344,1</w:t>
            </w:r>
          </w:p>
        </w:tc>
        <w:tc>
          <w:tcPr>
            <w:tcW w:w="629" w:type="pct"/>
          </w:tcPr>
          <w:p w:rsidR="00CE134F" w:rsidRPr="00521A53" w:rsidRDefault="00CE134F"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2 753,6</w:t>
            </w:r>
          </w:p>
        </w:tc>
        <w:tc>
          <w:tcPr>
            <w:tcW w:w="629" w:type="pct"/>
          </w:tcPr>
          <w:p w:rsidR="00CE134F" w:rsidRPr="00521A53" w:rsidRDefault="00CE134F"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114,1</w:t>
            </w:r>
          </w:p>
        </w:tc>
        <w:tc>
          <w:tcPr>
            <w:tcW w:w="682" w:type="pct"/>
          </w:tcPr>
          <w:p w:rsidR="00CE134F" w:rsidRPr="00521A53" w:rsidRDefault="00CE134F" w:rsidP="00521A53">
            <w:pPr>
              <w:spacing w:line="276" w:lineRule="auto"/>
              <w:ind w:firstLine="567"/>
              <w:jc w:val="both"/>
              <w:cnfStyle w:val="000000000000"/>
              <w:rPr>
                <w:rFonts w:ascii="Times New Roman" w:hAnsi="Times New Roman" w:cs="Times New Roman"/>
                <w:szCs w:val="24"/>
              </w:rPr>
            </w:pPr>
            <w:r w:rsidRPr="00521A53">
              <w:rPr>
                <w:rFonts w:ascii="Times New Roman" w:hAnsi="Times New Roman" w:cs="Times New Roman"/>
                <w:szCs w:val="24"/>
              </w:rPr>
              <w:t>582,4</w:t>
            </w:r>
          </w:p>
        </w:tc>
      </w:tr>
      <w:tr w:rsidR="00CE134F" w:rsidRPr="00521A53" w:rsidTr="00827ADB">
        <w:trPr>
          <w:cnfStyle w:val="000000100000"/>
          <w:trHeight w:val="70"/>
        </w:trPr>
        <w:tc>
          <w:tcPr>
            <w:cnfStyle w:val="001000000000"/>
            <w:tcW w:w="2347" w:type="pct"/>
          </w:tcPr>
          <w:p w:rsidR="00CE134F" w:rsidRPr="00521A53" w:rsidRDefault="00CE134F" w:rsidP="00521A53">
            <w:pPr>
              <w:spacing w:line="276" w:lineRule="auto"/>
              <w:ind w:firstLine="567"/>
              <w:jc w:val="both"/>
              <w:rPr>
                <w:rFonts w:ascii="Times New Roman" w:hAnsi="Times New Roman" w:cs="Times New Roman"/>
                <w:i/>
                <w:iCs/>
                <w:szCs w:val="24"/>
              </w:rPr>
            </w:pPr>
            <w:r w:rsidRPr="00521A53">
              <w:rPr>
                <w:rFonts w:ascii="Times New Roman" w:hAnsi="Times New Roman" w:cs="Times New Roman"/>
                <w:i/>
                <w:iCs/>
                <w:szCs w:val="24"/>
              </w:rPr>
              <w:t>Gospodaria drumurilor (fondul Rutier)</w:t>
            </w:r>
          </w:p>
        </w:tc>
        <w:tc>
          <w:tcPr>
            <w:tcW w:w="713" w:type="pct"/>
          </w:tcPr>
          <w:p w:rsidR="00CE134F" w:rsidRPr="00521A53" w:rsidRDefault="00CE134F"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585,8</w:t>
            </w:r>
          </w:p>
        </w:tc>
        <w:tc>
          <w:tcPr>
            <w:tcW w:w="629" w:type="pct"/>
          </w:tcPr>
          <w:p w:rsidR="00CE134F" w:rsidRPr="00521A53" w:rsidRDefault="00CE134F"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599,1</w:t>
            </w:r>
          </w:p>
        </w:tc>
        <w:tc>
          <w:tcPr>
            <w:tcW w:w="629" w:type="pct"/>
          </w:tcPr>
          <w:p w:rsidR="00CE134F" w:rsidRPr="00521A53" w:rsidRDefault="00CE134F"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0.00</w:t>
            </w:r>
          </w:p>
        </w:tc>
        <w:tc>
          <w:tcPr>
            <w:tcW w:w="682" w:type="pct"/>
          </w:tcPr>
          <w:p w:rsidR="00CE134F" w:rsidRPr="00521A53" w:rsidRDefault="00CE134F" w:rsidP="00521A53">
            <w:pPr>
              <w:spacing w:line="276" w:lineRule="auto"/>
              <w:ind w:firstLine="567"/>
              <w:jc w:val="both"/>
              <w:cnfStyle w:val="000000100000"/>
              <w:rPr>
                <w:rFonts w:ascii="Times New Roman" w:hAnsi="Times New Roman" w:cs="Times New Roman"/>
                <w:szCs w:val="24"/>
              </w:rPr>
            </w:pPr>
            <w:r w:rsidRPr="00521A53">
              <w:rPr>
                <w:rFonts w:ascii="Times New Roman" w:hAnsi="Times New Roman" w:cs="Times New Roman"/>
                <w:szCs w:val="24"/>
              </w:rPr>
              <w:t>609,0</w:t>
            </w:r>
          </w:p>
        </w:tc>
      </w:tr>
    </w:tbl>
    <w:p w:rsidR="00CE134F" w:rsidRPr="00521A53" w:rsidRDefault="00CE134F" w:rsidP="00521A53">
      <w:pPr>
        <w:spacing w:line="276" w:lineRule="auto"/>
        <w:ind w:firstLine="567"/>
        <w:jc w:val="both"/>
        <w:rPr>
          <w:rFonts w:ascii="Times New Roman" w:hAnsi="Times New Roman" w:cs="Times New Roman"/>
          <w:szCs w:val="24"/>
          <w:lang w:val="ro-RO"/>
        </w:rPr>
      </w:pPr>
    </w:p>
    <w:p w:rsidR="00ED70B0" w:rsidRPr="00521A53" w:rsidRDefault="00ED70B0" w:rsidP="00521A53">
      <w:pPr>
        <w:spacing w:line="276" w:lineRule="auto"/>
        <w:ind w:firstLine="567"/>
        <w:jc w:val="both"/>
        <w:rPr>
          <w:rFonts w:ascii="Times New Roman" w:hAnsi="Times New Roman" w:cs="Times New Roman"/>
          <w:szCs w:val="24"/>
          <w:lang w:val="ro-RO"/>
        </w:rPr>
      </w:pPr>
    </w:p>
    <w:p w:rsidR="002C1191" w:rsidRPr="00521A53" w:rsidRDefault="00416CBA" w:rsidP="007406AE">
      <w:pPr>
        <w:pStyle w:val="3"/>
        <w:numPr>
          <w:ilvl w:val="2"/>
          <w:numId w:val="12"/>
        </w:numPr>
        <w:spacing w:line="276" w:lineRule="auto"/>
        <w:ind w:left="0" w:firstLine="567"/>
        <w:jc w:val="both"/>
        <w:rPr>
          <w:rFonts w:ascii="Times New Roman" w:hAnsi="Times New Roman" w:cs="Times New Roman"/>
          <w:i/>
          <w:iCs/>
          <w:color w:val="006699"/>
          <w:lang w:val="ro-RO"/>
        </w:rPr>
      </w:pPr>
      <w:r w:rsidRPr="00521A53">
        <w:rPr>
          <w:rFonts w:ascii="Times New Roman" w:hAnsi="Times New Roman" w:cs="Times New Roman"/>
          <w:i/>
          <w:iCs/>
          <w:color w:val="006699"/>
          <w:lang w:val="ro-RO"/>
        </w:rPr>
        <w:t>Societatea civilă</w:t>
      </w:r>
    </w:p>
    <w:p w:rsidR="002C1191" w:rsidRPr="00521A53" w:rsidRDefault="002C1191" w:rsidP="00521A53">
      <w:pPr>
        <w:spacing w:line="276" w:lineRule="auto"/>
        <w:ind w:firstLine="567"/>
        <w:jc w:val="both"/>
        <w:rPr>
          <w:rFonts w:ascii="Times New Roman" w:hAnsi="Times New Roman" w:cs="Times New Roman"/>
          <w:szCs w:val="24"/>
          <w:lang w:val="ro-RO"/>
        </w:rPr>
      </w:pPr>
    </w:p>
    <w:p w:rsidR="002C1191" w:rsidRPr="00521A53" w:rsidRDefault="002C1191"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szCs w:val="24"/>
          <w:lang w:val="ro-RO"/>
        </w:rPr>
        <w:t xml:space="preserve">Pe teritoriul comunei Sîngereii Noi sunt înregistrate și </w:t>
      </w:r>
      <w:r w:rsidR="00011FB2" w:rsidRPr="00521A53">
        <w:rPr>
          <w:rFonts w:ascii="Times New Roman" w:hAnsi="Times New Roman" w:cs="Times New Roman"/>
          <w:szCs w:val="24"/>
          <w:lang w:val="ro-RO"/>
        </w:rPr>
        <w:t xml:space="preserve">își desfășoară activitatea 2 organizații non-guvernamentale. </w:t>
      </w:r>
    </w:p>
    <w:p w:rsidR="00462B67" w:rsidRDefault="00011FB2" w:rsidP="00462B67">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szCs w:val="24"/>
          <w:lang w:val="ro-RO"/>
        </w:rPr>
        <w:t>Aceste organizații activează pe bază de voluntariat și au membri permanenți în număr a cîte 5 fiecare, sporadic accesează fonduri mici pentru sol</w:t>
      </w:r>
      <w:r w:rsidR="00710D8F" w:rsidRPr="00521A53">
        <w:rPr>
          <w:rFonts w:ascii="Times New Roman" w:hAnsi="Times New Roman" w:cs="Times New Roman"/>
          <w:szCs w:val="24"/>
          <w:lang w:val="ro-RO"/>
        </w:rPr>
        <w:t>uționarea unor probleme locale și în anul 2020 sunt beneficiarii desemnărilor procentuale.</w:t>
      </w:r>
    </w:p>
    <w:p w:rsidR="00462B67" w:rsidRDefault="00462B67" w:rsidP="00376AA5">
      <w:pPr>
        <w:rPr>
          <w:lang w:val="ro-RO"/>
        </w:rPr>
      </w:pPr>
    </w:p>
    <w:p w:rsidR="003272C3" w:rsidRDefault="003272C3" w:rsidP="00376AA5">
      <w:pPr>
        <w:rPr>
          <w:lang w:val="ro-RO"/>
        </w:rPr>
      </w:pPr>
    </w:p>
    <w:p w:rsidR="003272C3" w:rsidRDefault="003272C3" w:rsidP="00376AA5">
      <w:pPr>
        <w:rPr>
          <w:lang w:val="ro-RO"/>
        </w:rPr>
      </w:pPr>
    </w:p>
    <w:p w:rsidR="003272C3" w:rsidRDefault="003272C3" w:rsidP="00376AA5">
      <w:pPr>
        <w:rPr>
          <w:lang w:val="ro-RO"/>
        </w:rPr>
      </w:pPr>
    </w:p>
    <w:p w:rsidR="003272C3" w:rsidRDefault="003272C3" w:rsidP="00376AA5">
      <w:pPr>
        <w:rPr>
          <w:lang w:val="ro-RO"/>
        </w:rPr>
      </w:pPr>
    </w:p>
    <w:p w:rsidR="003272C3" w:rsidRDefault="003272C3" w:rsidP="00376AA5">
      <w:pPr>
        <w:rPr>
          <w:lang w:val="ro-RO"/>
        </w:rPr>
      </w:pPr>
    </w:p>
    <w:p w:rsidR="00FD5D6D" w:rsidRDefault="00462B67" w:rsidP="00376AA5">
      <w:pPr>
        <w:rPr>
          <w:lang w:val="ro-RO"/>
        </w:rPr>
      </w:pPr>
      <w:r>
        <w:rPr>
          <w:lang w:val="ro-RO"/>
        </w:rPr>
        <w:lastRenderedPageBreak/>
        <w:t>Tabel 29. Domeniile de activitate a ONG-lor locale</w:t>
      </w:r>
    </w:p>
    <w:p w:rsidR="003272C3" w:rsidRPr="00521A53" w:rsidRDefault="003272C3" w:rsidP="00376AA5">
      <w:pPr>
        <w:rPr>
          <w:lang w:val="ro-RO"/>
        </w:rPr>
      </w:pPr>
    </w:p>
    <w:tbl>
      <w:tblPr>
        <w:tblStyle w:val="GridTable5DarkAccent5"/>
        <w:tblW w:w="5000" w:type="pct"/>
        <w:tblLook w:val="01E0"/>
      </w:tblPr>
      <w:tblGrid>
        <w:gridCol w:w="4853"/>
        <w:gridCol w:w="1777"/>
        <w:gridCol w:w="4616"/>
        <w:gridCol w:w="3540"/>
      </w:tblGrid>
      <w:tr w:rsidR="00462B67" w:rsidRPr="00521A53" w:rsidTr="00E37411">
        <w:trPr>
          <w:cnfStyle w:val="100000000000"/>
          <w:trHeight w:val="507"/>
        </w:trPr>
        <w:tc>
          <w:tcPr>
            <w:cnfStyle w:val="001000000000"/>
            <w:tcW w:w="1641" w:type="pct"/>
            <w:vAlign w:val="center"/>
          </w:tcPr>
          <w:p w:rsidR="00462B67" w:rsidRPr="00E37411" w:rsidRDefault="00462B67" w:rsidP="00E37411">
            <w:pPr>
              <w:spacing w:line="276" w:lineRule="auto"/>
              <w:jc w:val="center"/>
              <w:rPr>
                <w:rFonts w:ascii="Times New Roman" w:hAnsi="Times New Roman" w:cs="Times New Roman"/>
                <w:b w:val="0"/>
                <w:bCs w:val="0"/>
                <w:iCs/>
                <w:szCs w:val="24"/>
              </w:rPr>
            </w:pPr>
            <w:r w:rsidRPr="00E37411">
              <w:rPr>
                <w:rFonts w:ascii="Times New Roman" w:hAnsi="Times New Roman" w:cs="Times New Roman"/>
                <w:b w:val="0"/>
                <w:bCs w:val="0"/>
                <w:iCs/>
                <w:szCs w:val="24"/>
              </w:rPr>
              <w:t>ONG / grupuri locale organizate (anul creării)</w:t>
            </w:r>
          </w:p>
        </w:tc>
        <w:tc>
          <w:tcPr>
            <w:cnfStyle w:val="000010000000"/>
            <w:tcW w:w="601" w:type="pct"/>
          </w:tcPr>
          <w:p w:rsidR="00462B67" w:rsidRPr="00521A53" w:rsidRDefault="00462B67" w:rsidP="00462B67">
            <w:pPr>
              <w:spacing w:line="276" w:lineRule="auto"/>
              <w:jc w:val="both"/>
              <w:rPr>
                <w:rFonts w:ascii="Times New Roman" w:hAnsi="Times New Roman" w:cs="Times New Roman"/>
                <w:b w:val="0"/>
                <w:bCs w:val="0"/>
                <w:szCs w:val="24"/>
              </w:rPr>
            </w:pPr>
            <w:r w:rsidRPr="00521A53">
              <w:rPr>
                <w:rFonts w:ascii="Times New Roman" w:hAnsi="Times New Roman" w:cs="Times New Roman"/>
                <w:b w:val="0"/>
                <w:bCs w:val="0"/>
                <w:szCs w:val="24"/>
              </w:rPr>
              <w:t>Numărul de membri</w:t>
            </w:r>
          </w:p>
        </w:tc>
        <w:tc>
          <w:tcPr>
            <w:tcW w:w="1561" w:type="pct"/>
            <w:vAlign w:val="center"/>
          </w:tcPr>
          <w:p w:rsidR="00462B67" w:rsidRPr="00521A53" w:rsidRDefault="00462B67" w:rsidP="00E37411">
            <w:pPr>
              <w:spacing w:line="276" w:lineRule="auto"/>
              <w:jc w:val="center"/>
              <w:cnfStyle w:val="100000000000"/>
              <w:rPr>
                <w:rFonts w:ascii="Times New Roman" w:hAnsi="Times New Roman" w:cs="Times New Roman"/>
                <w:b w:val="0"/>
                <w:bCs w:val="0"/>
                <w:szCs w:val="24"/>
              </w:rPr>
            </w:pPr>
            <w:r w:rsidRPr="00521A53">
              <w:rPr>
                <w:rFonts w:ascii="Times New Roman" w:hAnsi="Times New Roman" w:cs="Times New Roman"/>
                <w:b w:val="0"/>
                <w:bCs w:val="0"/>
                <w:szCs w:val="24"/>
              </w:rPr>
              <w:t>Descriere ( activitățile principale)</w:t>
            </w:r>
          </w:p>
        </w:tc>
        <w:tc>
          <w:tcPr>
            <w:cnfStyle w:val="000100000000"/>
            <w:tcW w:w="1197" w:type="pct"/>
            <w:vAlign w:val="center"/>
          </w:tcPr>
          <w:p w:rsidR="00462B67" w:rsidRPr="00521A53" w:rsidRDefault="00462B67" w:rsidP="00E37411">
            <w:pPr>
              <w:spacing w:line="276" w:lineRule="auto"/>
              <w:ind w:firstLine="567"/>
              <w:jc w:val="center"/>
              <w:rPr>
                <w:rFonts w:ascii="Times New Roman" w:hAnsi="Times New Roman" w:cs="Times New Roman"/>
                <w:b w:val="0"/>
                <w:bCs w:val="0"/>
                <w:szCs w:val="24"/>
              </w:rPr>
            </w:pPr>
            <w:r w:rsidRPr="00521A53">
              <w:rPr>
                <w:rFonts w:ascii="Times New Roman" w:hAnsi="Times New Roman" w:cs="Times New Roman"/>
                <w:b w:val="0"/>
                <w:bCs w:val="0"/>
                <w:szCs w:val="24"/>
              </w:rPr>
              <w:t>Persoane de contact</w:t>
            </w:r>
          </w:p>
        </w:tc>
      </w:tr>
      <w:tr w:rsidR="00462B67" w:rsidRPr="00521A53" w:rsidTr="00E37411">
        <w:trPr>
          <w:cnfStyle w:val="000000100000"/>
          <w:trHeight w:val="999"/>
        </w:trPr>
        <w:tc>
          <w:tcPr>
            <w:cnfStyle w:val="001000000000"/>
            <w:tcW w:w="1641" w:type="pct"/>
            <w:shd w:val="clear" w:color="auto" w:fill="DEEAF6" w:themeFill="accent5" w:themeFillTint="33"/>
            <w:vAlign w:val="center"/>
          </w:tcPr>
          <w:p w:rsidR="00462B67" w:rsidRPr="00E37411" w:rsidRDefault="00462B67" w:rsidP="00E37411">
            <w:pPr>
              <w:spacing w:line="276" w:lineRule="auto"/>
              <w:rPr>
                <w:rFonts w:ascii="Times New Roman" w:hAnsi="Times New Roman" w:cs="Times New Roman"/>
                <w:bCs w:val="0"/>
                <w:iCs/>
                <w:color w:val="000000" w:themeColor="text1"/>
                <w:szCs w:val="24"/>
              </w:rPr>
            </w:pPr>
            <w:r w:rsidRPr="00E37411">
              <w:rPr>
                <w:rFonts w:ascii="Times New Roman" w:hAnsi="Times New Roman" w:cs="Times New Roman"/>
                <w:bCs w:val="0"/>
                <w:iCs/>
                <w:color w:val="000000" w:themeColor="text1"/>
                <w:szCs w:val="24"/>
              </w:rPr>
              <w:t>AO Socio-Ecologică „Promovare și Dezvoltare Comunitară”</w:t>
            </w:r>
          </w:p>
        </w:tc>
        <w:tc>
          <w:tcPr>
            <w:cnfStyle w:val="000010000000"/>
            <w:tcW w:w="601" w:type="pct"/>
            <w:shd w:val="clear" w:color="auto" w:fill="DEEAF6" w:themeFill="accent5" w:themeFillTint="33"/>
            <w:vAlign w:val="center"/>
          </w:tcPr>
          <w:p w:rsidR="00462B67" w:rsidRPr="00E37411" w:rsidRDefault="00462B67" w:rsidP="00E37411">
            <w:pPr>
              <w:spacing w:line="276" w:lineRule="auto"/>
              <w:ind w:firstLine="567"/>
              <w:rPr>
                <w:rFonts w:ascii="Times New Roman" w:hAnsi="Times New Roman" w:cs="Times New Roman"/>
                <w:b/>
                <w:bCs/>
                <w:color w:val="000000" w:themeColor="text1"/>
                <w:szCs w:val="24"/>
              </w:rPr>
            </w:pPr>
            <w:r w:rsidRPr="00E37411">
              <w:rPr>
                <w:rFonts w:ascii="Times New Roman" w:hAnsi="Times New Roman" w:cs="Times New Roman"/>
                <w:b/>
                <w:bCs/>
                <w:color w:val="000000" w:themeColor="text1"/>
                <w:szCs w:val="24"/>
              </w:rPr>
              <w:t>5</w:t>
            </w:r>
          </w:p>
        </w:tc>
        <w:tc>
          <w:tcPr>
            <w:tcW w:w="1561" w:type="pct"/>
            <w:shd w:val="clear" w:color="auto" w:fill="DEEAF6" w:themeFill="accent5" w:themeFillTint="33"/>
            <w:vAlign w:val="center"/>
          </w:tcPr>
          <w:p w:rsidR="00462B67" w:rsidRPr="00E37411" w:rsidRDefault="00462B67" w:rsidP="00E37411">
            <w:pPr>
              <w:spacing w:line="276" w:lineRule="auto"/>
              <w:cnfStyle w:val="000000100000"/>
              <w:rPr>
                <w:rFonts w:ascii="Times New Roman" w:hAnsi="Times New Roman" w:cs="Times New Roman"/>
                <w:b/>
                <w:bCs/>
                <w:color w:val="000000" w:themeColor="text1"/>
                <w:szCs w:val="24"/>
              </w:rPr>
            </w:pPr>
            <w:r w:rsidRPr="00E37411">
              <w:rPr>
                <w:rFonts w:ascii="Times New Roman" w:hAnsi="Times New Roman" w:cs="Times New Roman"/>
                <w:b/>
                <w:bCs/>
                <w:color w:val="000000" w:themeColor="text1"/>
                <w:szCs w:val="24"/>
              </w:rPr>
              <w:t>Domenii de activitate:</w:t>
            </w:r>
          </w:p>
          <w:p w:rsidR="00462B67" w:rsidRPr="00E37411" w:rsidRDefault="00462B67" w:rsidP="00E37411">
            <w:pPr>
              <w:spacing w:line="276" w:lineRule="auto"/>
              <w:cnfStyle w:val="000000100000"/>
              <w:rPr>
                <w:rFonts w:ascii="Times New Roman" w:hAnsi="Times New Roman" w:cs="Times New Roman"/>
                <w:bCs/>
                <w:color w:val="000000" w:themeColor="text1"/>
                <w:szCs w:val="24"/>
              </w:rPr>
            </w:pPr>
            <w:r w:rsidRPr="00E37411">
              <w:rPr>
                <w:rFonts w:ascii="Times New Roman" w:hAnsi="Times New Roman" w:cs="Times New Roman"/>
                <w:b/>
                <w:bCs/>
                <w:color w:val="000000" w:themeColor="text1"/>
                <w:szCs w:val="24"/>
              </w:rPr>
              <w:t>Dezvoltare comunitară, protecția mediului, democrație și drepturile omului</w:t>
            </w:r>
          </w:p>
        </w:tc>
        <w:tc>
          <w:tcPr>
            <w:cnfStyle w:val="000100000000"/>
            <w:tcW w:w="1197" w:type="pct"/>
            <w:shd w:val="clear" w:color="auto" w:fill="DEEAF6" w:themeFill="accent5" w:themeFillTint="33"/>
            <w:vAlign w:val="center"/>
          </w:tcPr>
          <w:p w:rsidR="00462B67" w:rsidRPr="00E37411" w:rsidRDefault="00462B67" w:rsidP="00E37411">
            <w:pPr>
              <w:spacing w:line="276" w:lineRule="auto"/>
              <w:rPr>
                <w:rFonts w:ascii="Times New Roman" w:hAnsi="Times New Roman" w:cs="Times New Roman"/>
                <w:b w:val="0"/>
                <w:bCs w:val="0"/>
                <w:color w:val="000000" w:themeColor="text1"/>
                <w:szCs w:val="24"/>
              </w:rPr>
            </w:pPr>
            <w:r w:rsidRPr="00E37411">
              <w:rPr>
                <w:rFonts w:ascii="Times New Roman" w:hAnsi="Times New Roman" w:cs="Times New Roman"/>
                <w:b w:val="0"/>
                <w:bCs w:val="0"/>
                <w:color w:val="000000" w:themeColor="text1"/>
                <w:szCs w:val="24"/>
              </w:rPr>
              <w:t>Boaghe Svetlana</w:t>
            </w:r>
          </w:p>
        </w:tc>
      </w:tr>
      <w:tr w:rsidR="00462B67" w:rsidRPr="00521A53" w:rsidTr="00E37411">
        <w:trPr>
          <w:cnfStyle w:val="010000000000"/>
          <w:trHeight w:val="999"/>
        </w:trPr>
        <w:tc>
          <w:tcPr>
            <w:cnfStyle w:val="001000000000"/>
            <w:tcW w:w="1641" w:type="pct"/>
            <w:shd w:val="clear" w:color="auto" w:fill="BDD6EE" w:themeFill="accent5" w:themeFillTint="66"/>
            <w:vAlign w:val="center"/>
          </w:tcPr>
          <w:p w:rsidR="00462B67" w:rsidRPr="00E37411" w:rsidRDefault="00462B67" w:rsidP="00E37411">
            <w:pPr>
              <w:spacing w:line="276" w:lineRule="auto"/>
              <w:rPr>
                <w:rFonts w:ascii="Times New Roman" w:hAnsi="Times New Roman" w:cs="Times New Roman"/>
                <w:bCs w:val="0"/>
                <w:i/>
                <w:iCs/>
                <w:color w:val="000000" w:themeColor="text1"/>
                <w:szCs w:val="24"/>
              </w:rPr>
            </w:pPr>
            <w:r w:rsidRPr="00E37411">
              <w:rPr>
                <w:rFonts w:ascii="Times New Roman" w:hAnsi="Times New Roman" w:cs="Times New Roman"/>
                <w:color w:val="000000" w:themeColor="text1"/>
                <w:szCs w:val="24"/>
              </w:rPr>
              <w:t>Asociaţia Obştească Asociaţia Comunitară Locală "Sîngerenii Noi"</w:t>
            </w:r>
          </w:p>
        </w:tc>
        <w:tc>
          <w:tcPr>
            <w:cnfStyle w:val="000010000000"/>
            <w:tcW w:w="601" w:type="pct"/>
            <w:shd w:val="clear" w:color="auto" w:fill="BDD6EE" w:themeFill="accent5" w:themeFillTint="66"/>
            <w:vAlign w:val="center"/>
          </w:tcPr>
          <w:p w:rsidR="00462B67" w:rsidRPr="00E37411" w:rsidRDefault="00462B67" w:rsidP="00E37411">
            <w:pPr>
              <w:spacing w:line="276" w:lineRule="auto"/>
              <w:ind w:firstLine="567"/>
              <w:rPr>
                <w:rFonts w:ascii="Times New Roman" w:hAnsi="Times New Roman" w:cs="Times New Roman"/>
                <w:b w:val="0"/>
                <w:bCs w:val="0"/>
                <w:color w:val="000000" w:themeColor="text1"/>
                <w:szCs w:val="24"/>
              </w:rPr>
            </w:pPr>
            <w:r w:rsidRPr="00E37411">
              <w:rPr>
                <w:rFonts w:ascii="Times New Roman" w:hAnsi="Times New Roman" w:cs="Times New Roman"/>
                <w:b w:val="0"/>
                <w:bCs w:val="0"/>
                <w:color w:val="000000" w:themeColor="text1"/>
                <w:szCs w:val="24"/>
              </w:rPr>
              <w:t>5</w:t>
            </w:r>
          </w:p>
        </w:tc>
        <w:tc>
          <w:tcPr>
            <w:tcW w:w="1561" w:type="pct"/>
            <w:shd w:val="clear" w:color="auto" w:fill="BDD6EE" w:themeFill="accent5" w:themeFillTint="66"/>
            <w:vAlign w:val="center"/>
          </w:tcPr>
          <w:p w:rsidR="00462B67" w:rsidRPr="00E37411" w:rsidRDefault="00462B67" w:rsidP="00E37411">
            <w:pPr>
              <w:spacing w:line="276" w:lineRule="auto"/>
              <w:cnfStyle w:val="010000000000"/>
              <w:rPr>
                <w:rFonts w:ascii="Times New Roman" w:hAnsi="Times New Roman" w:cs="Times New Roman"/>
                <w:bCs w:val="0"/>
                <w:color w:val="000000" w:themeColor="text1"/>
                <w:szCs w:val="24"/>
              </w:rPr>
            </w:pPr>
            <w:r w:rsidRPr="00E37411">
              <w:rPr>
                <w:rFonts w:ascii="Times New Roman" w:hAnsi="Times New Roman" w:cs="Times New Roman"/>
                <w:bCs w:val="0"/>
                <w:color w:val="000000" w:themeColor="text1"/>
                <w:szCs w:val="24"/>
              </w:rPr>
              <w:t>Domenii de activitate: dezvoltare comunitară; democrație și drepturile omului; cultură și artă;</w:t>
            </w:r>
          </w:p>
          <w:p w:rsidR="00462B67" w:rsidRPr="00E37411" w:rsidRDefault="00462B67" w:rsidP="00E37411">
            <w:pPr>
              <w:spacing w:line="276" w:lineRule="auto"/>
              <w:ind w:firstLine="567"/>
              <w:cnfStyle w:val="010000000000"/>
              <w:rPr>
                <w:rFonts w:ascii="Times New Roman" w:hAnsi="Times New Roman" w:cs="Times New Roman"/>
                <w:bCs w:val="0"/>
                <w:color w:val="000000" w:themeColor="text1"/>
                <w:szCs w:val="24"/>
              </w:rPr>
            </w:pPr>
          </w:p>
        </w:tc>
        <w:tc>
          <w:tcPr>
            <w:cnfStyle w:val="000100000000"/>
            <w:tcW w:w="1197" w:type="pct"/>
            <w:shd w:val="clear" w:color="auto" w:fill="BDD6EE" w:themeFill="accent5" w:themeFillTint="66"/>
            <w:vAlign w:val="center"/>
          </w:tcPr>
          <w:p w:rsidR="00462B67" w:rsidRPr="00E37411" w:rsidRDefault="00462B67" w:rsidP="00E37411">
            <w:pPr>
              <w:spacing w:line="276" w:lineRule="auto"/>
              <w:rPr>
                <w:rFonts w:ascii="Times New Roman" w:hAnsi="Times New Roman" w:cs="Times New Roman"/>
                <w:b w:val="0"/>
                <w:bCs w:val="0"/>
                <w:color w:val="000000" w:themeColor="text1"/>
                <w:szCs w:val="24"/>
              </w:rPr>
            </w:pPr>
            <w:r w:rsidRPr="00E37411">
              <w:rPr>
                <w:rFonts w:ascii="Times New Roman" w:hAnsi="Times New Roman" w:cs="Times New Roman"/>
                <w:b w:val="0"/>
                <w:bCs w:val="0"/>
                <w:color w:val="000000" w:themeColor="text1"/>
                <w:szCs w:val="24"/>
              </w:rPr>
              <w:t>Chitoroagă Cristina</w:t>
            </w:r>
          </w:p>
        </w:tc>
      </w:tr>
    </w:tbl>
    <w:p w:rsidR="002C1191" w:rsidRPr="00521A53" w:rsidRDefault="002C1191" w:rsidP="00462B67">
      <w:pPr>
        <w:spacing w:line="276" w:lineRule="auto"/>
        <w:jc w:val="both"/>
        <w:rPr>
          <w:rFonts w:ascii="Times New Roman" w:hAnsi="Times New Roman" w:cs="Times New Roman"/>
          <w:szCs w:val="24"/>
          <w:lang w:val="ro-RO"/>
        </w:rPr>
      </w:pPr>
    </w:p>
    <w:p w:rsidR="00F81477" w:rsidRPr="00521A53" w:rsidRDefault="00F81477" w:rsidP="007406AE">
      <w:pPr>
        <w:pStyle w:val="2"/>
        <w:numPr>
          <w:ilvl w:val="2"/>
          <w:numId w:val="12"/>
        </w:numPr>
        <w:spacing w:line="276" w:lineRule="auto"/>
        <w:ind w:left="0" w:firstLine="567"/>
        <w:jc w:val="both"/>
        <w:rPr>
          <w:rFonts w:ascii="Times New Roman" w:hAnsi="Times New Roman" w:cs="Times New Roman"/>
          <w:color w:val="006699"/>
          <w:sz w:val="24"/>
          <w:szCs w:val="24"/>
          <w:lang w:val="ro-RO"/>
        </w:rPr>
      </w:pPr>
      <w:bookmarkStart w:id="21" w:name="_Toc55400473"/>
      <w:r w:rsidRPr="00521A53">
        <w:rPr>
          <w:rFonts w:ascii="Times New Roman" w:hAnsi="Times New Roman" w:cs="Times New Roman"/>
          <w:color w:val="006699"/>
          <w:sz w:val="24"/>
          <w:szCs w:val="24"/>
          <w:lang w:val="ro-RO"/>
        </w:rPr>
        <w:t>Analiza SWOT</w:t>
      </w:r>
      <w:bookmarkEnd w:id="21"/>
    </w:p>
    <w:p w:rsidR="00710D8F" w:rsidRPr="00521A53" w:rsidRDefault="00710D8F" w:rsidP="00521A53">
      <w:pPr>
        <w:pStyle w:val="af1"/>
        <w:spacing w:after="0" w:line="276" w:lineRule="auto"/>
        <w:ind w:firstLine="567"/>
        <w:jc w:val="both"/>
        <w:rPr>
          <w:rFonts w:ascii="Times New Roman" w:hAnsi="Times New Roman" w:cs="Times New Roman"/>
          <w:szCs w:val="24"/>
          <w:lang w:val="ro-RO"/>
        </w:rPr>
      </w:pPr>
      <w:r w:rsidRPr="00521A53">
        <w:rPr>
          <w:rFonts w:ascii="Times New Roman" w:hAnsi="Times New Roman" w:cs="Times New Roman"/>
          <w:szCs w:val="24"/>
          <w:lang w:val="ro-RO"/>
        </w:rPr>
        <w:t xml:space="preserve">Analiza SWOT reprezintă instrumentul principal, aplicat în evaluarea calitativă a situației din diferite domenii ale vieții Sîngereii Noi. </w:t>
      </w:r>
    </w:p>
    <w:p w:rsidR="00710D8F" w:rsidRPr="00521A53" w:rsidRDefault="00710D8F" w:rsidP="00521A53">
      <w:pPr>
        <w:pStyle w:val="af1"/>
        <w:spacing w:after="0" w:line="276" w:lineRule="auto"/>
        <w:ind w:firstLine="567"/>
        <w:jc w:val="both"/>
        <w:rPr>
          <w:rFonts w:ascii="Times New Roman" w:hAnsi="Times New Roman" w:cs="Times New Roman"/>
          <w:szCs w:val="24"/>
          <w:lang w:val="ro-RO"/>
        </w:rPr>
      </w:pPr>
      <w:r w:rsidRPr="00521A53">
        <w:rPr>
          <w:rFonts w:ascii="Times New Roman" w:hAnsi="Times New Roman" w:cs="Times New Roman"/>
          <w:szCs w:val="24"/>
          <w:lang w:val="ro-RO"/>
        </w:rPr>
        <w:t xml:space="preserve">O analiză complexă la nivel intern scoate în evidență punctele tari şi punctele slabe ale comunității, iar cea la nivel extern se concentrează pe oportunitățile şi riscurile cele mai importante. </w:t>
      </w:r>
    </w:p>
    <w:p w:rsidR="00462B67" w:rsidRDefault="00710D8F" w:rsidP="00E37411">
      <w:pPr>
        <w:pStyle w:val="af1"/>
        <w:spacing w:after="0" w:line="276" w:lineRule="auto"/>
        <w:ind w:firstLine="567"/>
        <w:jc w:val="both"/>
        <w:rPr>
          <w:rFonts w:ascii="Times New Roman" w:hAnsi="Times New Roman" w:cs="Times New Roman"/>
          <w:szCs w:val="24"/>
        </w:rPr>
      </w:pPr>
      <w:r w:rsidRPr="00521A53">
        <w:rPr>
          <w:rFonts w:ascii="Times New Roman" w:hAnsi="Times New Roman" w:cs="Times New Roman"/>
          <w:szCs w:val="24"/>
        </w:rPr>
        <w:t>Analiza SWOT a fost realizată în proc</w:t>
      </w:r>
      <w:r w:rsidR="00462B67">
        <w:rPr>
          <w:rFonts w:ascii="Times New Roman" w:hAnsi="Times New Roman" w:cs="Times New Roman"/>
          <w:szCs w:val="24"/>
        </w:rPr>
        <w:t>esul de planificare strategică.</w:t>
      </w:r>
    </w:p>
    <w:p w:rsidR="00462B67" w:rsidRPr="00521A53" w:rsidRDefault="00462B67" w:rsidP="00521A53">
      <w:pPr>
        <w:pStyle w:val="af1"/>
        <w:spacing w:after="0" w:line="276" w:lineRule="auto"/>
        <w:ind w:firstLine="567"/>
        <w:jc w:val="both"/>
        <w:rPr>
          <w:rFonts w:ascii="Times New Roman" w:hAnsi="Times New Roman" w:cs="Times New Roman"/>
          <w:szCs w:val="24"/>
        </w:rPr>
      </w:pPr>
    </w:p>
    <w:p w:rsidR="00710D8F" w:rsidRDefault="00710D8F" w:rsidP="00376AA5">
      <w:pPr>
        <w:rPr>
          <w:lang w:val="ro-RO"/>
        </w:rPr>
      </w:pPr>
      <w:bookmarkStart w:id="22" w:name="_Toc36220881"/>
      <w:r w:rsidRPr="00521A53">
        <w:rPr>
          <w:lang w:val="ro-RO"/>
        </w:rPr>
        <w:t xml:space="preserve">Tabelul </w:t>
      </w:r>
      <w:r w:rsidR="00462B67">
        <w:rPr>
          <w:lang w:val="ro-RO"/>
        </w:rPr>
        <w:t>30</w:t>
      </w:r>
      <w:r w:rsidRPr="00521A53">
        <w:rPr>
          <w:lang w:val="ro-RO"/>
        </w:rPr>
        <w:t>. Analiza SWOT</w:t>
      </w:r>
      <w:bookmarkEnd w:id="22"/>
    </w:p>
    <w:p w:rsidR="00E37411" w:rsidRPr="00521A53" w:rsidRDefault="00E37411" w:rsidP="00376AA5">
      <w:pPr>
        <w:rPr>
          <w:lang w:val="ro-RO"/>
        </w:rPr>
      </w:pPr>
    </w:p>
    <w:tbl>
      <w:tblPr>
        <w:tblStyle w:val="GridTable5DarkAccent5"/>
        <w:tblW w:w="5049" w:type="pct"/>
        <w:tblLook w:val="01E0"/>
      </w:tblPr>
      <w:tblGrid>
        <w:gridCol w:w="7304"/>
        <w:gridCol w:w="236"/>
        <w:gridCol w:w="7248"/>
        <w:gridCol w:w="143"/>
      </w:tblGrid>
      <w:tr w:rsidR="00710D8F" w:rsidRPr="00521A53" w:rsidTr="00E37411">
        <w:trPr>
          <w:gridAfter w:val="1"/>
          <w:cnfStyle w:val="100000000000"/>
          <w:wAfter w:w="48" w:type="pct"/>
          <w:trHeight w:val="294"/>
        </w:trPr>
        <w:tc>
          <w:tcPr>
            <w:cnfStyle w:val="001000000000"/>
            <w:tcW w:w="2446" w:type="pct"/>
          </w:tcPr>
          <w:p w:rsidR="00710D8F" w:rsidRPr="00521A53" w:rsidRDefault="00756E14" w:rsidP="00521A53">
            <w:pPr>
              <w:pStyle w:val="TableParagraph"/>
              <w:spacing w:line="276" w:lineRule="auto"/>
              <w:ind w:firstLine="567"/>
              <w:jc w:val="both"/>
              <w:rPr>
                <w:rFonts w:ascii="Times New Roman" w:hAnsi="Times New Roman" w:cs="Times New Roman"/>
                <w:b w:val="0"/>
                <w:sz w:val="24"/>
                <w:szCs w:val="24"/>
              </w:rPr>
            </w:pPr>
            <w:r>
              <w:rPr>
                <w:rFonts w:ascii="Times New Roman" w:hAnsi="Times New Roman" w:cs="Times New Roman"/>
                <w:sz w:val="24"/>
                <w:szCs w:val="24"/>
              </w:rPr>
              <w:t>PUNCTE TARI</w:t>
            </w:r>
          </w:p>
        </w:tc>
        <w:tc>
          <w:tcPr>
            <w:cnfStyle w:val="000100000000"/>
            <w:tcW w:w="2506" w:type="pct"/>
            <w:gridSpan w:val="2"/>
          </w:tcPr>
          <w:p w:rsidR="00710D8F" w:rsidRPr="00521A53" w:rsidRDefault="00710D8F" w:rsidP="00521A53">
            <w:pPr>
              <w:pStyle w:val="TableParagraph"/>
              <w:spacing w:line="276" w:lineRule="auto"/>
              <w:ind w:firstLine="567"/>
              <w:jc w:val="both"/>
              <w:rPr>
                <w:rFonts w:ascii="Times New Roman" w:hAnsi="Times New Roman" w:cs="Times New Roman"/>
                <w:b w:val="0"/>
                <w:sz w:val="24"/>
                <w:szCs w:val="24"/>
              </w:rPr>
            </w:pPr>
            <w:r w:rsidRPr="00521A53">
              <w:rPr>
                <w:rFonts w:ascii="Times New Roman" w:hAnsi="Times New Roman" w:cs="Times New Roman"/>
                <w:sz w:val="24"/>
                <w:szCs w:val="24"/>
              </w:rPr>
              <w:t>PUNCTE SLABE</w:t>
            </w:r>
          </w:p>
        </w:tc>
      </w:tr>
      <w:tr w:rsidR="00710D8F" w:rsidRPr="00521A53" w:rsidTr="00E37411">
        <w:trPr>
          <w:gridAfter w:val="1"/>
          <w:cnfStyle w:val="000000100000"/>
          <w:wAfter w:w="48" w:type="pct"/>
          <w:trHeight w:val="273"/>
        </w:trPr>
        <w:tc>
          <w:tcPr>
            <w:cnfStyle w:val="001000000000"/>
            <w:tcW w:w="2446" w:type="pct"/>
          </w:tcPr>
          <w:p w:rsidR="00BE3AF9" w:rsidRPr="00BE3AF9" w:rsidRDefault="00BE3AF9" w:rsidP="00D9150C">
            <w:pPr>
              <w:pStyle w:val="TableParagraph"/>
              <w:numPr>
                <w:ilvl w:val="0"/>
                <w:numId w:val="14"/>
              </w:numPr>
              <w:spacing w:line="276" w:lineRule="auto"/>
              <w:ind w:left="709" w:hanging="142"/>
              <w:jc w:val="both"/>
              <w:rPr>
                <w:rFonts w:ascii="Times New Roman" w:hAnsi="Times New Roman" w:cs="Times New Roman"/>
                <w:szCs w:val="24"/>
                <w:lang w:val="en-US"/>
              </w:rPr>
            </w:pPr>
            <w:r w:rsidRPr="00BE3AF9">
              <w:rPr>
                <w:rFonts w:ascii="Times New Roman" w:hAnsi="Times New Roman" w:cs="Times New Roman"/>
                <w:szCs w:val="24"/>
              </w:rPr>
              <w:t xml:space="preserve"> A</w:t>
            </w:r>
            <w:r w:rsidRPr="00BE3AF9">
              <w:rPr>
                <w:rFonts w:ascii="Times New Roman" w:hAnsi="Times New Roman" w:cs="Times New Roman"/>
                <w:szCs w:val="24"/>
                <w:lang w:val="en-US"/>
              </w:rPr>
              <w:t>propierea de or</w:t>
            </w:r>
            <w:r w:rsidRPr="00BE3AF9">
              <w:rPr>
                <w:rFonts w:ascii="Times New Roman" w:hAnsi="Times New Roman" w:cs="Times New Roman"/>
                <w:szCs w:val="24"/>
              </w:rPr>
              <w:t xml:space="preserve">așelor </w:t>
            </w:r>
            <w:r w:rsidRPr="00BE3AF9">
              <w:rPr>
                <w:rFonts w:ascii="Times New Roman" w:hAnsi="Times New Roman" w:cs="Times New Roman"/>
                <w:szCs w:val="24"/>
                <w:lang w:val="en-US"/>
              </w:rPr>
              <w:t>Balti</w:t>
            </w:r>
            <w:r w:rsidRPr="00BE3AF9">
              <w:rPr>
                <w:rFonts w:ascii="Times New Roman" w:hAnsi="Times New Roman" w:cs="Times New Roman"/>
                <w:szCs w:val="24"/>
              </w:rPr>
              <w:t xml:space="preserve"> și Sîngerei (piețe de desfacere, locuri de muncă etc.)</w:t>
            </w:r>
            <w:r w:rsidRPr="00BE3AF9">
              <w:rPr>
                <w:rFonts w:ascii="Times New Roman" w:hAnsi="Times New Roman" w:cs="Times New Roman"/>
                <w:szCs w:val="24"/>
                <w:lang w:val="en-US"/>
              </w:rPr>
              <w:t xml:space="preserve"> </w:t>
            </w:r>
          </w:p>
          <w:p w:rsidR="00BE3AF9" w:rsidRPr="00BE3AF9" w:rsidRDefault="00E37411" w:rsidP="00D9150C">
            <w:pPr>
              <w:pStyle w:val="TableParagraph"/>
              <w:numPr>
                <w:ilvl w:val="0"/>
                <w:numId w:val="14"/>
              </w:numPr>
              <w:spacing w:line="276" w:lineRule="auto"/>
              <w:ind w:left="709" w:hanging="142"/>
              <w:jc w:val="both"/>
              <w:rPr>
                <w:rFonts w:ascii="Times New Roman" w:hAnsi="Times New Roman" w:cs="Times New Roman"/>
                <w:szCs w:val="24"/>
                <w:lang w:val="en-US"/>
              </w:rPr>
            </w:pPr>
            <w:r>
              <w:rPr>
                <w:rFonts w:ascii="Times New Roman" w:hAnsi="Times New Roman" w:cs="Times New Roman"/>
                <w:szCs w:val="24"/>
                <w:lang w:val="en-US"/>
              </w:rPr>
              <w:t>F</w:t>
            </w:r>
            <w:r w:rsidR="00BE3AF9" w:rsidRPr="00BE3AF9">
              <w:rPr>
                <w:rFonts w:ascii="Times New Roman" w:hAnsi="Times New Roman" w:cs="Times New Roman"/>
                <w:szCs w:val="24"/>
                <w:lang w:val="en-US"/>
              </w:rPr>
              <w:t xml:space="preserve">orţa de munca calificata, </w:t>
            </w:r>
          </w:p>
          <w:p w:rsidR="00BE3AF9" w:rsidRPr="00BE3AF9" w:rsidRDefault="00BE3AF9" w:rsidP="00D9150C">
            <w:pPr>
              <w:pStyle w:val="TableParagraph"/>
              <w:numPr>
                <w:ilvl w:val="0"/>
                <w:numId w:val="14"/>
              </w:numPr>
              <w:spacing w:line="276" w:lineRule="auto"/>
              <w:ind w:left="709" w:hanging="142"/>
              <w:jc w:val="both"/>
              <w:rPr>
                <w:rFonts w:ascii="Times New Roman" w:hAnsi="Times New Roman" w:cs="Times New Roman"/>
                <w:szCs w:val="24"/>
                <w:lang w:val="en-US"/>
              </w:rPr>
            </w:pPr>
            <w:r w:rsidRPr="00BE3AF9">
              <w:rPr>
                <w:rFonts w:ascii="Times New Roman" w:hAnsi="Times New Roman" w:cs="Times New Roman"/>
                <w:szCs w:val="24"/>
              </w:rPr>
              <w:t>Un număr mare de IMM – cu profil divers care e în continuă creștere</w:t>
            </w:r>
          </w:p>
          <w:p w:rsidR="00BE3AF9" w:rsidRPr="00BE3AF9" w:rsidRDefault="00BE3AF9" w:rsidP="00D9150C">
            <w:pPr>
              <w:pStyle w:val="TableParagraph"/>
              <w:numPr>
                <w:ilvl w:val="0"/>
                <w:numId w:val="14"/>
              </w:numPr>
              <w:spacing w:line="276" w:lineRule="auto"/>
              <w:ind w:left="709" w:hanging="142"/>
              <w:jc w:val="both"/>
              <w:rPr>
                <w:rFonts w:ascii="Times New Roman" w:hAnsi="Times New Roman" w:cs="Times New Roman"/>
                <w:szCs w:val="24"/>
                <w:lang w:val="en-US"/>
              </w:rPr>
            </w:pPr>
            <w:r w:rsidRPr="00BE3AF9">
              <w:rPr>
                <w:rFonts w:ascii="Times New Roman" w:hAnsi="Times New Roman" w:cs="Times New Roman"/>
                <w:szCs w:val="24"/>
              </w:rPr>
              <w:t xml:space="preserve">Dezvoltarea ramurilor </w:t>
            </w:r>
            <w:r w:rsidRPr="00BE3AF9">
              <w:rPr>
                <w:rFonts w:ascii="Times New Roman" w:hAnsi="Times New Roman" w:cs="Times New Roman"/>
                <w:szCs w:val="24"/>
                <w:lang w:val="en-US"/>
              </w:rPr>
              <w:t xml:space="preserve">- creşterea florilor şi legumelor în sere </w:t>
            </w:r>
          </w:p>
          <w:p w:rsidR="00BE3AF9" w:rsidRPr="00BE3AF9" w:rsidRDefault="00BE3AF9" w:rsidP="00D9150C">
            <w:pPr>
              <w:pStyle w:val="TableParagraph"/>
              <w:numPr>
                <w:ilvl w:val="0"/>
                <w:numId w:val="14"/>
              </w:numPr>
              <w:spacing w:line="276" w:lineRule="auto"/>
              <w:ind w:left="709" w:hanging="142"/>
              <w:jc w:val="both"/>
              <w:rPr>
                <w:rFonts w:ascii="Times New Roman" w:hAnsi="Times New Roman" w:cs="Times New Roman"/>
                <w:szCs w:val="24"/>
                <w:lang w:val="en-US"/>
              </w:rPr>
            </w:pPr>
            <w:r w:rsidRPr="00BE3AF9">
              <w:rPr>
                <w:rFonts w:ascii="Times New Roman" w:hAnsi="Times New Roman" w:cs="Times New Roman"/>
                <w:szCs w:val="24"/>
                <w:lang w:val="en-US"/>
              </w:rPr>
              <w:t xml:space="preserve"> </w:t>
            </w:r>
            <w:r w:rsidRPr="00BE3AF9">
              <w:rPr>
                <w:rFonts w:ascii="Times New Roman" w:hAnsi="Times New Roman" w:cs="Times New Roman"/>
                <w:szCs w:val="24"/>
              </w:rPr>
              <w:t xml:space="preserve">Agenții economici sunt deschiși spre modernizarea afacerilor și aplicarea noilor </w:t>
            </w:r>
            <w:r w:rsidRPr="00BE3AF9">
              <w:rPr>
                <w:rFonts w:ascii="Times New Roman" w:hAnsi="Times New Roman" w:cs="Times New Roman"/>
                <w:szCs w:val="24"/>
                <w:lang w:val="en-US"/>
              </w:rPr>
              <w:t xml:space="preserve">tehnologii </w:t>
            </w:r>
          </w:p>
          <w:p w:rsidR="00BE3AF9" w:rsidRPr="00BE3AF9" w:rsidRDefault="00BE3AF9" w:rsidP="00D9150C">
            <w:pPr>
              <w:pStyle w:val="TableParagraph"/>
              <w:numPr>
                <w:ilvl w:val="0"/>
                <w:numId w:val="14"/>
              </w:numPr>
              <w:spacing w:line="276" w:lineRule="auto"/>
              <w:ind w:left="709" w:hanging="142"/>
              <w:jc w:val="both"/>
              <w:rPr>
                <w:rFonts w:ascii="Times New Roman" w:hAnsi="Times New Roman" w:cs="Times New Roman"/>
                <w:szCs w:val="24"/>
                <w:lang w:val="en-US"/>
              </w:rPr>
            </w:pPr>
            <w:r w:rsidRPr="00BE3AF9">
              <w:rPr>
                <w:rFonts w:ascii="Times New Roman" w:hAnsi="Times New Roman" w:cs="Times New Roman"/>
                <w:szCs w:val="24"/>
              </w:rPr>
              <w:t>Î</w:t>
            </w:r>
            <w:r w:rsidRPr="00BE3AF9">
              <w:rPr>
                <w:rFonts w:ascii="Times New Roman" w:hAnsi="Times New Roman" w:cs="Times New Roman"/>
                <w:szCs w:val="24"/>
                <w:lang w:val="en-US"/>
              </w:rPr>
              <w:t>n activităţi economice sunt implicaţi mai mult tinerii de vîrsta 20-40 ani.</w:t>
            </w:r>
          </w:p>
          <w:p w:rsidR="00BE3AF9" w:rsidRPr="00BE3AF9" w:rsidRDefault="00BE3AF9" w:rsidP="00D9150C">
            <w:pPr>
              <w:pStyle w:val="TableParagraph"/>
              <w:numPr>
                <w:ilvl w:val="0"/>
                <w:numId w:val="14"/>
              </w:numPr>
              <w:spacing w:line="276" w:lineRule="auto"/>
              <w:ind w:left="709" w:hanging="142"/>
              <w:jc w:val="both"/>
              <w:rPr>
                <w:rFonts w:ascii="Times New Roman" w:hAnsi="Times New Roman" w:cs="Times New Roman"/>
                <w:szCs w:val="24"/>
                <w:lang w:val="en-US"/>
              </w:rPr>
            </w:pPr>
            <w:r w:rsidRPr="00BE3AF9">
              <w:rPr>
                <w:rFonts w:ascii="Times New Roman" w:hAnsi="Times New Roman" w:cs="Times New Roman"/>
                <w:szCs w:val="24"/>
              </w:rPr>
              <w:t xml:space="preserve">  Acces la studii gimnaziale în ambele localități </w:t>
            </w:r>
          </w:p>
          <w:p w:rsidR="00BE3AF9" w:rsidRPr="00BE3AF9" w:rsidRDefault="00BE3AF9" w:rsidP="00D9150C">
            <w:pPr>
              <w:pStyle w:val="TableParagraph"/>
              <w:numPr>
                <w:ilvl w:val="0"/>
                <w:numId w:val="14"/>
              </w:numPr>
              <w:spacing w:line="276" w:lineRule="auto"/>
              <w:ind w:left="709" w:hanging="142"/>
              <w:jc w:val="both"/>
              <w:rPr>
                <w:rFonts w:ascii="Times New Roman" w:hAnsi="Times New Roman" w:cs="Times New Roman"/>
                <w:szCs w:val="24"/>
                <w:lang w:val="en-US"/>
              </w:rPr>
            </w:pPr>
            <w:r w:rsidRPr="00BE3AF9">
              <w:rPr>
                <w:rFonts w:ascii="Times New Roman" w:hAnsi="Times New Roman" w:cs="Times New Roman"/>
                <w:szCs w:val="24"/>
              </w:rPr>
              <w:t xml:space="preserve">- Acces la </w:t>
            </w:r>
            <w:r w:rsidRPr="00BE3AF9">
              <w:rPr>
                <w:rFonts w:ascii="Times New Roman" w:hAnsi="Times New Roman" w:cs="Times New Roman"/>
                <w:szCs w:val="24"/>
                <w:lang w:val="en-US"/>
              </w:rPr>
              <w:t>grădiniţ</w:t>
            </w:r>
            <w:r w:rsidRPr="00BE3AF9">
              <w:rPr>
                <w:rFonts w:ascii="Times New Roman" w:hAnsi="Times New Roman" w:cs="Times New Roman"/>
                <w:szCs w:val="24"/>
              </w:rPr>
              <w:t>e în ambele localități</w:t>
            </w:r>
            <w:r w:rsidRPr="00BE3AF9">
              <w:rPr>
                <w:rFonts w:ascii="Times New Roman" w:hAnsi="Times New Roman" w:cs="Times New Roman"/>
                <w:szCs w:val="24"/>
                <w:lang w:val="en-US"/>
              </w:rPr>
              <w:t xml:space="preserve">, </w:t>
            </w:r>
          </w:p>
          <w:p w:rsidR="00BE3AF9" w:rsidRPr="00BE3AF9" w:rsidRDefault="00BE3AF9" w:rsidP="00BE3AF9">
            <w:pPr>
              <w:pStyle w:val="TableParagraph"/>
              <w:numPr>
                <w:ilvl w:val="0"/>
                <w:numId w:val="14"/>
              </w:numPr>
              <w:tabs>
                <w:tab w:val="left" w:pos="470"/>
                <w:tab w:val="left" w:pos="471"/>
              </w:tabs>
              <w:spacing w:line="276" w:lineRule="auto"/>
              <w:ind w:left="0" w:firstLine="567"/>
              <w:jc w:val="both"/>
              <w:rPr>
                <w:rFonts w:ascii="Times New Roman" w:hAnsi="Times New Roman" w:cs="Times New Roman"/>
                <w:szCs w:val="24"/>
                <w:lang w:val="en-US"/>
              </w:rPr>
            </w:pPr>
            <w:r w:rsidRPr="00BE3AF9">
              <w:rPr>
                <w:rFonts w:ascii="Times New Roman" w:hAnsi="Times New Roman" w:cs="Times New Roman"/>
                <w:szCs w:val="24"/>
              </w:rPr>
              <w:lastRenderedPageBreak/>
              <w:t>I</w:t>
            </w:r>
            <w:r w:rsidRPr="00BE3AF9">
              <w:rPr>
                <w:rFonts w:ascii="Times New Roman" w:hAnsi="Times New Roman" w:cs="Times New Roman"/>
                <w:szCs w:val="24"/>
                <w:lang w:val="en-US"/>
              </w:rPr>
              <w:t xml:space="preserve">mplcarea angajaţilor instituţiilor în diferite proiecte </w:t>
            </w:r>
          </w:p>
          <w:p w:rsidR="00BE3AF9" w:rsidRPr="00BE3AF9" w:rsidRDefault="00BE3AF9" w:rsidP="00BE3AF9">
            <w:pPr>
              <w:pStyle w:val="TableParagraph"/>
              <w:numPr>
                <w:ilvl w:val="0"/>
                <w:numId w:val="14"/>
              </w:numPr>
              <w:tabs>
                <w:tab w:val="left" w:pos="470"/>
                <w:tab w:val="left" w:pos="471"/>
              </w:tabs>
              <w:spacing w:line="276" w:lineRule="auto"/>
              <w:ind w:left="0" w:firstLine="567"/>
              <w:jc w:val="both"/>
              <w:rPr>
                <w:rFonts w:ascii="Times New Roman" w:hAnsi="Times New Roman" w:cs="Times New Roman"/>
                <w:szCs w:val="24"/>
                <w:lang w:val="en-US"/>
              </w:rPr>
            </w:pPr>
            <w:r w:rsidRPr="00BE3AF9">
              <w:rPr>
                <w:rFonts w:ascii="Times New Roman" w:hAnsi="Times New Roman" w:cs="Times New Roman"/>
                <w:szCs w:val="24"/>
              </w:rPr>
              <w:t>P</w:t>
            </w:r>
            <w:r w:rsidRPr="00BE3AF9">
              <w:rPr>
                <w:rFonts w:ascii="Times New Roman" w:hAnsi="Times New Roman" w:cs="Times New Roman"/>
                <w:szCs w:val="24"/>
                <w:lang w:val="en-US"/>
              </w:rPr>
              <w:t>rofesori cu grad înalt de calificare</w:t>
            </w:r>
          </w:p>
          <w:p w:rsidR="00BE3AF9" w:rsidRPr="00BE3AF9" w:rsidRDefault="00BE3AF9" w:rsidP="00BE3AF9">
            <w:pPr>
              <w:pStyle w:val="TableParagraph"/>
              <w:numPr>
                <w:ilvl w:val="0"/>
                <w:numId w:val="14"/>
              </w:numPr>
              <w:tabs>
                <w:tab w:val="left" w:pos="470"/>
                <w:tab w:val="left" w:pos="471"/>
              </w:tabs>
              <w:spacing w:line="276" w:lineRule="auto"/>
              <w:ind w:left="0" w:firstLine="567"/>
              <w:jc w:val="both"/>
              <w:rPr>
                <w:rFonts w:ascii="Times New Roman" w:hAnsi="Times New Roman" w:cs="Times New Roman"/>
                <w:szCs w:val="24"/>
                <w:lang w:val="en-US"/>
              </w:rPr>
            </w:pPr>
            <w:r w:rsidRPr="00BE3AF9">
              <w:rPr>
                <w:rFonts w:ascii="Times New Roman" w:hAnsi="Times New Roman" w:cs="Times New Roman"/>
                <w:szCs w:val="24"/>
              </w:rPr>
              <w:t xml:space="preserve">O viață culturală bogată </w:t>
            </w:r>
          </w:p>
          <w:p w:rsidR="002D0280" w:rsidRPr="00BE3AF9" w:rsidRDefault="00756E14" w:rsidP="00BE3AF9">
            <w:pPr>
              <w:pStyle w:val="TableParagraph"/>
              <w:numPr>
                <w:ilvl w:val="0"/>
                <w:numId w:val="14"/>
              </w:numPr>
              <w:tabs>
                <w:tab w:val="left" w:pos="470"/>
                <w:tab w:val="left" w:pos="471"/>
              </w:tabs>
              <w:spacing w:line="276" w:lineRule="auto"/>
              <w:ind w:left="0" w:firstLine="567"/>
              <w:jc w:val="both"/>
              <w:rPr>
                <w:rFonts w:ascii="Times New Roman" w:hAnsi="Times New Roman" w:cs="Times New Roman"/>
                <w:szCs w:val="24"/>
                <w:lang w:val="en-US"/>
              </w:rPr>
            </w:pPr>
            <w:r w:rsidRPr="00BE3AF9">
              <w:rPr>
                <w:rFonts w:ascii="Times New Roman" w:hAnsi="Times New Roman" w:cs="Times New Roman"/>
                <w:szCs w:val="24"/>
              </w:rPr>
              <w:t>Comunitate polietnică și multilingvă</w:t>
            </w:r>
          </w:p>
          <w:p w:rsidR="002D0280" w:rsidRPr="00BE3AF9" w:rsidRDefault="00756E14" w:rsidP="00BE3AF9">
            <w:pPr>
              <w:pStyle w:val="TableParagraph"/>
              <w:numPr>
                <w:ilvl w:val="0"/>
                <w:numId w:val="14"/>
              </w:numPr>
              <w:tabs>
                <w:tab w:val="left" w:pos="470"/>
                <w:tab w:val="left" w:pos="471"/>
              </w:tabs>
              <w:spacing w:line="276" w:lineRule="auto"/>
              <w:ind w:left="0" w:firstLine="567"/>
              <w:jc w:val="both"/>
              <w:rPr>
                <w:rFonts w:ascii="Times New Roman" w:hAnsi="Times New Roman" w:cs="Times New Roman"/>
                <w:szCs w:val="24"/>
                <w:lang w:val="en-US"/>
              </w:rPr>
            </w:pPr>
            <w:r w:rsidRPr="00BE3AF9">
              <w:rPr>
                <w:rFonts w:ascii="Times New Roman" w:hAnsi="Times New Roman" w:cs="Times New Roman"/>
                <w:szCs w:val="24"/>
              </w:rPr>
              <w:t xml:space="preserve">Toleranța interconfesională </w:t>
            </w:r>
          </w:p>
          <w:p w:rsidR="002D0280" w:rsidRPr="00BE3AF9" w:rsidRDefault="00756E14" w:rsidP="00BE3AF9">
            <w:pPr>
              <w:pStyle w:val="TableParagraph"/>
              <w:numPr>
                <w:ilvl w:val="0"/>
                <w:numId w:val="14"/>
              </w:numPr>
              <w:tabs>
                <w:tab w:val="left" w:pos="470"/>
                <w:tab w:val="left" w:pos="471"/>
              </w:tabs>
              <w:spacing w:line="276" w:lineRule="auto"/>
              <w:ind w:left="0" w:firstLine="567"/>
              <w:jc w:val="both"/>
              <w:rPr>
                <w:rFonts w:ascii="Times New Roman" w:hAnsi="Times New Roman" w:cs="Times New Roman"/>
                <w:szCs w:val="24"/>
                <w:lang w:val="en-US"/>
              </w:rPr>
            </w:pPr>
            <w:r w:rsidRPr="00BE3AF9">
              <w:rPr>
                <w:rFonts w:ascii="Times New Roman" w:hAnsi="Times New Roman" w:cs="Times New Roman"/>
                <w:szCs w:val="24"/>
              </w:rPr>
              <w:t>Cultură înaltă ecologică, incluziv activismului civic al populației</w:t>
            </w:r>
          </w:p>
          <w:p w:rsidR="002D0280" w:rsidRPr="00BE3AF9" w:rsidRDefault="00756E14" w:rsidP="00BE3AF9">
            <w:pPr>
              <w:pStyle w:val="TableParagraph"/>
              <w:numPr>
                <w:ilvl w:val="0"/>
                <w:numId w:val="14"/>
              </w:numPr>
              <w:tabs>
                <w:tab w:val="left" w:pos="470"/>
                <w:tab w:val="left" w:pos="471"/>
              </w:tabs>
              <w:spacing w:line="276" w:lineRule="auto"/>
              <w:ind w:left="0" w:firstLine="567"/>
              <w:jc w:val="both"/>
              <w:rPr>
                <w:rFonts w:ascii="Times New Roman" w:hAnsi="Times New Roman" w:cs="Times New Roman"/>
                <w:szCs w:val="24"/>
                <w:lang w:val="en-US"/>
              </w:rPr>
            </w:pPr>
            <w:r w:rsidRPr="00BE3AF9">
              <w:rPr>
                <w:rFonts w:ascii="Times New Roman" w:hAnsi="Times New Roman" w:cs="Times New Roman"/>
                <w:szCs w:val="24"/>
              </w:rPr>
              <w:t xml:space="preserve">Soluri favorabile pentru practicarea agriculturii </w:t>
            </w:r>
          </w:p>
          <w:p w:rsidR="002D0280" w:rsidRPr="00BE3AF9" w:rsidRDefault="00756E14" w:rsidP="00BE3AF9">
            <w:pPr>
              <w:pStyle w:val="TableParagraph"/>
              <w:numPr>
                <w:ilvl w:val="0"/>
                <w:numId w:val="14"/>
              </w:numPr>
              <w:tabs>
                <w:tab w:val="left" w:pos="470"/>
                <w:tab w:val="left" w:pos="471"/>
              </w:tabs>
              <w:spacing w:line="276" w:lineRule="auto"/>
              <w:ind w:left="0" w:firstLine="567"/>
              <w:jc w:val="both"/>
              <w:rPr>
                <w:rFonts w:ascii="Times New Roman" w:hAnsi="Times New Roman" w:cs="Times New Roman"/>
                <w:szCs w:val="24"/>
                <w:lang w:val="en-US"/>
              </w:rPr>
            </w:pPr>
            <w:r w:rsidRPr="00BE3AF9">
              <w:rPr>
                <w:rFonts w:ascii="Times New Roman" w:hAnsi="Times New Roman" w:cs="Times New Roman"/>
                <w:szCs w:val="24"/>
              </w:rPr>
              <w:t>Existența specialiștilor calificați în domeniul medical și social</w:t>
            </w:r>
          </w:p>
          <w:p w:rsidR="002D0280" w:rsidRPr="00BE3AF9" w:rsidRDefault="00756E14" w:rsidP="00BE3AF9">
            <w:pPr>
              <w:pStyle w:val="TableParagraph"/>
              <w:numPr>
                <w:ilvl w:val="0"/>
                <w:numId w:val="14"/>
              </w:numPr>
              <w:tabs>
                <w:tab w:val="left" w:pos="470"/>
                <w:tab w:val="left" w:pos="471"/>
              </w:tabs>
              <w:spacing w:line="276" w:lineRule="auto"/>
              <w:ind w:left="0" w:firstLine="567"/>
              <w:jc w:val="both"/>
              <w:rPr>
                <w:rFonts w:ascii="Times New Roman" w:hAnsi="Times New Roman" w:cs="Times New Roman"/>
                <w:szCs w:val="24"/>
                <w:lang w:val="en-US"/>
              </w:rPr>
            </w:pPr>
            <w:r w:rsidRPr="00BE3AF9">
              <w:rPr>
                <w:rFonts w:ascii="Times New Roman" w:hAnsi="Times New Roman" w:cs="Times New Roman"/>
                <w:szCs w:val="24"/>
              </w:rPr>
              <w:t>Drumuri principale asfaltate</w:t>
            </w:r>
          </w:p>
          <w:p w:rsidR="002D0280" w:rsidRPr="00BE3AF9" w:rsidRDefault="00756E14" w:rsidP="00BE3AF9">
            <w:pPr>
              <w:pStyle w:val="TableParagraph"/>
              <w:numPr>
                <w:ilvl w:val="0"/>
                <w:numId w:val="14"/>
              </w:numPr>
              <w:tabs>
                <w:tab w:val="left" w:pos="470"/>
                <w:tab w:val="left" w:pos="471"/>
              </w:tabs>
              <w:spacing w:line="276" w:lineRule="auto"/>
              <w:ind w:left="0" w:firstLine="567"/>
              <w:jc w:val="both"/>
              <w:rPr>
                <w:rFonts w:ascii="Times New Roman" w:hAnsi="Times New Roman" w:cs="Times New Roman"/>
                <w:szCs w:val="24"/>
                <w:lang w:val="en-US"/>
              </w:rPr>
            </w:pPr>
            <w:r w:rsidRPr="00BE3AF9">
              <w:rPr>
                <w:rFonts w:ascii="Times New Roman" w:hAnsi="Times New Roman" w:cs="Times New Roman"/>
                <w:szCs w:val="24"/>
              </w:rPr>
              <w:t>Acces la traseul național</w:t>
            </w:r>
          </w:p>
          <w:p w:rsidR="002D0280" w:rsidRPr="00BE3AF9" w:rsidRDefault="00756E14" w:rsidP="00BE3AF9">
            <w:pPr>
              <w:pStyle w:val="TableParagraph"/>
              <w:numPr>
                <w:ilvl w:val="0"/>
                <w:numId w:val="14"/>
              </w:numPr>
              <w:tabs>
                <w:tab w:val="left" w:pos="470"/>
                <w:tab w:val="left" w:pos="471"/>
              </w:tabs>
              <w:spacing w:line="276" w:lineRule="auto"/>
              <w:ind w:left="0" w:firstLine="567"/>
              <w:jc w:val="both"/>
              <w:rPr>
                <w:rFonts w:ascii="Times New Roman" w:hAnsi="Times New Roman" w:cs="Times New Roman"/>
                <w:szCs w:val="24"/>
                <w:lang w:val="en-US"/>
              </w:rPr>
            </w:pPr>
            <w:r w:rsidRPr="00BE3AF9">
              <w:rPr>
                <w:rFonts w:ascii="Times New Roman" w:hAnsi="Times New Roman" w:cs="Times New Roman"/>
                <w:szCs w:val="24"/>
              </w:rPr>
              <w:t xml:space="preserve">Apropierea geografică de hotarul de stat </w:t>
            </w:r>
          </w:p>
          <w:p w:rsidR="002D0280" w:rsidRPr="00BE3AF9" w:rsidRDefault="00756E14" w:rsidP="00BE3AF9">
            <w:pPr>
              <w:pStyle w:val="TableParagraph"/>
              <w:numPr>
                <w:ilvl w:val="0"/>
                <w:numId w:val="14"/>
              </w:numPr>
              <w:tabs>
                <w:tab w:val="left" w:pos="470"/>
                <w:tab w:val="left" w:pos="471"/>
              </w:tabs>
              <w:spacing w:line="276" w:lineRule="auto"/>
              <w:ind w:left="0" w:firstLine="567"/>
              <w:jc w:val="both"/>
              <w:rPr>
                <w:rFonts w:ascii="Times New Roman" w:hAnsi="Times New Roman" w:cs="Times New Roman"/>
                <w:szCs w:val="24"/>
                <w:lang w:val="en-US"/>
              </w:rPr>
            </w:pPr>
            <w:r w:rsidRPr="00BE3AF9">
              <w:rPr>
                <w:rFonts w:ascii="Times New Roman" w:hAnsi="Times New Roman" w:cs="Times New Roman"/>
                <w:szCs w:val="24"/>
              </w:rPr>
              <w:t xml:space="preserve">Existența resurselor naturale: lacuri, vii, livezi </w:t>
            </w:r>
          </w:p>
          <w:p w:rsidR="002D0280" w:rsidRPr="00BE3AF9" w:rsidRDefault="00756E14" w:rsidP="00BE3AF9">
            <w:pPr>
              <w:pStyle w:val="TableParagraph"/>
              <w:numPr>
                <w:ilvl w:val="0"/>
                <w:numId w:val="14"/>
              </w:numPr>
              <w:tabs>
                <w:tab w:val="left" w:pos="470"/>
                <w:tab w:val="left" w:pos="471"/>
              </w:tabs>
              <w:spacing w:line="276" w:lineRule="auto"/>
              <w:ind w:left="0" w:firstLine="567"/>
              <w:jc w:val="both"/>
              <w:rPr>
                <w:rFonts w:ascii="Times New Roman" w:hAnsi="Times New Roman" w:cs="Times New Roman"/>
                <w:szCs w:val="24"/>
                <w:lang w:val="en-US"/>
              </w:rPr>
            </w:pPr>
            <w:r w:rsidRPr="00BE3AF9">
              <w:rPr>
                <w:rFonts w:ascii="Times New Roman" w:hAnsi="Times New Roman" w:cs="Times New Roman"/>
                <w:szCs w:val="24"/>
              </w:rPr>
              <w:t>Potențial agricol bun – 1738 ha de teren agricol</w:t>
            </w:r>
          </w:p>
          <w:p w:rsidR="002D0280" w:rsidRPr="00BE3AF9" w:rsidRDefault="00756E14" w:rsidP="00BE3AF9">
            <w:pPr>
              <w:pStyle w:val="TableParagraph"/>
              <w:numPr>
                <w:ilvl w:val="0"/>
                <w:numId w:val="14"/>
              </w:numPr>
              <w:tabs>
                <w:tab w:val="left" w:pos="470"/>
                <w:tab w:val="left" w:pos="471"/>
              </w:tabs>
              <w:spacing w:line="276" w:lineRule="auto"/>
              <w:ind w:left="0" w:firstLine="567"/>
              <w:jc w:val="both"/>
              <w:rPr>
                <w:rFonts w:ascii="Times New Roman" w:hAnsi="Times New Roman" w:cs="Times New Roman"/>
                <w:szCs w:val="24"/>
                <w:lang w:val="en-US"/>
              </w:rPr>
            </w:pPr>
            <w:r w:rsidRPr="00BE3AF9">
              <w:rPr>
                <w:rFonts w:ascii="Times New Roman" w:hAnsi="Times New Roman" w:cs="Times New Roman"/>
                <w:szCs w:val="24"/>
              </w:rPr>
              <w:t>Existența unei relații sănătoase de comunicare cu APL a cetățenilor</w:t>
            </w:r>
          </w:p>
          <w:p w:rsidR="002D0280" w:rsidRPr="00BE3AF9" w:rsidRDefault="00756E14" w:rsidP="00BE3AF9">
            <w:pPr>
              <w:pStyle w:val="TableParagraph"/>
              <w:numPr>
                <w:ilvl w:val="0"/>
                <w:numId w:val="14"/>
              </w:numPr>
              <w:tabs>
                <w:tab w:val="left" w:pos="470"/>
                <w:tab w:val="left" w:pos="471"/>
              </w:tabs>
              <w:spacing w:line="276" w:lineRule="auto"/>
              <w:ind w:left="0" w:firstLine="567"/>
              <w:jc w:val="both"/>
              <w:rPr>
                <w:rFonts w:ascii="Times New Roman" w:hAnsi="Times New Roman" w:cs="Times New Roman"/>
                <w:szCs w:val="24"/>
                <w:lang w:val="en-US"/>
              </w:rPr>
            </w:pPr>
            <w:r w:rsidRPr="00BE3AF9">
              <w:rPr>
                <w:rFonts w:ascii="Times New Roman" w:hAnsi="Times New Roman" w:cs="Times New Roman"/>
                <w:szCs w:val="24"/>
              </w:rPr>
              <w:t>Existenta organizațiilor neguvernamentale active</w:t>
            </w:r>
          </w:p>
          <w:p w:rsidR="002D0280" w:rsidRPr="00BE3AF9" w:rsidRDefault="00756E14" w:rsidP="00E37411">
            <w:pPr>
              <w:pStyle w:val="TableParagraph"/>
              <w:numPr>
                <w:ilvl w:val="0"/>
                <w:numId w:val="14"/>
              </w:numPr>
              <w:spacing w:line="276" w:lineRule="auto"/>
              <w:ind w:left="709" w:hanging="142"/>
              <w:jc w:val="both"/>
              <w:rPr>
                <w:rFonts w:ascii="Times New Roman" w:hAnsi="Times New Roman" w:cs="Times New Roman"/>
                <w:szCs w:val="24"/>
                <w:lang w:val="en-US"/>
              </w:rPr>
            </w:pPr>
            <w:r w:rsidRPr="00BE3AF9">
              <w:rPr>
                <w:rFonts w:ascii="Times New Roman" w:hAnsi="Times New Roman" w:cs="Times New Roman"/>
                <w:szCs w:val="24"/>
              </w:rPr>
              <w:t>Desfășurarea în parteneriat a activităților culturale locale și regionale</w:t>
            </w:r>
          </w:p>
          <w:p w:rsidR="002D0280" w:rsidRPr="00BE3AF9" w:rsidRDefault="00756E14" w:rsidP="00BE3AF9">
            <w:pPr>
              <w:pStyle w:val="TableParagraph"/>
              <w:numPr>
                <w:ilvl w:val="0"/>
                <w:numId w:val="14"/>
              </w:numPr>
              <w:tabs>
                <w:tab w:val="left" w:pos="470"/>
                <w:tab w:val="left" w:pos="471"/>
              </w:tabs>
              <w:spacing w:line="276" w:lineRule="auto"/>
              <w:ind w:left="0" w:firstLine="567"/>
              <w:jc w:val="both"/>
              <w:rPr>
                <w:rFonts w:ascii="Times New Roman" w:hAnsi="Times New Roman" w:cs="Times New Roman"/>
                <w:szCs w:val="24"/>
                <w:lang w:val="en-US"/>
              </w:rPr>
            </w:pPr>
            <w:r w:rsidRPr="00BE3AF9">
              <w:rPr>
                <w:rFonts w:ascii="Times New Roman" w:hAnsi="Times New Roman" w:cs="Times New Roman"/>
                <w:szCs w:val="24"/>
              </w:rPr>
              <w:t>Existența unei rețele de râuri și lacuri naturale (atracție turistică)</w:t>
            </w:r>
          </w:p>
          <w:p w:rsidR="004877EA" w:rsidRPr="00521A53" w:rsidRDefault="004877EA" w:rsidP="00BE3AF9">
            <w:pPr>
              <w:pStyle w:val="TableParagraph"/>
              <w:tabs>
                <w:tab w:val="left" w:pos="470"/>
                <w:tab w:val="left" w:pos="471"/>
              </w:tabs>
              <w:spacing w:line="276" w:lineRule="auto"/>
              <w:ind w:left="567"/>
              <w:jc w:val="both"/>
              <w:rPr>
                <w:rFonts w:ascii="Times New Roman" w:hAnsi="Times New Roman" w:cs="Times New Roman"/>
                <w:sz w:val="24"/>
                <w:szCs w:val="24"/>
              </w:rPr>
            </w:pPr>
          </w:p>
        </w:tc>
        <w:tc>
          <w:tcPr>
            <w:cnfStyle w:val="000100000000"/>
            <w:tcW w:w="2506" w:type="pct"/>
            <w:gridSpan w:val="2"/>
          </w:tcPr>
          <w:p w:rsidR="00BE3AF9" w:rsidRPr="00BE3AF9" w:rsidRDefault="00BE3AF9" w:rsidP="00BE3AF9">
            <w:pPr>
              <w:pStyle w:val="TableParagraph"/>
              <w:numPr>
                <w:ilvl w:val="0"/>
                <w:numId w:val="19"/>
              </w:numPr>
              <w:tabs>
                <w:tab w:val="left" w:pos="466"/>
                <w:tab w:val="left" w:pos="467"/>
              </w:tabs>
              <w:spacing w:line="276" w:lineRule="auto"/>
              <w:ind w:left="0" w:firstLine="567"/>
              <w:jc w:val="both"/>
              <w:rPr>
                <w:rFonts w:ascii="Times New Roman" w:hAnsi="Times New Roman" w:cs="Times New Roman"/>
                <w:szCs w:val="24"/>
                <w:lang w:val="en-US"/>
              </w:rPr>
            </w:pPr>
            <w:r w:rsidRPr="00BE3AF9">
              <w:rPr>
                <w:rFonts w:ascii="Times New Roman" w:hAnsi="Times New Roman" w:cs="Times New Roman"/>
                <w:szCs w:val="24"/>
                <w:lang w:val="en-US"/>
              </w:rPr>
              <w:lastRenderedPageBreak/>
              <w:t>Lipsa locurilor de agrement pentru tineri</w:t>
            </w:r>
          </w:p>
          <w:p w:rsidR="00BE3AF9" w:rsidRPr="00BE3AF9" w:rsidRDefault="00BE3AF9" w:rsidP="00BE3AF9">
            <w:pPr>
              <w:pStyle w:val="TableParagraph"/>
              <w:numPr>
                <w:ilvl w:val="0"/>
                <w:numId w:val="19"/>
              </w:numPr>
              <w:tabs>
                <w:tab w:val="left" w:pos="466"/>
                <w:tab w:val="left" w:pos="467"/>
              </w:tabs>
              <w:spacing w:line="276" w:lineRule="auto"/>
              <w:ind w:left="0" w:firstLine="567"/>
              <w:jc w:val="both"/>
              <w:rPr>
                <w:rFonts w:ascii="Times New Roman" w:hAnsi="Times New Roman" w:cs="Times New Roman"/>
                <w:szCs w:val="24"/>
                <w:lang w:val="en-US"/>
              </w:rPr>
            </w:pPr>
            <w:r w:rsidRPr="00BE3AF9">
              <w:rPr>
                <w:rFonts w:ascii="Times New Roman" w:hAnsi="Times New Roman" w:cs="Times New Roman"/>
                <w:szCs w:val="24"/>
              </w:rPr>
              <w:t>Insuficiența locurilor de agrement și de practicare a sportului</w:t>
            </w:r>
          </w:p>
          <w:p w:rsidR="00BE3AF9" w:rsidRPr="00BE3AF9" w:rsidRDefault="00BE3AF9" w:rsidP="00BE3AF9">
            <w:pPr>
              <w:pStyle w:val="TableParagraph"/>
              <w:numPr>
                <w:ilvl w:val="0"/>
                <w:numId w:val="19"/>
              </w:numPr>
              <w:tabs>
                <w:tab w:val="left" w:pos="466"/>
                <w:tab w:val="left" w:pos="467"/>
              </w:tabs>
              <w:spacing w:line="276" w:lineRule="auto"/>
              <w:ind w:left="0" w:firstLine="567"/>
              <w:jc w:val="both"/>
              <w:rPr>
                <w:rFonts w:ascii="Times New Roman" w:hAnsi="Times New Roman" w:cs="Times New Roman"/>
                <w:szCs w:val="24"/>
                <w:lang w:val="en-US"/>
              </w:rPr>
            </w:pPr>
            <w:r w:rsidRPr="00BE3AF9">
              <w:rPr>
                <w:rFonts w:ascii="Times New Roman" w:hAnsi="Times New Roman" w:cs="Times New Roman"/>
                <w:szCs w:val="24"/>
              </w:rPr>
              <w:t xml:space="preserve">Rețeaua de </w:t>
            </w:r>
            <w:r w:rsidRPr="00BE3AF9">
              <w:rPr>
                <w:rFonts w:ascii="Times New Roman" w:hAnsi="Times New Roman" w:cs="Times New Roman"/>
                <w:szCs w:val="24"/>
                <w:lang w:val="en-US"/>
              </w:rPr>
              <w:t xml:space="preserve">iluminat stradal </w:t>
            </w:r>
            <w:r w:rsidRPr="00BE3AF9">
              <w:rPr>
                <w:rFonts w:ascii="Times New Roman" w:hAnsi="Times New Roman" w:cs="Times New Roman"/>
                <w:szCs w:val="24"/>
              </w:rPr>
              <w:t>nu acoperă întreaga comună</w:t>
            </w:r>
          </w:p>
          <w:p w:rsidR="00BE3AF9" w:rsidRPr="00BE3AF9" w:rsidRDefault="00BE3AF9" w:rsidP="00BE3AF9">
            <w:pPr>
              <w:pStyle w:val="TableParagraph"/>
              <w:numPr>
                <w:ilvl w:val="0"/>
                <w:numId w:val="19"/>
              </w:numPr>
              <w:tabs>
                <w:tab w:val="left" w:pos="466"/>
                <w:tab w:val="left" w:pos="467"/>
              </w:tabs>
              <w:spacing w:line="276" w:lineRule="auto"/>
              <w:ind w:left="0" w:firstLine="567"/>
              <w:jc w:val="both"/>
              <w:rPr>
                <w:rFonts w:ascii="Times New Roman" w:hAnsi="Times New Roman" w:cs="Times New Roman"/>
                <w:szCs w:val="24"/>
                <w:lang w:val="en-US"/>
              </w:rPr>
            </w:pPr>
            <w:r w:rsidRPr="00BE3AF9">
              <w:rPr>
                <w:rFonts w:ascii="Times New Roman" w:hAnsi="Times New Roman" w:cs="Times New Roman"/>
                <w:szCs w:val="24"/>
              </w:rPr>
              <w:t>Insuficiența de activități culturale în satul Mărinești</w:t>
            </w:r>
          </w:p>
          <w:p w:rsidR="00BE3AF9" w:rsidRPr="00BE3AF9" w:rsidRDefault="00BE3AF9" w:rsidP="00BE3AF9">
            <w:pPr>
              <w:pStyle w:val="TableParagraph"/>
              <w:numPr>
                <w:ilvl w:val="0"/>
                <w:numId w:val="19"/>
              </w:numPr>
              <w:tabs>
                <w:tab w:val="left" w:pos="466"/>
                <w:tab w:val="left" w:pos="467"/>
              </w:tabs>
              <w:spacing w:line="276" w:lineRule="auto"/>
              <w:ind w:left="0" w:firstLine="567"/>
              <w:jc w:val="both"/>
              <w:rPr>
                <w:rFonts w:ascii="Times New Roman" w:hAnsi="Times New Roman" w:cs="Times New Roman"/>
                <w:szCs w:val="24"/>
                <w:lang w:val="en-US"/>
              </w:rPr>
            </w:pPr>
            <w:r w:rsidRPr="00BE3AF9">
              <w:rPr>
                <w:rFonts w:ascii="Times New Roman" w:hAnsi="Times New Roman" w:cs="Times New Roman"/>
                <w:szCs w:val="24"/>
                <w:lang w:val="en-US"/>
              </w:rPr>
              <w:t xml:space="preserve">Implicarea </w:t>
            </w:r>
            <w:r w:rsidRPr="00BE3AF9">
              <w:rPr>
                <w:rFonts w:ascii="Times New Roman" w:hAnsi="Times New Roman" w:cs="Times New Roman"/>
                <w:szCs w:val="24"/>
              </w:rPr>
              <w:t xml:space="preserve">insuficientă </w:t>
            </w:r>
            <w:r w:rsidRPr="00BE3AF9">
              <w:rPr>
                <w:rFonts w:ascii="Times New Roman" w:hAnsi="Times New Roman" w:cs="Times New Roman"/>
                <w:szCs w:val="24"/>
                <w:lang w:val="en-US"/>
              </w:rPr>
              <w:t>a cetățenilor în viața localității</w:t>
            </w:r>
          </w:p>
          <w:p w:rsidR="00BE3AF9" w:rsidRPr="00BE3AF9" w:rsidRDefault="00BE3AF9" w:rsidP="00BE3AF9">
            <w:pPr>
              <w:pStyle w:val="TableParagraph"/>
              <w:numPr>
                <w:ilvl w:val="0"/>
                <w:numId w:val="19"/>
              </w:numPr>
              <w:tabs>
                <w:tab w:val="left" w:pos="466"/>
                <w:tab w:val="left" w:pos="467"/>
              </w:tabs>
              <w:spacing w:line="276" w:lineRule="auto"/>
              <w:ind w:left="0" w:firstLine="567"/>
              <w:jc w:val="both"/>
              <w:rPr>
                <w:rFonts w:ascii="Times New Roman" w:hAnsi="Times New Roman" w:cs="Times New Roman"/>
                <w:szCs w:val="24"/>
                <w:lang w:val="en-US"/>
              </w:rPr>
            </w:pPr>
            <w:r w:rsidRPr="00BE3AF9">
              <w:rPr>
                <w:rFonts w:ascii="Times New Roman" w:hAnsi="Times New Roman" w:cs="Times New Roman"/>
                <w:szCs w:val="24"/>
              </w:rPr>
              <w:t>Lipsa condițiilor pentru circulația pietonilor</w:t>
            </w:r>
          </w:p>
          <w:p w:rsidR="00BE3AF9" w:rsidRPr="00BE3AF9" w:rsidRDefault="00BE3AF9" w:rsidP="00BE3AF9">
            <w:pPr>
              <w:pStyle w:val="TableParagraph"/>
              <w:numPr>
                <w:ilvl w:val="0"/>
                <w:numId w:val="19"/>
              </w:numPr>
              <w:tabs>
                <w:tab w:val="left" w:pos="466"/>
                <w:tab w:val="left" w:pos="467"/>
              </w:tabs>
              <w:spacing w:line="276" w:lineRule="auto"/>
              <w:ind w:left="0" w:firstLine="567"/>
              <w:jc w:val="both"/>
              <w:rPr>
                <w:rFonts w:ascii="Times New Roman" w:hAnsi="Times New Roman" w:cs="Times New Roman"/>
                <w:szCs w:val="24"/>
                <w:lang w:val="en-US"/>
              </w:rPr>
            </w:pPr>
            <w:r w:rsidRPr="00BE3AF9">
              <w:rPr>
                <w:rFonts w:ascii="Times New Roman" w:hAnsi="Times New Roman" w:cs="Times New Roman"/>
                <w:szCs w:val="24"/>
              </w:rPr>
              <w:t>Emigrarea tinerilor</w:t>
            </w:r>
          </w:p>
          <w:p w:rsidR="00BE3AF9" w:rsidRPr="00BE3AF9" w:rsidRDefault="00BE3AF9" w:rsidP="00BE3AF9">
            <w:pPr>
              <w:pStyle w:val="TableParagraph"/>
              <w:numPr>
                <w:ilvl w:val="0"/>
                <w:numId w:val="19"/>
              </w:numPr>
              <w:tabs>
                <w:tab w:val="left" w:pos="466"/>
                <w:tab w:val="left" w:pos="467"/>
              </w:tabs>
              <w:spacing w:line="276" w:lineRule="auto"/>
              <w:ind w:left="0" w:firstLine="567"/>
              <w:jc w:val="both"/>
              <w:rPr>
                <w:rFonts w:ascii="Times New Roman" w:hAnsi="Times New Roman" w:cs="Times New Roman"/>
                <w:szCs w:val="24"/>
                <w:lang w:val="en-US"/>
              </w:rPr>
            </w:pPr>
            <w:r w:rsidRPr="00BE3AF9">
              <w:rPr>
                <w:rFonts w:ascii="Times New Roman" w:hAnsi="Times New Roman" w:cs="Times New Roman"/>
                <w:szCs w:val="24"/>
              </w:rPr>
              <w:t>Insuficiența locurilor în grădinița din Mărinești</w:t>
            </w:r>
          </w:p>
          <w:p w:rsidR="00BE3AF9" w:rsidRPr="00BE3AF9" w:rsidRDefault="00BE3AF9" w:rsidP="00BE3AF9">
            <w:pPr>
              <w:pStyle w:val="TableParagraph"/>
              <w:numPr>
                <w:ilvl w:val="0"/>
                <w:numId w:val="19"/>
              </w:numPr>
              <w:tabs>
                <w:tab w:val="left" w:pos="466"/>
                <w:tab w:val="left" w:pos="467"/>
              </w:tabs>
              <w:spacing w:line="276" w:lineRule="auto"/>
              <w:ind w:left="0" w:firstLine="567"/>
              <w:jc w:val="both"/>
              <w:rPr>
                <w:rFonts w:ascii="Times New Roman" w:hAnsi="Times New Roman" w:cs="Times New Roman"/>
                <w:szCs w:val="24"/>
                <w:lang w:val="en-US"/>
              </w:rPr>
            </w:pPr>
            <w:r w:rsidRPr="00BE3AF9">
              <w:rPr>
                <w:rFonts w:ascii="Times New Roman" w:hAnsi="Times New Roman" w:cs="Times New Roman"/>
                <w:szCs w:val="24"/>
              </w:rPr>
              <w:t>Insuficiența specialiștilor în scrierea proiectelor</w:t>
            </w:r>
          </w:p>
          <w:p w:rsidR="00BE3AF9" w:rsidRPr="00BE3AF9" w:rsidRDefault="00BE3AF9" w:rsidP="00BE3AF9">
            <w:pPr>
              <w:pStyle w:val="TableParagraph"/>
              <w:numPr>
                <w:ilvl w:val="0"/>
                <w:numId w:val="19"/>
              </w:numPr>
              <w:tabs>
                <w:tab w:val="left" w:pos="466"/>
                <w:tab w:val="left" w:pos="467"/>
              </w:tabs>
              <w:spacing w:line="276" w:lineRule="auto"/>
              <w:ind w:left="0" w:firstLine="567"/>
              <w:jc w:val="both"/>
              <w:rPr>
                <w:rFonts w:ascii="Times New Roman" w:hAnsi="Times New Roman" w:cs="Times New Roman"/>
                <w:szCs w:val="24"/>
                <w:lang w:val="en-US"/>
              </w:rPr>
            </w:pPr>
            <w:r w:rsidRPr="00BE3AF9">
              <w:rPr>
                <w:rFonts w:ascii="Times New Roman" w:hAnsi="Times New Roman" w:cs="Times New Roman"/>
                <w:szCs w:val="24"/>
              </w:rPr>
              <w:t>Bugetul local redus</w:t>
            </w:r>
          </w:p>
          <w:p w:rsidR="00BE3AF9" w:rsidRPr="00BE3AF9" w:rsidRDefault="00BE3AF9" w:rsidP="00BE3AF9">
            <w:pPr>
              <w:pStyle w:val="TableParagraph"/>
              <w:numPr>
                <w:ilvl w:val="0"/>
                <w:numId w:val="19"/>
              </w:numPr>
              <w:tabs>
                <w:tab w:val="left" w:pos="466"/>
                <w:tab w:val="left" w:pos="467"/>
              </w:tabs>
              <w:spacing w:line="276" w:lineRule="auto"/>
              <w:ind w:left="0" w:firstLine="567"/>
              <w:jc w:val="both"/>
              <w:rPr>
                <w:rFonts w:ascii="Times New Roman" w:hAnsi="Times New Roman" w:cs="Times New Roman"/>
                <w:szCs w:val="24"/>
                <w:lang w:val="en-US"/>
              </w:rPr>
            </w:pPr>
            <w:r w:rsidRPr="00BE3AF9">
              <w:rPr>
                <w:rFonts w:ascii="Times New Roman" w:hAnsi="Times New Roman" w:cs="Times New Roman"/>
                <w:szCs w:val="24"/>
              </w:rPr>
              <w:t>Lipsa unui specialist pe tineret și sport</w:t>
            </w:r>
          </w:p>
          <w:p w:rsidR="002D0280" w:rsidRPr="00BE3AF9" w:rsidRDefault="00756E14" w:rsidP="00D9150C">
            <w:pPr>
              <w:pStyle w:val="TableParagraph"/>
              <w:numPr>
                <w:ilvl w:val="0"/>
                <w:numId w:val="19"/>
              </w:numPr>
              <w:spacing w:line="276" w:lineRule="auto"/>
              <w:ind w:left="776" w:hanging="142"/>
              <w:jc w:val="both"/>
              <w:rPr>
                <w:rFonts w:ascii="Times New Roman" w:hAnsi="Times New Roman" w:cs="Times New Roman"/>
                <w:szCs w:val="24"/>
                <w:lang w:val="en-US"/>
              </w:rPr>
            </w:pPr>
            <w:r w:rsidRPr="00BE3AF9">
              <w:rPr>
                <w:rFonts w:ascii="Times New Roman" w:hAnsi="Times New Roman" w:cs="Times New Roman"/>
                <w:szCs w:val="24"/>
              </w:rPr>
              <w:t xml:space="preserve">Lipsa infrastructurii postrecoltare (unități de prelucrare și </w:t>
            </w:r>
            <w:r w:rsidRPr="00BE3AF9">
              <w:rPr>
                <w:rFonts w:ascii="Times New Roman" w:hAnsi="Times New Roman" w:cs="Times New Roman"/>
                <w:szCs w:val="24"/>
              </w:rPr>
              <w:lastRenderedPageBreak/>
              <w:t>ambalare, depozite frigorifice)</w:t>
            </w:r>
          </w:p>
          <w:p w:rsidR="002D0280" w:rsidRPr="00BE3AF9" w:rsidRDefault="00756E14" w:rsidP="00D9150C">
            <w:pPr>
              <w:pStyle w:val="TableParagraph"/>
              <w:numPr>
                <w:ilvl w:val="0"/>
                <w:numId w:val="19"/>
              </w:numPr>
              <w:spacing w:line="276" w:lineRule="auto"/>
              <w:ind w:left="776" w:hanging="142"/>
              <w:jc w:val="both"/>
              <w:rPr>
                <w:rFonts w:ascii="Times New Roman" w:hAnsi="Times New Roman" w:cs="Times New Roman"/>
                <w:szCs w:val="24"/>
                <w:lang w:val="en-US"/>
              </w:rPr>
            </w:pPr>
            <w:r w:rsidRPr="00BE3AF9">
              <w:rPr>
                <w:rFonts w:ascii="Times New Roman" w:hAnsi="Times New Roman" w:cs="Times New Roman"/>
                <w:szCs w:val="24"/>
              </w:rPr>
              <w:t>Lipsa sistemului de irigare</w:t>
            </w:r>
          </w:p>
          <w:p w:rsidR="002D0280" w:rsidRPr="00BE3AF9" w:rsidRDefault="00756E14" w:rsidP="00D9150C">
            <w:pPr>
              <w:pStyle w:val="TableParagraph"/>
              <w:numPr>
                <w:ilvl w:val="0"/>
                <w:numId w:val="19"/>
              </w:numPr>
              <w:spacing w:line="276" w:lineRule="auto"/>
              <w:ind w:left="776" w:hanging="142"/>
              <w:jc w:val="both"/>
              <w:rPr>
                <w:rFonts w:ascii="Times New Roman" w:hAnsi="Times New Roman" w:cs="Times New Roman"/>
                <w:szCs w:val="24"/>
                <w:lang w:val="en-US"/>
              </w:rPr>
            </w:pPr>
            <w:r w:rsidRPr="00BE3AF9">
              <w:rPr>
                <w:rFonts w:ascii="Times New Roman" w:hAnsi="Times New Roman" w:cs="Times New Roman"/>
                <w:szCs w:val="24"/>
              </w:rPr>
              <w:t>Infrastructura publică nu este suficient dezvoltată (lipsa sistemului de canalizare, drumuri ce necesită reabilitare, lipsa apeductului centralizat)</w:t>
            </w:r>
          </w:p>
          <w:p w:rsidR="002D0280" w:rsidRPr="00BE3AF9" w:rsidRDefault="00756E14" w:rsidP="00D9150C">
            <w:pPr>
              <w:pStyle w:val="TableParagraph"/>
              <w:numPr>
                <w:ilvl w:val="0"/>
                <w:numId w:val="19"/>
              </w:numPr>
              <w:spacing w:line="276" w:lineRule="auto"/>
              <w:ind w:left="776" w:hanging="142"/>
              <w:jc w:val="both"/>
              <w:rPr>
                <w:rFonts w:ascii="Times New Roman" w:hAnsi="Times New Roman" w:cs="Times New Roman"/>
                <w:szCs w:val="24"/>
                <w:lang w:val="en-US"/>
              </w:rPr>
            </w:pPr>
            <w:r w:rsidRPr="00BE3AF9">
              <w:rPr>
                <w:rFonts w:ascii="Times New Roman" w:hAnsi="Times New Roman" w:cs="Times New Roman"/>
                <w:szCs w:val="24"/>
              </w:rPr>
              <w:t>Dificultatea de intrare pe piețele de desfacere externe</w:t>
            </w:r>
          </w:p>
          <w:p w:rsidR="002D0280" w:rsidRPr="00BE3AF9" w:rsidRDefault="00756E14" w:rsidP="00D9150C">
            <w:pPr>
              <w:pStyle w:val="TableParagraph"/>
              <w:numPr>
                <w:ilvl w:val="0"/>
                <w:numId w:val="19"/>
              </w:numPr>
              <w:spacing w:line="276" w:lineRule="auto"/>
              <w:ind w:left="776" w:hanging="142"/>
              <w:jc w:val="both"/>
              <w:rPr>
                <w:rFonts w:ascii="Times New Roman" w:hAnsi="Times New Roman" w:cs="Times New Roman"/>
                <w:szCs w:val="24"/>
                <w:lang w:val="en-US"/>
              </w:rPr>
            </w:pPr>
            <w:r w:rsidRPr="00BE3AF9">
              <w:rPr>
                <w:rFonts w:ascii="Times New Roman" w:hAnsi="Times New Roman" w:cs="Times New Roman"/>
                <w:szCs w:val="24"/>
              </w:rPr>
              <w:t>Suport informațional scăzut pentru agenții economici</w:t>
            </w:r>
          </w:p>
          <w:p w:rsidR="002D0280" w:rsidRPr="00BE3AF9" w:rsidRDefault="00756E14" w:rsidP="00D9150C">
            <w:pPr>
              <w:pStyle w:val="TableParagraph"/>
              <w:numPr>
                <w:ilvl w:val="0"/>
                <w:numId w:val="19"/>
              </w:numPr>
              <w:spacing w:line="276" w:lineRule="auto"/>
              <w:ind w:left="776" w:hanging="142"/>
              <w:jc w:val="both"/>
              <w:rPr>
                <w:rFonts w:ascii="Times New Roman" w:hAnsi="Times New Roman" w:cs="Times New Roman"/>
                <w:szCs w:val="24"/>
                <w:lang w:val="en-US"/>
              </w:rPr>
            </w:pPr>
            <w:r w:rsidRPr="00BE3AF9">
              <w:rPr>
                <w:rFonts w:ascii="Times New Roman" w:hAnsi="Times New Roman" w:cs="Times New Roman"/>
                <w:szCs w:val="24"/>
              </w:rPr>
              <w:t xml:space="preserve">Nu există în apropiere instruiri pentru recalificarea profesională </w:t>
            </w:r>
          </w:p>
          <w:p w:rsidR="002D0280" w:rsidRPr="00BE3AF9" w:rsidRDefault="00756E14" w:rsidP="00D9150C">
            <w:pPr>
              <w:pStyle w:val="TableParagraph"/>
              <w:numPr>
                <w:ilvl w:val="0"/>
                <w:numId w:val="19"/>
              </w:numPr>
              <w:spacing w:line="276" w:lineRule="auto"/>
              <w:ind w:left="776" w:hanging="142"/>
              <w:jc w:val="both"/>
              <w:rPr>
                <w:rFonts w:ascii="Times New Roman" w:hAnsi="Times New Roman" w:cs="Times New Roman"/>
                <w:szCs w:val="24"/>
                <w:lang w:val="en-US"/>
              </w:rPr>
            </w:pPr>
            <w:r w:rsidRPr="00BE3AF9">
              <w:rPr>
                <w:rFonts w:ascii="Times New Roman" w:hAnsi="Times New Roman" w:cs="Times New Roman"/>
                <w:szCs w:val="24"/>
                <w:lang w:val="en-US"/>
              </w:rPr>
              <w:t xml:space="preserve">Grad </w:t>
            </w:r>
            <w:r w:rsidRPr="00BE3AF9">
              <w:rPr>
                <w:rFonts w:ascii="Times New Roman" w:hAnsi="Times New Roman" w:cs="Times New Roman"/>
                <w:szCs w:val="24"/>
              </w:rPr>
              <w:t>redus</w:t>
            </w:r>
            <w:r w:rsidRPr="00BE3AF9">
              <w:rPr>
                <w:rFonts w:ascii="Times New Roman" w:hAnsi="Times New Roman" w:cs="Times New Roman"/>
                <w:szCs w:val="24"/>
                <w:lang w:val="en-US"/>
              </w:rPr>
              <w:t xml:space="preserve"> de folosire a instrumentelor financiar-bancare moderne (carte de credit, virament prin internet)</w:t>
            </w:r>
          </w:p>
          <w:p w:rsidR="004877EA" w:rsidRPr="00521A53" w:rsidRDefault="004877EA" w:rsidP="007406AE">
            <w:pPr>
              <w:pStyle w:val="TableParagraph"/>
              <w:numPr>
                <w:ilvl w:val="0"/>
                <w:numId w:val="19"/>
              </w:numPr>
              <w:tabs>
                <w:tab w:val="left" w:pos="466"/>
                <w:tab w:val="left" w:pos="467"/>
              </w:tabs>
              <w:spacing w:line="276" w:lineRule="auto"/>
              <w:ind w:left="0" w:firstLine="567"/>
              <w:jc w:val="both"/>
              <w:rPr>
                <w:rFonts w:ascii="Times New Roman" w:hAnsi="Times New Roman" w:cs="Times New Roman"/>
                <w:sz w:val="24"/>
                <w:szCs w:val="24"/>
              </w:rPr>
            </w:pPr>
          </w:p>
        </w:tc>
      </w:tr>
      <w:tr w:rsidR="00E37411" w:rsidRPr="00521A53" w:rsidTr="00D9150C">
        <w:trPr>
          <w:trHeight w:val="294"/>
        </w:trPr>
        <w:tc>
          <w:tcPr>
            <w:cnfStyle w:val="001000000000"/>
            <w:tcW w:w="2446" w:type="pct"/>
            <w:tcBorders>
              <w:right w:val="single" w:sz="4" w:space="0" w:color="DEEAF6" w:themeColor="accent5" w:themeTint="33"/>
            </w:tcBorders>
          </w:tcPr>
          <w:p w:rsidR="00E37411" w:rsidRPr="00521A53" w:rsidRDefault="00E37411" w:rsidP="00521A53">
            <w:pPr>
              <w:pStyle w:val="TableParagraph"/>
              <w:spacing w:line="276" w:lineRule="auto"/>
              <w:ind w:firstLine="567"/>
              <w:jc w:val="both"/>
              <w:rPr>
                <w:rFonts w:ascii="Times New Roman" w:hAnsi="Times New Roman" w:cs="Times New Roman"/>
                <w:b w:val="0"/>
                <w:sz w:val="24"/>
                <w:szCs w:val="24"/>
              </w:rPr>
            </w:pPr>
            <w:r w:rsidRPr="00521A53">
              <w:rPr>
                <w:rFonts w:ascii="Times New Roman" w:hAnsi="Times New Roman" w:cs="Times New Roman"/>
                <w:sz w:val="24"/>
                <w:szCs w:val="24"/>
              </w:rPr>
              <w:lastRenderedPageBreak/>
              <w:t>OPORTUNITĂȚI</w:t>
            </w:r>
          </w:p>
        </w:tc>
        <w:tc>
          <w:tcPr>
            <w:cnfStyle w:val="000100000000"/>
            <w:tcW w:w="2554" w:type="pct"/>
            <w:gridSpan w:val="3"/>
            <w:tcBorders>
              <w:left w:val="single" w:sz="4" w:space="0" w:color="DEEAF6" w:themeColor="accent5" w:themeTint="33"/>
            </w:tcBorders>
          </w:tcPr>
          <w:p w:rsidR="00E37411" w:rsidRPr="00521A53" w:rsidRDefault="00E37411" w:rsidP="00521A53">
            <w:pPr>
              <w:pStyle w:val="TableParagraph"/>
              <w:spacing w:line="276" w:lineRule="auto"/>
              <w:ind w:firstLine="567"/>
              <w:jc w:val="both"/>
              <w:rPr>
                <w:rFonts w:ascii="Times New Roman" w:hAnsi="Times New Roman" w:cs="Times New Roman"/>
                <w:b w:val="0"/>
                <w:sz w:val="24"/>
                <w:szCs w:val="24"/>
              </w:rPr>
            </w:pPr>
            <w:r>
              <w:rPr>
                <w:rFonts w:ascii="Times New Roman" w:hAnsi="Times New Roman" w:cs="Times New Roman"/>
                <w:sz w:val="24"/>
                <w:szCs w:val="24"/>
              </w:rPr>
              <w:t>RISCURI</w:t>
            </w:r>
            <w:bookmarkStart w:id="23" w:name="_GoBack"/>
            <w:bookmarkEnd w:id="23"/>
          </w:p>
        </w:tc>
      </w:tr>
      <w:tr w:rsidR="00E37411" w:rsidRPr="00521A53" w:rsidTr="00D9150C">
        <w:trPr>
          <w:cnfStyle w:val="010000000000"/>
          <w:trHeight w:val="2926"/>
        </w:trPr>
        <w:tc>
          <w:tcPr>
            <w:cnfStyle w:val="001000000000"/>
            <w:tcW w:w="2446" w:type="pct"/>
            <w:tcBorders>
              <w:right w:val="single" w:sz="4" w:space="0" w:color="DEEAF6" w:themeColor="accent5" w:themeTint="33"/>
            </w:tcBorders>
          </w:tcPr>
          <w:p w:rsidR="00E37411" w:rsidRPr="00BE3AF9" w:rsidRDefault="00E37411" w:rsidP="00BE3AF9">
            <w:pPr>
              <w:pStyle w:val="TableParagraph"/>
              <w:numPr>
                <w:ilvl w:val="0"/>
                <w:numId w:val="16"/>
              </w:numPr>
              <w:spacing w:line="276" w:lineRule="auto"/>
              <w:ind w:left="0" w:firstLine="567"/>
              <w:jc w:val="both"/>
              <w:rPr>
                <w:rFonts w:ascii="Times New Roman" w:hAnsi="Times New Roman" w:cs="Times New Roman"/>
                <w:szCs w:val="24"/>
                <w:lang w:val="en-US"/>
              </w:rPr>
            </w:pPr>
            <w:r w:rsidRPr="00BE3AF9">
              <w:rPr>
                <w:rFonts w:ascii="Times New Roman" w:hAnsi="Times New Roman" w:cs="Times New Roman"/>
                <w:szCs w:val="24"/>
              </w:rPr>
              <w:t>Îmbunățirea i</w:t>
            </w:r>
            <w:r w:rsidRPr="00BE3AF9">
              <w:rPr>
                <w:rFonts w:ascii="Times New Roman" w:hAnsi="Times New Roman" w:cs="Times New Roman"/>
                <w:szCs w:val="24"/>
                <w:lang w:val="en-US"/>
              </w:rPr>
              <w:t>nfrastructur</w:t>
            </w:r>
            <w:r w:rsidRPr="00BE3AF9">
              <w:rPr>
                <w:rFonts w:ascii="Times New Roman" w:hAnsi="Times New Roman" w:cs="Times New Roman"/>
                <w:szCs w:val="24"/>
              </w:rPr>
              <w:t>ii</w:t>
            </w:r>
            <w:r w:rsidRPr="00BE3AF9">
              <w:rPr>
                <w:rFonts w:ascii="Times New Roman" w:hAnsi="Times New Roman" w:cs="Times New Roman"/>
                <w:szCs w:val="24"/>
                <w:lang w:val="en-US"/>
              </w:rPr>
              <w:t xml:space="preserve"> publice </w:t>
            </w:r>
          </w:p>
          <w:p w:rsidR="00E37411" w:rsidRDefault="00E37411" w:rsidP="00E37411">
            <w:pPr>
              <w:pStyle w:val="TableParagraph"/>
              <w:numPr>
                <w:ilvl w:val="0"/>
                <w:numId w:val="16"/>
              </w:numPr>
              <w:spacing w:line="276" w:lineRule="auto"/>
              <w:ind w:left="709" w:hanging="142"/>
              <w:jc w:val="both"/>
              <w:rPr>
                <w:rFonts w:ascii="Times New Roman" w:hAnsi="Times New Roman" w:cs="Times New Roman"/>
                <w:b w:val="0"/>
                <w:bCs w:val="0"/>
                <w:szCs w:val="24"/>
                <w:lang w:val="en-US"/>
              </w:rPr>
            </w:pPr>
            <w:r w:rsidRPr="00BE3AF9">
              <w:rPr>
                <w:rFonts w:ascii="Times New Roman" w:hAnsi="Times New Roman" w:cs="Times New Roman"/>
                <w:szCs w:val="24"/>
              </w:rPr>
              <w:t>I</w:t>
            </w:r>
            <w:r w:rsidRPr="00BE3AF9">
              <w:rPr>
                <w:rFonts w:ascii="Times New Roman" w:hAnsi="Times New Roman" w:cs="Times New Roman"/>
                <w:szCs w:val="24"/>
                <w:lang w:val="en-US"/>
              </w:rPr>
              <w:t>nformarea și implicarea cetățenilor în luarea deciiziilo la nivel de</w:t>
            </w:r>
          </w:p>
          <w:p w:rsidR="00E37411" w:rsidRPr="00BE3AF9" w:rsidRDefault="00E37411" w:rsidP="00E37411">
            <w:pPr>
              <w:pStyle w:val="TableParagraph"/>
              <w:numPr>
                <w:ilvl w:val="0"/>
                <w:numId w:val="16"/>
              </w:numPr>
              <w:spacing w:line="276" w:lineRule="auto"/>
              <w:ind w:left="709" w:hanging="142"/>
              <w:jc w:val="both"/>
              <w:rPr>
                <w:rFonts w:ascii="Times New Roman" w:hAnsi="Times New Roman" w:cs="Times New Roman"/>
                <w:szCs w:val="24"/>
                <w:lang w:val="en-US"/>
              </w:rPr>
            </w:pPr>
            <w:proofErr w:type="gramStart"/>
            <w:r w:rsidRPr="00BE3AF9">
              <w:rPr>
                <w:rFonts w:ascii="Times New Roman" w:hAnsi="Times New Roman" w:cs="Times New Roman"/>
                <w:szCs w:val="24"/>
                <w:lang w:val="en-US"/>
              </w:rPr>
              <w:t>localitate</w:t>
            </w:r>
            <w:proofErr w:type="gramEnd"/>
            <w:r w:rsidRPr="00BE3AF9">
              <w:rPr>
                <w:rFonts w:ascii="Times New Roman" w:hAnsi="Times New Roman" w:cs="Times New Roman"/>
                <w:szCs w:val="24"/>
                <w:lang w:val="en-US"/>
              </w:rPr>
              <w:t xml:space="preserve">. </w:t>
            </w:r>
          </w:p>
          <w:p w:rsidR="00E37411" w:rsidRDefault="00E37411" w:rsidP="00E37411">
            <w:pPr>
              <w:pStyle w:val="TableParagraph"/>
              <w:numPr>
                <w:ilvl w:val="0"/>
                <w:numId w:val="16"/>
              </w:numPr>
              <w:spacing w:line="276" w:lineRule="auto"/>
              <w:ind w:left="709" w:hanging="142"/>
              <w:jc w:val="both"/>
              <w:rPr>
                <w:rFonts w:ascii="Times New Roman" w:hAnsi="Times New Roman" w:cs="Times New Roman"/>
                <w:b w:val="0"/>
                <w:bCs w:val="0"/>
                <w:szCs w:val="24"/>
                <w:lang w:val="en-US"/>
              </w:rPr>
            </w:pPr>
            <w:r w:rsidRPr="00BE3AF9">
              <w:rPr>
                <w:rFonts w:ascii="Times New Roman" w:hAnsi="Times New Roman" w:cs="Times New Roman"/>
                <w:szCs w:val="24"/>
              </w:rPr>
              <w:t>A</w:t>
            </w:r>
            <w:r w:rsidRPr="00BE3AF9">
              <w:rPr>
                <w:rFonts w:ascii="Times New Roman" w:hAnsi="Times New Roman" w:cs="Times New Roman"/>
                <w:szCs w:val="24"/>
                <w:lang w:val="en-US"/>
              </w:rPr>
              <w:t>tragerea sau implicarea agenților economici în dezvoltarea</w:t>
            </w:r>
          </w:p>
          <w:p w:rsidR="00E37411" w:rsidRPr="00BE3AF9" w:rsidRDefault="00E37411" w:rsidP="00E37411">
            <w:pPr>
              <w:pStyle w:val="TableParagraph"/>
              <w:numPr>
                <w:ilvl w:val="0"/>
                <w:numId w:val="16"/>
              </w:numPr>
              <w:spacing w:line="276" w:lineRule="auto"/>
              <w:ind w:left="709" w:hanging="142"/>
              <w:jc w:val="both"/>
              <w:rPr>
                <w:rFonts w:ascii="Times New Roman" w:hAnsi="Times New Roman" w:cs="Times New Roman"/>
                <w:szCs w:val="24"/>
                <w:lang w:val="en-US"/>
              </w:rPr>
            </w:pPr>
            <w:r w:rsidRPr="00BE3AF9">
              <w:rPr>
                <w:rFonts w:ascii="Times New Roman" w:hAnsi="Times New Roman" w:cs="Times New Roman"/>
                <w:szCs w:val="24"/>
                <w:lang w:val="en-US"/>
              </w:rPr>
              <w:t>proiectelor  locale</w:t>
            </w:r>
          </w:p>
          <w:p w:rsidR="00E37411" w:rsidRPr="00BE3AF9" w:rsidRDefault="00E37411" w:rsidP="00BE3AF9">
            <w:pPr>
              <w:pStyle w:val="TableParagraph"/>
              <w:numPr>
                <w:ilvl w:val="0"/>
                <w:numId w:val="16"/>
              </w:numPr>
              <w:spacing w:line="276" w:lineRule="auto"/>
              <w:ind w:left="0" w:firstLine="567"/>
              <w:jc w:val="both"/>
              <w:rPr>
                <w:rFonts w:ascii="Times New Roman" w:hAnsi="Times New Roman" w:cs="Times New Roman"/>
                <w:szCs w:val="24"/>
                <w:lang w:val="en-US"/>
              </w:rPr>
            </w:pPr>
            <w:r w:rsidRPr="00BE3AF9">
              <w:rPr>
                <w:rFonts w:ascii="Times New Roman" w:hAnsi="Times New Roman" w:cs="Times New Roman"/>
                <w:szCs w:val="24"/>
              </w:rPr>
              <w:t xml:space="preserve">Dezvoltarea afacerilor turistice </w:t>
            </w:r>
          </w:p>
          <w:p w:rsidR="00E37411" w:rsidRPr="00BE3AF9" w:rsidRDefault="00E37411" w:rsidP="00BE3AF9">
            <w:pPr>
              <w:pStyle w:val="TableParagraph"/>
              <w:numPr>
                <w:ilvl w:val="0"/>
                <w:numId w:val="16"/>
              </w:numPr>
              <w:spacing w:line="276" w:lineRule="auto"/>
              <w:ind w:left="0" w:firstLine="567"/>
              <w:jc w:val="both"/>
              <w:rPr>
                <w:rFonts w:ascii="Times New Roman" w:hAnsi="Times New Roman" w:cs="Times New Roman"/>
                <w:szCs w:val="24"/>
                <w:lang w:val="en-US"/>
              </w:rPr>
            </w:pPr>
            <w:r w:rsidRPr="00BE3AF9">
              <w:rPr>
                <w:rFonts w:ascii="Times New Roman" w:hAnsi="Times New Roman" w:cs="Times New Roman"/>
                <w:szCs w:val="24"/>
              </w:rPr>
              <w:t>Construcția apeductului centralizat</w:t>
            </w:r>
          </w:p>
          <w:p w:rsidR="00E37411" w:rsidRDefault="00E37411" w:rsidP="00E37411">
            <w:pPr>
              <w:pStyle w:val="TableParagraph"/>
              <w:numPr>
                <w:ilvl w:val="0"/>
                <w:numId w:val="16"/>
              </w:numPr>
              <w:spacing w:line="276" w:lineRule="auto"/>
              <w:ind w:left="709" w:hanging="142"/>
              <w:jc w:val="both"/>
              <w:rPr>
                <w:rFonts w:ascii="Times New Roman" w:hAnsi="Times New Roman" w:cs="Times New Roman"/>
                <w:b w:val="0"/>
                <w:bCs w:val="0"/>
                <w:szCs w:val="24"/>
              </w:rPr>
            </w:pPr>
            <w:r w:rsidRPr="00BE3AF9">
              <w:rPr>
                <w:rFonts w:ascii="Times New Roman" w:hAnsi="Times New Roman" w:cs="Times New Roman"/>
                <w:szCs w:val="24"/>
              </w:rPr>
              <w:t>Creșterea calității învățământului prin intermediul schimbului de</w:t>
            </w:r>
          </w:p>
          <w:p w:rsidR="00E37411" w:rsidRDefault="00E37411" w:rsidP="00E37411">
            <w:pPr>
              <w:pStyle w:val="TableParagraph"/>
              <w:numPr>
                <w:ilvl w:val="0"/>
                <w:numId w:val="16"/>
              </w:numPr>
              <w:spacing w:line="276" w:lineRule="auto"/>
              <w:ind w:left="709" w:hanging="142"/>
              <w:jc w:val="both"/>
              <w:rPr>
                <w:rFonts w:ascii="Times New Roman" w:hAnsi="Times New Roman" w:cs="Times New Roman"/>
                <w:b w:val="0"/>
                <w:bCs w:val="0"/>
                <w:szCs w:val="24"/>
              </w:rPr>
            </w:pPr>
            <w:r w:rsidRPr="00BE3AF9">
              <w:rPr>
                <w:rFonts w:ascii="Times New Roman" w:hAnsi="Times New Roman" w:cs="Times New Roman"/>
                <w:szCs w:val="24"/>
              </w:rPr>
              <w:t>experiențe, parteneriatelor și proiectelor cu finanțare internă și</w:t>
            </w:r>
          </w:p>
          <w:p w:rsidR="00E37411" w:rsidRPr="00BE3AF9" w:rsidRDefault="00E37411" w:rsidP="00E37411">
            <w:pPr>
              <w:pStyle w:val="TableParagraph"/>
              <w:numPr>
                <w:ilvl w:val="0"/>
                <w:numId w:val="16"/>
              </w:numPr>
              <w:spacing w:line="276" w:lineRule="auto"/>
              <w:ind w:left="709" w:hanging="142"/>
              <w:jc w:val="both"/>
              <w:rPr>
                <w:rFonts w:ascii="Times New Roman" w:hAnsi="Times New Roman" w:cs="Times New Roman"/>
                <w:szCs w:val="24"/>
                <w:lang w:val="en-US"/>
              </w:rPr>
            </w:pPr>
            <w:r w:rsidRPr="00BE3AF9">
              <w:rPr>
                <w:rFonts w:ascii="Times New Roman" w:hAnsi="Times New Roman" w:cs="Times New Roman"/>
                <w:szCs w:val="24"/>
              </w:rPr>
              <w:t>externă</w:t>
            </w:r>
          </w:p>
          <w:p w:rsidR="00E37411" w:rsidRPr="00BE3AF9" w:rsidRDefault="00E37411" w:rsidP="00BE3AF9">
            <w:pPr>
              <w:pStyle w:val="TableParagraph"/>
              <w:numPr>
                <w:ilvl w:val="0"/>
                <w:numId w:val="16"/>
              </w:numPr>
              <w:spacing w:line="276" w:lineRule="auto"/>
              <w:ind w:left="0" w:firstLine="567"/>
              <w:jc w:val="both"/>
              <w:rPr>
                <w:rFonts w:ascii="Times New Roman" w:hAnsi="Times New Roman" w:cs="Times New Roman"/>
                <w:szCs w:val="24"/>
                <w:lang w:val="en-US"/>
              </w:rPr>
            </w:pPr>
            <w:r w:rsidRPr="00BE3AF9">
              <w:rPr>
                <w:rFonts w:ascii="Times New Roman" w:hAnsi="Times New Roman" w:cs="Times New Roman"/>
                <w:szCs w:val="24"/>
              </w:rPr>
              <w:t>Existența spațiilor accesibile pentru investiții</w:t>
            </w:r>
          </w:p>
          <w:p w:rsidR="00E37411" w:rsidRPr="00BE3AF9" w:rsidRDefault="00E37411" w:rsidP="00BE3AF9">
            <w:pPr>
              <w:pStyle w:val="TableParagraph"/>
              <w:numPr>
                <w:ilvl w:val="0"/>
                <w:numId w:val="16"/>
              </w:numPr>
              <w:spacing w:line="276" w:lineRule="auto"/>
              <w:ind w:left="0" w:firstLine="567"/>
              <w:jc w:val="both"/>
              <w:rPr>
                <w:rFonts w:ascii="Times New Roman" w:hAnsi="Times New Roman" w:cs="Times New Roman"/>
                <w:szCs w:val="24"/>
                <w:lang w:val="en-US"/>
              </w:rPr>
            </w:pPr>
            <w:r w:rsidRPr="00BE3AF9">
              <w:rPr>
                <w:rFonts w:ascii="Times New Roman" w:hAnsi="Times New Roman" w:cs="Times New Roman"/>
                <w:szCs w:val="24"/>
              </w:rPr>
              <w:t>Crearea mai multor zone de agrement</w:t>
            </w:r>
          </w:p>
          <w:p w:rsidR="00E37411" w:rsidRPr="00BE3AF9" w:rsidRDefault="00E37411" w:rsidP="00BE3AF9">
            <w:pPr>
              <w:pStyle w:val="TableParagraph"/>
              <w:numPr>
                <w:ilvl w:val="0"/>
                <w:numId w:val="16"/>
              </w:numPr>
              <w:spacing w:line="276" w:lineRule="auto"/>
              <w:ind w:left="0" w:firstLine="567"/>
              <w:jc w:val="both"/>
              <w:rPr>
                <w:rFonts w:ascii="Times New Roman" w:hAnsi="Times New Roman" w:cs="Times New Roman"/>
                <w:szCs w:val="24"/>
                <w:lang w:val="en-US"/>
              </w:rPr>
            </w:pPr>
            <w:r w:rsidRPr="00BE3AF9">
              <w:rPr>
                <w:rFonts w:ascii="Times New Roman" w:hAnsi="Times New Roman" w:cs="Times New Roman"/>
                <w:szCs w:val="24"/>
              </w:rPr>
              <w:t>Îmbunătățirea serviciilor medicale și sociale de calitate</w:t>
            </w:r>
          </w:p>
          <w:p w:rsidR="00E37411" w:rsidRPr="00BE3AF9" w:rsidRDefault="00E37411" w:rsidP="00BE3AF9">
            <w:pPr>
              <w:pStyle w:val="TableParagraph"/>
              <w:numPr>
                <w:ilvl w:val="0"/>
                <w:numId w:val="16"/>
              </w:numPr>
              <w:spacing w:line="276" w:lineRule="auto"/>
              <w:ind w:left="0" w:firstLine="567"/>
              <w:jc w:val="both"/>
              <w:rPr>
                <w:rFonts w:ascii="Times New Roman" w:hAnsi="Times New Roman" w:cs="Times New Roman"/>
                <w:szCs w:val="24"/>
                <w:lang w:val="en-US"/>
              </w:rPr>
            </w:pPr>
            <w:r w:rsidRPr="00BE3AF9">
              <w:rPr>
                <w:rFonts w:ascii="Times New Roman" w:hAnsi="Times New Roman" w:cs="Times New Roman"/>
                <w:szCs w:val="24"/>
              </w:rPr>
              <w:lastRenderedPageBreak/>
              <w:t>Existența posibilități de atragere a fondurilor străine și naționale</w:t>
            </w:r>
          </w:p>
          <w:p w:rsidR="00E37411" w:rsidRPr="00BE3AF9" w:rsidRDefault="00E37411" w:rsidP="00BE3AF9">
            <w:pPr>
              <w:pStyle w:val="TableParagraph"/>
              <w:numPr>
                <w:ilvl w:val="0"/>
                <w:numId w:val="16"/>
              </w:numPr>
              <w:spacing w:line="276" w:lineRule="auto"/>
              <w:ind w:left="0" w:firstLine="567"/>
              <w:jc w:val="both"/>
              <w:rPr>
                <w:rFonts w:ascii="Times New Roman" w:hAnsi="Times New Roman" w:cs="Times New Roman"/>
                <w:szCs w:val="24"/>
                <w:lang w:val="en-US"/>
              </w:rPr>
            </w:pPr>
            <w:r w:rsidRPr="00BE3AF9">
              <w:rPr>
                <w:rFonts w:ascii="Times New Roman" w:hAnsi="Times New Roman" w:cs="Times New Roman"/>
                <w:szCs w:val="24"/>
              </w:rPr>
              <w:t>Valorificarea potențialului tineretului talentat</w:t>
            </w:r>
          </w:p>
          <w:p w:rsidR="00E37411" w:rsidRPr="00BE3AF9" w:rsidRDefault="00E37411" w:rsidP="00BE3AF9">
            <w:pPr>
              <w:pStyle w:val="TableParagraph"/>
              <w:numPr>
                <w:ilvl w:val="0"/>
                <w:numId w:val="16"/>
              </w:numPr>
              <w:spacing w:line="276" w:lineRule="auto"/>
              <w:ind w:left="0" w:firstLine="567"/>
              <w:jc w:val="both"/>
              <w:rPr>
                <w:rFonts w:ascii="Times New Roman" w:hAnsi="Times New Roman" w:cs="Times New Roman"/>
                <w:szCs w:val="24"/>
              </w:rPr>
            </w:pPr>
            <w:r w:rsidRPr="00BE3AF9">
              <w:rPr>
                <w:rFonts w:ascii="Times New Roman" w:hAnsi="Times New Roman" w:cs="Times New Roman"/>
                <w:szCs w:val="24"/>
              </w:rPr>
              <w:t>Implicarea băștinașilor migranți în viața comunității</w:t>
            </w:r>
          </w:p>
          <w:p w:rsidR="00E37411" w:rsidRPr="00BE3AF9" w:rsidRDefault="00E37411" w:rsidP="00BE3AF9">
            <w:pPr>
              <w:pStyle w:val="TableParagraph"/>
              <w:numPr>
                <w:ilvl w:val="0"/>
                <w:numId w:val="16"/>
              </w:numPr>
              <w:spacing w:line="276" w:lineRule="auto"/>
              <w:ind w:left="0" w:firstLine="567"/>
              <w:jc w:val="both"/>
              <w:rPr>
                <w:rFonts w:ascii="Times New Roman" w:hAnsi="Times New Roman" w:cs="Times New Roman"/>
                <w:szCs w:val="24"/>
              </w:rPr>
            </w:pPr>
            <w:r w:rsidRPr="00BE3AF9">
              <w:rPr>
                <w:rFonts w:ascii="Times New Roman" w:hAnsi="Times New Roman" w:cs="Times New Roman"/>
                <w:szCs w:val="24"/>
              </w:rPr>
              <w:t xml:space="preserve">Sporirea colaborării dintre APL și cetățeni </w:t>
            </w:r>
          </w:p>
          <w:p w:rsidR="00E37411" w:rsidRPr="00BE3AF9" w:rsidRDefault="00E37411" w:rsidP="00D9150C">
            <w:pPr>
              <w:pStyle w:val="TableParagraph"/>
              <w:numPr>
                <w:ilvl w:val="0"/>
                <w:numId w:val="16"/>
              </w:numPr>
              <w:spacing w:line="276" w:lineRule="auto"/>
              <w:ind w:left="709" w:hanging="142"/>
              <w:jc w:val="both"/>
              <w:rPr>
                <w:rFonts w:ascii="Times New Roman" w:hAnsi="Times New Roman" w:cs="Times New Roman"/>
                <w:szCs w:val="24"/>
              </w:rPr>
            </w:pPr>
            <w:r w:rsidRPr="00BE3AF9">
              <w:rPr>
                <w:rFonts w:ascii="Times New Roman" w:hAnsi="Times New Roman" w:cs="Times New Roman"/>
                <w:szCs w:val="24"/>
              </w:rPr>
              <w:t>Valorificarea programelor de stat cu finanțare pentru agenții economici</w:t>
            </w:r>
          </w:p>
          <w:p w:rsidR="00E37411" w:rsidRPr="00BE3AF9" w:rsidRDefault="00E37411" w:rsidP="00D9150C">
            <w:pPr>
              <w:pStyle w:val="TableParagraph"/>
              <w:numPr>
                <w:ilvl w:val="0"/>
                <w:numId w:val="16"/>
              </w:numPr>
              <w:spacing w:line="276" w:lineRule="auto"/>
              <w:ind w:left="709" w:hanging="142"/>
              <w:jc w:val="both"/>
              <w:rPr>
                <w:rFonts w:ascii="Times New Roman" w:hAnsi="Times New Roman" w:cs="Times New Roman"/>
                <w:szCs w:val="24"/>
              </w:rPr>
            </w:pPr>
            <w:r w:rsidRPr="00BE3AF9">
              <w:rPr>
                <w:rFonts w:ascii="Times New Roman" w:hAnsi="Times New Roman" w:cs="Times New Roman"/>
                <w:szCs w:val="24"/>
              </w:rPr>
              <w:t>Aplicarea pentru programe și granturi de sprijinire și dezvoltare a culturii și tradițiilor</w:t>
            </w:r>
          </w:p>
          <w:p w:rsidR="00E37411" w:rsidRPr="00BE3AF9" w:rsidRDefault="00E37411" w:rsidP="00D9150C">
            <w:pPr>
              <w:pStyle w:val="TableParagraph"/>
              <w:numPr>
                <w:ilvl w:val="0"/>
                <w:numId w:val="16"/>
              </w:numPr>
              <w:spacing w:line="276" w:lineRule="auto"/>
              <w:ind w:left="709" w:hanging="142"/>
              <w:jc w:val="both"/>
              <w:rPr>
                <w:rFonts w:ascii="Times New Roman" w:hAnsi="Times New Roman" w:cs="Times New Roman"/>
                <w:szCs w:val="24"/>
              </w:rPr>
            </w:pPr>
            <w:r w:rsidRPr="00BE3AF9">
              <w:rPr>
                <w:rFonts w:ascii="Times New Roman" w:hAnsi="Times New Roman" w:cs="Times New Roman"/>
                <w:szCs w:val="24"/>
              </w:rPr>
              <w:t>Dezvoltarea parteneriatelor public-privat pentru înființarea serviciilor publice</w:t>
            </w:r>
          </w:p>
          <w:p w:rsidR="00E37411" w:rsidRPr="00BE3AF9" w:rsidRDefault="00E37411" w:rsidP="00BE3AF9">
            <w:pPr>
              <w:pStyle w:val="TableParagraph"/>
              <w:numPr>
                <w:ilvl w:val="0"/>
                <w:numId w:val="16"/>
              </w:numPr>
              <w:spacing w:line="276" w:lineRule="auto"/>
              <w:ind w:left="0" w:firstLine="567"/>
              <w:jc w:val="both"/>
              <w:rPr>
                <w:rFonts w:ascii="Times New Roman" w:hAnsi="Times New Roman" w:cs="Times New Roman"/>
                <w:szCs w:val="24"/>
                <w:lang w:val="en-US"/>
              </w:rPr>
            </w:pPr>
          </w:p>
          <w:p w:rsidR="00E37411" w:rsidRPr="00521A53" w:rsidRDefault="00E37411" w:rsidP="007406AE">
            <w:pPr>
              <w:pStyle w:val="TableParagraph"/>
              <w:numPr>
                <w:ilvl w:val="0"/>
                <w:numId w:val="16"/>
              </w:numPr>
              <w:spacing w:line="276" w:lineRule="auto"/>
              <w:ind w:left="0" w:firstLine="567"/>
              <w:jc w:val="both"/>
              <w:rPr>
                <w:rFonts w:ascii="Times New Roman" w:hAnsi="Times New Roman" w:cs="Times New Roman"/>
                <w:sz w:val="24"/>
                <w:szCs w:val="24"/>
              </w:rPr>
            </w:pPr>
          </w:p>
        </w:tc>
        <w:tc>
          <w:tcPr>
            <w:cnfStyle w:val="000010000000"/>
            <w:tcW w:w="79" w:type="pct"/>
            <w:tcBorders>
              <w:left w:val="single" w:sz="4" w:space="0" w:color="DEEAF6" w:themeColor="accent5" w:themeTint="33"/>
            </w:tcBorders>
          </w:tcPr>
          <w:p w:rsidR="00E37411" w:rsidRDefault="00E37411">
            <w:pPr>
              <w:spacing w:after="160" w:line="259" w:lineRule="auto"/>
              <w:rPr>
                <w:rFonts w:ascii="Times New Roman" w:eastAsia="Calibri" w:hAnsi="Times New Roman" w:cs="Times New Roman"/>
                <w:szCs w:val="24"/>
                <w:lang w:val="ro-RO"/>
              </w:rPr>
            </w:pPr>
          </w:p>
          <w:p w:rsidR="00E37411" w:rsidRDefault="00E37411">
            <w:pPr>
              <w:spacing w:after="160" w:line="259" w:lineRule="auto"/>
              <w:rPr>
                <w:rFonts w:ascii="Times New Roman" w:eastAsia="Calibri" w:hAnsi="Times New Roman" w:cs="Times New Roman"/>
                <w:szCs w:val="24"/>
                <w:lang w:val="ro-RO"/>
              </w:rPr>
            </w:pPr>
          </w:p>
          <w:p w:rsidR="00E37411" w:rsidRDefault="00E37411">
            <w:pPr>
              <w:spacing w:after="160" w:line="259" w:lineRule="auto"/>
              <w:rPr>
                <w:rFonts w:ascii="Times New Roman" w:eastAsia="Calibri" w:hAnsi="Times New Roman" w:cs="Times New Roman"/>
                <w:szCs w:val="24"/>
                <w:lang w:val="ro-RO"/>
              </w:rPr>
            </w:pPr>
          </w:p>
          <w:p w:rsidR="00E37411" w:rsidRDefault="00E37411">
            <w:pPr>
              <w:spacing w:after="160" w:line="259" w:lineRule="auto"/>
              <w:rPr>
                <w:rFonts w:ascii="Times New Roman" w:eastAsia="Calibri" w:hAnsi="Times New Roman" w:cs="Times New Roman"/>
                <w:szCs w:val="24"/>
                <w:lang w:val="ro-RO"/>
              </w:rPr>
            </w:pPr>
          </w:p>
          <w:p w:rsidR="00E37411" w:rsidRDefault="00E37411">
            <w:pPr>
              <w:spacing w:after="160" w:line="259" w:lineRule="auto"/>
              <w:rPr>
                <w:rFonts w:ascii="Times New Roman" w:eastAsia="Calibri" w:hAnsi="Times New Roman" w:cs="Times New Roman"/>
                <w:szCs w:val="24"/>
                <w:lang w:val="ro-RO"/>
              </w:rPr>
            </w:pPr>
          </w:p>
          <w:p w:rsidR="00E37411" w:rsidRDefault="00E37411">
            <w:pPr>
              <w:spacing w:after="160" w:line="259" w:lineRule="auto"/>
              <w:rPr>
                <w:rFonts w:ascii="Times New Roman" w:eastAsia="Calibri" w:hAnsi="Times New Roman" w:cs="Times New Roman"/>
                <w:szCs w:val="24"/>
                <w:lang w:val="ro-RO"/>
              </w:rPr>
            </w:pPr>
          </w:p>
          <w:p w:rsidR="00E37411" w:rsidRDefault="00E37411">
            <w:pPr>
              <w:spacing w:after="160" w:line="259" w:lineRule="auto"/>
              <w:rPr>
                <w:rFonts w:ascii="Times New Roman" w:eastAsia="Calibri" w:hAnsi="Times New Roman" w:cs="Times New Roman"/>
                <w:szCs w:val="24"/>
                <w:lang w:val="ro-RO"/>
              </w:rPr>
            </w:pPr>
          </w:p>
          <w:p w:rsidR="00E37411" w:rsidRDefault="00E37411">
            <w:pPr>
              <w:spacing w:after="160" w:line="259" w:lineRule="auto"/>
              <w:rPr>
                <w:rFonts w:ascii="Times New Roman" w:eastAsia="Calibri" w:hAnsi="Times New Roman" w:cs="Times New Roman"/>
                <w:szCs w:val="24"/>
                <w:lang w:val="ro-RO"/>
              </w:rPr>
            </w:pPr>
          </w:p>
          <w:p w:rsidR="00E37411" w:rsidRDefault="00E37411">
            <w:pPr>
              <w:spacing w:after="160" w:line="259" w:lineRule="auto"/>
              <w:rPr>
                <w:rFonts w:ascii="Times New Roman" w:eastAsia="Calibri" w:hAnsi="Times New Roman" w:cs="Times New Roman"/>
                <w:szCs w:val="24"/>
                <w:lang w:val="ro-RO"/>
              </w:rPr>
            </w:pPr>
          </w:p>
          <w:p w:rsidR="00E37411" w:rsidRPr="00521A53" w:rsidRDefault="00E37411" w:rsidP="00E37411">
            <w:pPr>
              <w:pStyle w:val="TableParagraph"/>
              <w:numPr>
                <w:ilvl w:val="0"/>
                <w:numId w:val="16"/>
              </w:numPr>
              <w:spacing w:line="276" w:lineRule="auto"/>
              <w:ind w:left="0" w:firstLine="0"/>
              <w:jc w:val="both"/>
              <w:rPr>
                <w:rFonts w:ascii="Times New Roman" w:hAnsi="Times New Roman" w:cs="Times New Roman"/>
                <w:b w:val="0"/>
                <w:bCs w:val="0"/>
                <w:sz w:val="24"/>
                <w:szCs w:val="24"/>
              </w:rPr>
            </w:pPr>
          </w:p>
        </w:tc>
        <w:tc>
          <w:tcPr>
            <w:cnfStyle w:val="000100000000"/>
            <w:tcW w:w="2475" w:type="pct"/>
            <w:gridSpan w:val="2"/>
          </w:tcPr>
          <w:p w:rsidR="00E37411" w:rsidRDefault="00E37411" w:rsidP="00D9150C">
            <w:pPr>
              <w:pStyle w:val="TableParagraph"/>
              <w:numPr>
                <w:ilvl w:val="0"/>
                <w:numId w:val="61"/>
              </w:numPr>
              <w:spacing w:line="276" w:lineRule="auto"/>
              <w:ind w:left="398" w:firstLine="0"/>
              <w:jc w:val="both"/>
              <w:rPr>
                <w:rFonts w:ascii="Times New Roman" w:hAnsi="Times New Roman" w:cs="Times New Roman"/>
                <w:szCs w:val="24"/>
                <w:lang w:val="en-US"/>
              </w:rPr>
            </w:pPr>
            <w:r w:rsidRPr="00BE3AF9">
              <w:rPr>
                <w:rFonts w:ascii="Times New Roman" w:hAnsi="Times New Roman" w:cs="Times New Roman"/>
                <w:szCs w:val="24"/>
                <w:lang w:val="en-US"/>
              </w:rPr>
              <w:lastRenderedPageBreak/>
              <w:t>Criz</w:t>
            </w:r>
            <w:r>
              <w:rPr>
                <w:rFonts w:ascii="Times New Roman" w:hAnsi="Times New Roman" w:cs="Times New Roman"/>
                <w:szCs w:val="24"/>
                <w:lang w:val="en-US"/>
              </w:rPr>
              <w:t>a</w:t>
            </w:r>
            <w:r w:rsidRPr="00BE3AF9">
              <w:rPr>
                <w:rFonts w:ascii="Times New Roman" w:hAnsi="Times New Roman" w:cs="Times New Roman"/>
                <w:szCs w:val="24"/>
                <w:lang w:val="en-US"/>
              </w:rPr>
              <w:t xml:space="preserve"> economică </w:t>
            </w:r>
            <w:r>
              <w:rPr>
                <w:rFonts w:ascii="Times New Roman" w:hAnsi="Times New Roman" w:cs="Times New Roman"/>
                <w:szCs w:val="24"/>
              </w:rPr>
              <w:t xml:space="preserve"> în</w:t>
            </w:r>
            <w:r w:rsidRPr="00BE3AF9">
              <w:rPr>
                <w:rFonts w:ascii="Times New Roman" w:hAnsi="Times New Roman" w:cs="Times New Roman"/>
                <w:szCs w:val="24"/>
              </w:rPr>
              <w:t xml:space="preserve"> </w:t>
            </w:r>
            <w:r w:rsidRPr="00BE3AF9">
              <w:rPr>
                <w:rFonts w:ascii="Times New Roman" w:hAnsi="Times New Roman" w:cs="Times New Roman"/>
                <w:szCs w:val="24"/>
                <w:lang w:val="en-US"/>
              </w:rPr>
              <w:t>țară</w:t>
            </w:r>
          </w:p>
          <w:p w:rsidR="00E37411" w:rsidRPr="00D9150C" w:rsidRDefault="00E37411" w:rsidP="00D9150C">
            <w:pPr>
              <w:pStyle w:val="TableParagraph"/>
              <w:numPr>
                <w:ilvl w:val="0"/>
                <w:numId w:val="61"/>
              </w:numPr>
              <w:spacing w:line="276" w:lineRule="auto"/>
              <w:ind w:left="398" w:firstLine="0"/>
              <w:jc w:val="both"/>
              <w:rPr>
                <w:rFonts w:ascii="Times New Roman" w:hAnsi="Times New Roman" w:cs="Times New Roman"/>
                <w:szCs w:val="24"/>
                <w:lang w:val="en-US"/>
              </w:rPr>
            </w:pPr>
            <w:r w:rsidRPr="00D9150C">
              <w:rPr>
                <w:rFonts w:ascii="Times New Roman" w:hAnsi="Times New Roman" w:cs="Times New Roman"/>
                <w:szCs w:val="24"/>
                <w:lang w:val="en-US"/>
              </w:rPr>
              <w:t xml:space="preserve">Migrația </w:t>
            </w:r>
            <w:r w:rsidRPr="00D9150C">
              <w:rPr>
                <w:rFonts w:ascii="Times New Roman" w:hAnsi="Times New Roman" w:cs="Times New Roman"/>
                <w:szCs w:val="24"/>
              </w:rPr>
              <w:t>populației</w:t>
            </w:r>
          </w:p>
          <w:p w:rsidR="00E37411" w:rsidRDefault="00E37411" w:rsidP="00D9150C">
            <w:pPr>
              <w:pStyle w:val="TableParagraph"/>
              <w:numPr>
                <w:ilvl w:val="0"/>
                <w:numId w:val="61"/>
              </w:numPr>
              <w:spacing w:line="276" w:lineRule="auto"/>
              <w:ind w:left="398" w:firstLine="0"/>
              <w:jc w:val="both"/>
              <w:rPr>
                <w:rFonts w:ascii="Times New Roman" w:hAnsi="Times New Roman" w:cs="Times New Roman"/>
                <w:szCs w:val="24"/>
                <w:lang w:val="en-US"/>
              </w:rPr>
            </w:pPr>
            <w:r w:rsidRPr="00D9150C">
              <w:rPr>
                <w:rFonts w:ascii="Times New Roman" w:hAnsi="Times New Roman" w:cs="Times New Roman"/>
                <w:szCs w:val="24"/>
                <w:lang w:val="en-US"/>
              </w:rPr>
              <w:t xml:space="preserve">Îmbătrânirea populației </w:t>
            </w:r>
          </w:p>
          <w:p w:rsidR="00E37411" w:rsidRPr="00D9150C" w:rsidRDefault="00E37411" w:rsidP="00D9150C">
            <w:pPr>
              <w:pStyle w:val="TableParagraph"/>
              <w:numPr>
                <w:ilvl w:val="0"/>
                <w:numId w:val="61"/>
              </w:numPr>
              <w:spacing w:line="276" w:lineRule="auto"/>
              <w:ind w:left="398" w:firstLine="0"/>
              <w:jc w:val="both"/>
              <w:rPr>
                <w:rFonts w:ascii="Times New Roman" w:hAnsi="Times New Roman" w:cs="Times New Roman"/>
                <w:szCs w:val="24"/>
                <w:lang w:val="en-US"/>
              </w:rPr>
            </w:pPr>
            <w:r w:rsidRPr="00D9150C">
              <w:rPr>
                <w:rFonts w:ascii="Times New Roman" w:hAnsi="Times New Roman" w:cs="Times New Roman"/>
                <w:szCs w:val="24"/>
              </w:rPr>
              <w:t>Poluarea mediului ambiant</w:t>
            </w:r>
          </w:p>
          <w:p w:rsidR="00E37411" w:rsidRPr="00D9150C" w:rsidRDefault="00E37411" w:rsidP="00D9150C">
            <w:pPr>
              <w:pStyle w:val="TableParagraph"/>
              <w:numPr>
                <w:ilvl w:val="0"/>
                <w:numId w:val="61"/>
              </w:numPr>
              <w:spacing w:line="276" w:lineRule="auto"/>
              <w:ind w:left="398" w:firstLine="0"/>
              <w:jc w:val="both"/>
              <w:rPr>
                <w:rFonts w:ascii="Times New Roman" w:hAnsi="Times New Roman" w:cs="Times New Roman"/>
                <w:szCs w:val="24"/>
                <w:lang w:val="en-US"/>
              </w:rPr>
            </w:pPr>
            <w:r w:rsidRPr="00D9150C">
              <w:rPr>
                <w:rFonts w:ascii="Times New Roman" w:hAnsi="Times New Roman" w:cs="Times New Roman"/>
                <w:szCs w:val="24"/>
              </w:rPr>
              <w:t xml:space="preserve">Schimbări în domeniul legislativ la nivel național </w:t>
            </w:r>
          </w:p>
          <w:p w:rsidR="00E37411" w:rsidRPr="00D9150C" w:rsidRDefault="00D9150C" w:rsidP="00D9150C">
            <w:pPr>
              <w:pStyle w:val="TableParagraph"/>
              <w:numPr>
                <w:ilvl w:val="0"/>
                <w:numId w:val="61"/>
              </w:numPr>
              <w:spacing w:line="276" w:lineRule="auto"/>
              <w:ind w:left="682" w:hanging="284"/>
              <w:jc w:val="both"/>
              <w:rPr>
                <w:rFonts w:ascii="Times New Roman" w:hAnsi="Times New Roman" w:cs="Times New Roman"/>
                <w:szCs w:val="24"/>
                <w:lang w:val="en-US"/>
              </w:rPr>
            </w:pPr>
            <w:r>
              <w:rPr>
                <w:rFonts w:ascii="Times New Roman" w:hAnsi="Times New Roman" w:cs="Times New Roman"/>
                <w:szCs w:val="24"/>
              </w:rPr>
              <w:t xml:space="preserve"> </w:t>
            </w:r>
            <w:r w:rsidR="00E37411" w:rsidRPr="00D9150C">
              <w:rPr>
                <w:rFonts w:ascii="Times New Roman" w:hAnsi="Times New Roman" w:cs="Times New Roman"/>
                <w:szCs w:val="24"/>
              </w:rPr>
              <w:t xml:space="preserve">Calamitățile naturale (secetă, ploi puternice, grindină, alunecări de </w:t>
            </w:r>
            <w:r>
              <w:rPr>
                <w:rFonts w:ascii="Times New Roman" w:hAnsi="Times New Roman" w:cs="Times New Roman"/>
                <w:szCs w:val="24"/>
              </w:rPr>
              <w:t xml:space="preserve"> </w:t>
            </w:r>
            <w:r w:rsidR="00E37411" w:rsidRPr="00D9150C">
              <w:rPr>
                <w:rFonts w:ascii="Times New Roman" w:hAnsi="Times New Roman" w:cs="Times New Roman"/>
                <w:szCs w:val="24"/>
              </w:rPr>
              <w:t>teren)</w:t>
            </w:r>
          </w:p>
          <w:p w:rsidR="00E37411" w:rsidRPr="00D9150C" w:rsidRDefault="00E37411" w:rsidP="00D9150C">
            <w:pPr>
              <w:pStyle w:val="TableParagraph"/>
              <w:numPr>
                <w:ilvl w:val="0"/>
                <w:numId w:val="61"/>
              </w:numPr>
              <w:spacing w:line="276" w:lineRule="auto"/>
              <w:ind w:left="682" w:hanging="284"/>
              <w:jc w:val="both"/>
              <w:rPr>
                <w:rFonts w:ascii="Times New Roman" w:hAnsi="Times New Roman" w:cs="Times New Roman"/>
                <w:szCs w:val="24"/>
                <w:lang w:val="en-US"/>
              </w:rPr>
            </w:pPr>
            <w:r w:rsidRPr="00D9150C">
              <w:rPr>
                <w:rFonts w:ascii="Times New Roman" w:hAnsi="Times New Roman" w:cs="Times New Roman"/>
                <w:szCs w:val="24"/>
              </w:rPr>
              <w:t>Creșterea numărului de îmbolnăviri datorate factorilor de mediu, a alimentației proaste etc</w:t>
            </w:r>
          </w:p>
          <w:p w:rsidR="00E37411" w:rsidRPr="00D9150C" w:rsidRDefault="00E37411" w:rsidP="00D9150C">
            <w:pPr>
              <w:pStyle w:val="TableParagraph"/>
              <w:numPr>
                <w:ilvl w:val="0"/>
                <w:numId w:val="61"/>
              </w:numPr>
              <w:spacing w:line="276" w:lineRule="auto"/>
              <w:ind w:left="398" w:firstLine="0"/>
              <w:jc w:val="both"/>
              <w:rPr>
                <w:rFonts w:ascii="Times New Roman" w:hAnsi="Times New Roman" w:cs="Times New Roman"/>
                <w:szCs w:val="24"/>
                <w:lang w:val="en-US"/>
              </w:rPr>
            </w:pPr>
            <w:r w:rsidRPr="00D9150C">
              <w:rPr>
                <w:rFonts w:ascii="Times New Roman" w:hAnsi="Times New Roman" w:cs="Times New Roman"/>
                <w:szCs w:val="24"/>
              </w:rPr>
              <w:t>Epidemii și pandemii care pot afecta dezvoltarea localității</w:t>
            </w:r>
          </w:p>
          <w:p w:rsidR="00E37411" w:rsidRPr="00BE3AF9" w:rsidRDefault="00E37411" w:rsidP="00521A53">
            <w:pPr>
              <w:pStyle w:val="TableParagraph"/>
              <w:spacing w:line="276" w:lineRule="auto"/>
              <w:ind w:firstLine="567"/>
              <w:jc w:val="both"/>
              <w:rPr>
                <w:rFonts w:ascii="Times New Roman" w:hAnsi="Times New Roman" w:cs="Times New Roman"/>
                <w:sz w:val="24"/>
                <w:szCs w:val="24"/>
                <w:lang w:val="en-US"/>
              </w:rPr>
            </w:pPr>
          </w:p>
        </w:tc>
      </w:tr>
    </w:tbl>
    <w:p w:rsidR="001D6521" w:rsidRPr="00521A53" w:rsidRDefault="001D6521" w:rsidP="00521A53">
      <w:pPr>
        <w:spacing w:line="276" w:lineRule="auto"/>
        <w:ind w:firstLine="567"/>
        <w:jc w:val="both"/>
        <w:rPr>
          <w:rFonts w:ascii="Times New Roman" w:eastAsiaTheme="majorEastAsia" w:hAnsi="Times New Roman" w:cs="Times New Roman"/>
          <w:b/>
          <w:color w:val="000000" w:themeColor="text1"/>
          <w:szCs w:val="24"/>
        </w:rPr>
      </w:pPr>
    </w:p>
    <w:p w:rsidR="00710D8F" w:rsidRPr="00521A53" w:rsidRDefault="00710D8F" w:rsidP="00521A53">
      <w:pPr>
        <w:spacing w:line="276" w:lineRule="auto"/>
        <w:ind w:firstLine="567"/>
        <w:jc w:val="both"/>
        <w:rPr>
          <w:rFonts w:ascii="Times New Roman" w:eastAsiaTheme="majorEastAsia" w:hAnsi="Times New Roman" w:cs="Times New Roman"/>
          <w:b/>
          <w:color w:val="000000" w:themeColor="text1"/>
          <w:szCs w:val="24"/>
        </w:rPr>
      </w:pPr>
    </w:p>
    <w:p w:rsidR="00710D8F" w:rsidRPr="00521A53" w:rsidRDefault="00710D8F" w:rsidP="00521A53">
      <w:pPr>
        <w:spacing w:line="276" w:lineRule="auto"/>
        <w:ind w:firstLine="567"/>
        <w:jc w:val="both"/>
        <w:rPr>
          <w:rFonts w:ascii="Times New Roman" w:eastAsiaTheme="majorEastAsia" w:hAnsi="Times New Roman" w:cs="Times New Roman"/>
          <w:b/>
          <w:color w:val="000000" w:themeColor="text1"/>
          <w:szCs w:val="24"/>
        </w:rPr>
      </w:pPr>
    </w:p>
    <w:p w:rsidR="00710D8F" w:rsidRPr="00521A53" w:rsidRDefault="00710D8F" w:rsidP="00521A53">
      <w:pPr>
        <w:spacing w:line="276" w:lineRule="auto"/>
        <w:ind w:firstLine="567"/>
        <w:jc w:val="both"/>
        <w:rPr>
          <w:rFonts w:ascii="Times New Roman" w:eastAsiaTheme="majorEastAsia" w:hAnsi="Times New Roman" w:cs="Times New Roman"/>
          <w:b/>
          <w:color w:val="000000" w:themeColor="text1"/>
          <w:szCs w:val="24"/>
        </w:rPr>
      </w:pPr>
    </w:p>
    <w:p w:rsidR="00710D8F" w:rsidRPr="00521A53" w:rsidRDefault="00710D8F" w:rsidP="00521A53">
      <w:pPr>
        <w:spacing w:line="276" w:lineRule="auto"/>
        <w:ind w:firstLine="567"/>
        <w:jc w:val="both"/>
        <w:rPr>
          <w:rFonts w:ascii="Times New Roman" w:eastAsiaTheme="majorEastAsia" w:hAnsi="Times New Roman" w:cs="Times New Roman"/>
          <w:b/>
          <w:color w:val="000000" w:themeColor="text1"/>
          <w:szCs w:val="24"/>
        </w:rPr>
      </w:pPr>
    </w:p>
    <w:p w:rsidR="00710D8F" w:rsidRPr="00521A53" w:rsidRDefault="00710D8F" w:rsidP="00521A53">
      <w:pPr>
        <w:spacing w:line="276" w:lineRule="auto"/>
        <w:ind w:firstLine="567"/>
        <w:jc w:val="both"/>
        <w:rPr>
          <w:rFonts w:ascii="Times New Roman" w:eastAsiaTheme="majorEastAsia" w:hAnsi="Times New Roman" w:cs="Times New Roman"/>
          <w:b/>
          <w:color w:val="000000" w:themeColor="text1"/>
          <w:szCs w:val="24"/>
        </w:rPr>
      </w:pPr>
    </w:p>
    <w:p w:rsidR="00710D8F" w:rsidRPr="00521A53" w:rsidRDefault="00710D8F" w:rsidP="00521A53">
      <w:pPr>
        <w:spacing w:line="276" w:lineRule="auto"/>
        <w:ind w:firstLine="567"/>
        <w:jc w:val="both"/>
        <w:rPr>
          <w:rFonts w:ascii="Times New Roman" w:eastAsiaTheme="majorEastAsia" w:hAnsi="Times New Roman" w:cs="Times New Roman"/>
          <w:b/>
          <w:color w:val="000000" w:themeColor="text1"/>
          <w:szCs w:val="24"/>
        </w:rPr>
      </w:pPr>
    </w:p>
    <w:p w:rsidR="00710D8F" w:rsidRPr="00521A53" w:rsidRDefault="00710D8F" w:rsidP="00521A53">
      <w:pPr>
        <w:spacing w:line="276" w:lineRule="auto"/>
        <w:ind w:firstLine="567"/>
        <w:jc w:val="both"/>
        <w:rPr>
          <w:rFonts w:ascii="Times New Roman" w:eastAsiaTheme="majorEastAsia" w:hAnsi="Times New Roman" w:cs="Times New Roman"/>
          <w:b/>
          <w:color w:val="000000" w:themeColor="text1"/>
          <w:szCs w:val="24"/>
        </w:rPr>
      </w:pPr>
    </w:p>
    <w:p w:rsidR="00433824" w:rsidRPr="00521A53" w:rsidRDefault="00433824" w:rsidP="00521A53">
      <w:pPr>
        <w:spacing w:line="276" w:lineRule="auto"/>
        <w:ind w:firstLine="567"/>
        <w:jc w:val="both"/>
        <w:rPr>
          <w:rFonts w:ascii="Times New Roman" w:eastAsiaTheme="majorEastAsia" w:hAnsi="Times New Roman" w:cs="Times New Roman"/>
          <w:b/>
          <w:color w:val="000000" w:themeColor="text1"/>
          <w:szCs w:val="24"/>
        </w:rPr>
      </w:pPr>
    </w:p>
    <w:p w:rsidR="00433824" w:rsidRDefault="00433824" w:rsidP="00521A53">
      <w:pPr>
        <w:spacing w:line="276" w:lineRule="auto"/>
        <w:ind w:firstLine="567"/>
        <w:jc w:val="both"/>
        <w:rPr>
          <w:rFonts w:ascii="Times New Roman" w:eastAsiaTheme="majorEastAsia" w:hAnsi="Times New Roman" w:cs="Times New Roman"/>
          <w:b/>
          <w:color w:val="000000" w:themeColor="text1"/>
          <w:szCs w:val="24"/>
        </w:rPr>
      </w:pPr>
    </w:p>
    <w:p w:rsidR="00462B67" w:rsidRDefault="00462B67" w:rsidP="00521A53">
      <w:pPr>
        <w:spacing w:line="276" w:lineRule="auto"/>
        <w:ind w:firstLine="567"/>
        <w:jc w:val="both"/>
        <w:rPr>
          <w:rFonts w:ascii="Times New Roman" w:eastAsiaTheme="majorEastAsia" w:hAnsi="Times New Roman" w:cs="Times New Roman"/>
          <w:b/>
          <w:color w:val="000000" w:themeColor="text1"/>
          <w:szCs w:val="24"/>
        </w:rPr>
      </w:pPr>
    </w:p>
    <w:p w:rsidR="00462B67" w:rsidRDefault="00462B67" w:rsidP="00521A53">
      <w:pPr>
        <w:spacing w:line="276" w:lineRule="auto"/>
        <w:ind w:firstLine="567"/>
        <w:jc w:val="both"/>
        <w:rPr>
          <w:rFonts w:ascii="Times New Roman" w:eastAsiaTheme="majorEastAsia" w:hAnsi="Times New Roman" w:cs="Times New Roman"/>
          <w:b/>
          <w:color w:val="000000" w:themeColor="text1"/>
          <w:szCs w:val="24"/>
        </w:rPr>
      </w:pPr>
    </w:p>
    <w:p w:rsidR="00462B67" w:rsidRDefault="00462B67" w:rsidP="00521A53">
      <w:pPr>
        <w:spacing w:line="276" w:lineRule="auto"/>
        <w:ind w:firstLine="567"/>
        <w:jc w:val="both"/>
        <w:rPr>
          <w:rFonts w:ascii="Times New Roman" w:eastAsiaTheme="majorEastAsia" w:hAnsi="Times New Roman" w:cs="Times New Roman"/>
          <w:b/>
          <w:color w:val="000000" w:themeColor="text1"/>
          <w:szCs w:val="24"/>
        </w:rPr>
      </w:pPr>
    </w:p>
    <w:p w:rsidR="00462B67" w:rsidRDefault="00462B67" w:rsidP="00521A53">
      <w:pPr>
        <w:spacing w:line="276" w:lineRule="auto"/>
        <w:ind w:firstLine="567"/>
        <w:jc w:val="both"/>
        <w:rPr>
          <w:rFonts w:ascii="Times New Roman" w:eastAsiaTheme="majorEastAsia" w:hAnsi="Times New Roman" w:cs="Times New Roman"/>
          <w:b/>
          <w:color w:val="000000" w:themeColor="text1"/>
          <w:szCs w:val="24"/>
        </w:rPr>
      </w:pPr>
    </w:p>
    <w:p w:rsidR="00462B67" w:rsidRDefault="00462B67" w:rsidP="00521A53">
      <w:pPr>
        <w:spacing w:line="276" w:lineRule="auto"/>
        <w:ind w:firstLine="567"/>
        <w:jc w:val="both"/>
        <w:rPr>
          <w:rFonts w:ascii="Times New Roman" w:eastAsiaTheme="majorEastAsia" w:hAnsi="Times New Roman" w:cs="Times New Roman"/>
          <w:b/>
          <w:color w:val="000000" w:themeColor="text1"/>
          <w:szCs w:val="24"/>
        </w:rPr>
      </w:pPr>
    </w:p>
    <w:p w:rsidR="00462B67" w:rsidRDefault="00462B67" w:rsidP="00521A53">
      <w:pPr>
        <w:spacing w:line="276" w:lineRule="auto"/>
        <w:ind w:firstLine="567"/>
        <w:jc w:val="both"/>
        <w:rPr>
          <w:rFonts w:ascii="Times New Roman" w:eastAsiaTheme="majorEastAsia" w:hAnsi="Times New Roman" w:cs="Times New Roman"/>
          <w:b/>
          <w:color w:val="000000" w:themeColor="text1"/>
          <w:szCs w:val="24"/>
        </w:rPr>
      </w:pPr>
    </w:p>
    <w:p w:rsidR="00462B67" w:rsidRPr="00521A53" w:rsidRDefault="00462B67" w:rsidP="00521A53">
      <w:pPr>
        <w:spacing w:line="276" w:lineRule="auto"/>
        <w:ind w:firstLine="567"/>
        <w:jc w:val="both"/>
        <w:rPr>
          <w:rFonts w:ascii="Times New Roman" w:eastAsiaTheme="majorEastAsia" w:hAnsi="Times New Roman" w:cs="Times New Roman"/>
          <w:b/>
          <w:color w:val="000000" w:themeColor="text1"/>
          <w:szCs w:val="24"/>
        </w:rPr>
      </w:pPr>
    </w:p>
    <w:p w:rsidR="00710D8F" w:rsidRPr="00521A53" w:rsidRDefault="00710D8F" w:rsidP="00521A53">
      <w:pPr>
        <w:spacing w:line="276" w:lineRule="auto"/>
        <w:ind w:firstLine="567"/>
        <w:jc w:val="both"/>
        <w:rPr>
          <w:rFonts w:ascii="Times New Roman" w:eastAsiaTheme="majorEastAsia" w:hAnsi="Times New Roman" w:cs="Times New Roman"/>
          <w:b/>
          <w:color w:val="000000" w:themeColor="text1"/>
          <w:szCs w:val="24"/>
        </w:rPr>
      </w:pPr>
    </w:p>
    <w:p w:rsidR="00710D8F" w:rsidRPr="00521A53" w:rsidRDefault="00710D8F" w:rsidP="00521A53">
      <w:pPr>
        <w:spacing w:line="276" w:lineRule="auto"/>
        <w:ind w:firstLine="567"/>
        <w:jc w:val="both"/>
        <w:rPr>
          <w:rFonts w:ascii="Times New Roman" w:eastAsiaTheme="majorEastAsia" w:hAnsi="Times New Roman" w:cs="Times New Roman"/>
          <w:b/>
          <w:color w:val="000000" w:themeColor="text1"/>
          <w:szCs w:val="24"/>
        </w:rPr>
      </w:pPr>
    </w:p>
    <w:p w:rsidR="00710D8F" w:rsidRPr="00521A53" w:rsidRDefault="00710D8F" w:rsidP="00521A53">
      <w:pPr>
        <w:spacing w:line="276" w:lineRule="auto"/>
        <w:ind w:firstLine="567"/>
        <w:jc w:val="both"/>
        <w:rPr>
          <w:rFonts w:ascii="Times New Roman" w:eastAsiaTheme="majorEastAsia" w:hAnsi="Times New Roman" w:cs="Times New Roman"/>
          <w:b/>
          <w:color w:val="000000" w:themeColor="text1"/>
          <w:szCs w:val="24"/>
        </w:rPr>
      </w:pPr>
    </w:p>
    <w:p w:rsidR="001D6521" w:rsidRPr="00521A53" w:rsidRDefault="001D6521" w:rsidP="007406AE">
      <w:pPr>
        <w:pStyle w:val="1"/>
        <w:numPr>
          <w:ilvl w:val="0"/>
          <w:numId w:val="12"/>
        </w:numPr>
        <w:shd w:val="clear" w:color="auto" w:fill="006699"/>
        <w:spacing w:line="276" w:lineRule="auto"/>
        <w:ind w:left="0" w:firstLine="567"/>
        <w:jc w:val="both"/>
        <w:rPr>
          <w:rFonts w:ascii="Times New Roman" w:hAnsi="Times New Roman" w:cs="Times New Roman"/>
          <w:color w:val="FFFFFF" w:themeColor="background1"/>
          <w:sz w:val="24"/>
          <w:szCs w:val="24"/>
          <w:lang w:val="ro-RO"/>
        </w:rPr>
      </w:pPr>
      <w:bookmarkStart w:id="24" w:name="_Toc55400474"/>
      <w:r w:rsidRPr="00521A53">
        <w:rPr>
          <w:rFonts w:ascii="Times New Roman" w:hAnsi="Times New Roman" w:cs="Times New Roman"/>
          <w:color w:val="FFFFFF" w:themeColor="background1"/>
          <w:sz w:val="24"/>
          <w:szCs w:val="24"/>
          <w:lang w:val="ro-RO"/>
        </w:rPr>
        <w:lastRenderedPageBreak/>
        <w:t>Strategia de dezvoltare socio-economică</w:t>
      </w:r>
      <w:bookmarkEnd w:id="24"/>
    </w:p>
    <w:p w:rsidR="000D2098" w:rsidRPr="00521A53" w:rsidRDefault="000D2098" w:rsidP="00521A53">
      <w:pPr>
        <w:spacing w:line="276" w:lineRule="auto"/>
        <w:ind w:firstLine="567"/>
        <w:jc w:val="both"/>
        <w:rPr>
          <w:rFonts w:ascii="Times New Roman" w:hAnsi="Times New Roman" w:cs="Times New Roman"/>
          <w:szCs w:val="24"/>
          <w:lang w:val="ro-RO"/>
        </w:rPr>
      </w:pPr>
    </w:p>
    <w:p w:rsidR="000D2098" w:rsidRPr="00521A53" w:rsidRDefault="000D2098" w:rsidP="007406AE">
      <w:pPr>
        <w:pStyle w:val="2"/>
        <w:numPr>
          <w:ilvl w:val="1"/>
          <w:numId w:val="12"/>
        </w:numPr>
        <w:spacing w:line="276" w:lineRule="auto"/>
        <w:ind w:left="0" w:firstLine="567"/>
        <w:jc w:val="both"/>
        <w:rPr>
          <w:rFonts w:ascii="Times New Roman" w:hAnsi="Times New Roman" w:cs="Times New Roman"/>
          <w:color w:val="006699"/>
          <w:sz w:val="24"/>
          <w:szCs w:val="24"/>
          <w:lang w:val="ro-RO"/>
        </w:rPr>
      </w:pPr>
      <w:bookmarkStart w:id="25" w:name="_Toc55400475"/>
      <w:r w:rsidRPr="00521A53">
        <w:rPr>
          <w:rFonts w:ascii="Times New Roman" w:hAnsi="Times New Roman" w:cs="Times New Roman"/>
          <w:color w:val="006699"/>
          <w:sz w:val="24"/>
          <w:szCs w:val="24"/>
          <w:lang w:val="ro-RO"/>
        </w:rPr>
        <w:t>Viziunea comunității</w:t>
      </w:r>
      <w:bookmarkEnd w:id="25"/>
      <w:r w:rsidRPr="00521A53">
        <w:rPr>
          <w:rFonts w:ascii="Times New Roman" w:hAnsi="Times New Roman" w:cs="Times New Roman"/>
          <w:color w:val="006699"/>
          <w:sz w:val="24"/>
          <w:szCs w:val="24"/>
          <w:lang w:val="ro-RO"/>
        </w:rPr>
        <w:t xml:space="preserve"> </w:t>
      </w:r>
    </w:p>
    <w:p w:rsidR="00433824" w:rsidRPr="00521A53" w:rsidRDefault="00433824" w:rsidP="00521A53">
      <w:pPr>
        <w:spacing w:line="276" w:lineRule="auto"/>
        <w:ind w:firstLine="567"/>
        <w:jc w:val="both"/>
        <w:rPr>
          <w:rFonts w:ascii="Times New Roman" w:hAnsi="Times New Roman" w:cs="Times New Roman"/>
          <w:szCs w:val="24"/>
          <w:lang w:val="ro-RO"/>
        </w:rPr>
      </w:pPr>
    </w:p>
    <w:p w:rsidR="00433824" w:rsidRPr="00521A53" w:rsidRDefault="00433824"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b/>
          <w:i/>
          <w:szCs w:val="24"/>
          <w:lang w:val="ro-RO"/>
        </w:rPr>
        <w:t>Viziunea cetățenilor din comuna Sîngereii Noi</w:t>
      </w:r>
      <w:r w:rsidRPr="00521A53">
        <w:rPr>
          <w:rFonts w:ascii="Times New Roman" w:hAnsi="Times New Roman" w:cs="Times New Roman"/>
          <w:szCs w:val="24"/>
          <w:lang w:val="ro-RO"/>
        </w:rPr>
        <w:t xml:space="preserve"> este în spiritul dezvoltării comunei din punct de vedere economic și social, prin mai buna valorificare a resurselor locale, atragerea investițiilor și investitorilor, revigorarea tradițiilor, crearea/reabilitarea infrastructurilor de tip urban și punerea în valoare a poziționării geografice, în deplin respect față de mediul înconjurător.</w:t>
      </w:r>
    </w:p>
    <w:p w:rsidR="00433824" w:rsidRPr="00521A53" w:rsidRDefault="00433824"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szCs w:val="24"/>
          <w:lang w:val="ro-RO"/>
        </w:rPr>
        <w:t xml:space="preserve">     Atît Strategia de dezvoltare social-economică, cît și mecanizmele instituționale implicate în procesul de implementare trebuie să țină cont atît de interesle comunității cît și a fiecărui cetățean în parte.</w:t>
      </w:r>
    </w:p>
    <w:p w:rsidR="00433824" w:rsidRPr="00521A53" w:rsidRDefault="00433824"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szCs w:val="24"/>
          <w:lang w:val="ro-RO"/>
        </w:rPr>
        <w:t xml:space="preserve">     Misiunea APL pentru realizarea viziunii este dezvoltarea localității la un nivel atractiv în toate domeniile, crearea condițiilor pentru dezvoltarea mediului de afaceri și atragerea investițiilor, prestarea serviciilor de calitate pentru toți cetățenii indiferent de vîrstă, poziție socială, etnie, creșterea transparnței decizionale și implicarea cetățenilor în procesul decizional.</w:t>
      </w:r>
    </w:p>
    <w:p w:rsidR="00433824" w:rsidRPr="00521A53" w:rsidRDefault="00433824" w:rsidP="00521A53">
      <w:pPr>
        <w:spacing w:line="276" w:lineRule="auto"/>
        <w:ind w:firstLine="567"/>
        <w:jc w:val="both"/>
        <w:rPr>
          <w:rFonts w:ascii="Times New Roman" w:hAnsi="Times New Roman" w:cs="Times New Roman"/>
          <w:b/>
          <w:szCs w:val="24"/>
          <w:lang w:val="ro-RO"/>
        </w:rPr>
      </w:pPr>
      <w:r w:rsidRPr="00521A53">
        <w:rPr>
          <w:rFonts w:ascii="Times New Roman" w:hAnsi="Times New Roman" w:cs="Times New Roman"/>
          <w:szCs w:val="24"/>
          <w:lang w:val="ro-RO"/>
        </w:rPr>
        <w:t xml:space="preserve">     </w:t>
      </w:r>
      <w:r w:rsidRPr="00521A53">
        <w:rPr>
          <w:rFonts w:ascii="Times New Roman" w:hAnsi="Times New Roman" w:cs="Times New Roman"/>
          <w:b/>
          <w:szCs w:val="24"/>
          <w:lang w:val="ro-RO"/>
        </w:rPr>
        <w:t>Pentru realizarea viziunii și misiunii se vor realiza următoarele valori:</w:t>
      </w:r>
    </w:p>
    <w:p w:rsidR="00462B67" w:rsidRDefault="00462B67" w:rsidP="007406AE">
      <w:pPr>
        <w:pStyle w:val="a4"/>
        <w:numPr>
          <w:ilvl w:val="0"/>
          <w:numId w:val="21"/>
        </w:numPr>
        <w:spacing w:line="276" w:lineRule="auto"/>
        <w:ind w:left="0" w:firstLine="567"/>
        <w:jc w:val="both"/>
        <w:rPr>
          <w:rFonts w:ascii="Times New Roman" w:hAnsi="Times New Roman" w:cs="Times New Roman"/>
          <w:szCs w:val="24"/>
          <w:lang w:val="ro-RO"/>
        </w:rPr>
        <w:sectPr w:rsidR="00462B67" w:rsidSect="004A6DC1">
          <w:footerReference w:type="default" r:id="rId24"/>
          <w:pgSz w:w="16838" w:h="11906" w:orient="landscape" w:code="9"/>
          <w:pgMar w:top="709" w:right="1134" w:bottom="567" w:left="1134" w:header="720" w:footer="720" w:gutter="0"/>
          <w:cols w:space="720"/>
          <w:docGrid w:linePitch="360"/>
        </w:sectPr>
      </w:pPr>
    </w:p>
    <w:p w:rsidR="00433824" w:rsidRPr="00462B67" w:rsidRDefault="00433824" w:rsidP="007406AE">
      <w:pPr>
        <w:pStyle w:val="a4"/>
        <w:numPr>
          <w:ilvl w:val="0"/>
          <w:numId w:val="22"/>
        </w:numPr>
        <w:spacing w:line="276" w:lineRule="auto"/>
        <w:ind w:left="357" w:hanging="357"/>
        <w:rPr>
          <w:rFonts w:ascii="Times New Roman" w:hAnsi="Times New Roman" w:cs="Times New Roman"/>
        </w:rPr>
      </w:pPr>
      <w:r w:rsidRPr="00462B67">
        <w:rPr>
          <w:rFonts w:ascii="Times New Roman" w:hAnsi="Times New Roman" w:cs="Times New Roman"/>
        </w:rPr>
        <w:lastRenderedPageBreak/>
        <w:t>Profesionalism</w:t>
      </w:r>
    </w:p>
    <w:p w:rsidR="00433824" w:rsidRPr="00462B67" w:rsidRDefault="00433824" w:rsidP="007406AE">
      <w:pPr>
        <w:pStyle w:val="a4"/>
        <w:numPr>
          <w:ilvl w:val="0"/>
          <w:numId w:val="22"/>
        </w:numPr>
        <w:spacing w:line="276" w:lineRule="auto"/>
        <w:ind w:left="357" w:hanging="357"/>
        <w:rPr>
          <w:rFonts w:ascii="Times New Roman" w:hAnsi="Times New Roman" w:cs="Times New Roman"/>
        </w:rPr>
      </w:pPr>
      <w:r w:rsidRPr="00462B67">
        <w:rPr>
          <w:rFonts w:ascii="Times New Roman" w:hAnsi="Times New Roman" w:cs="Times New Roman"/>
        </w:rPr>
        <w:t>Excelență</w:t>
      </w:r>
    </w:p>
    <w:p w:rsidR="00433824" w:rsidRPr="00462B67" w:rsidRDefault="00433824" w:rsidP="007406AE">
      <w:pPr>
        <w:pStyle w:val="a4"/>
        <w:numPr>
          <w:ilvl w:val="0"/>
          <w:numId w:val="22"/>
        </w:numPr>
        <w:spacing w:line="276" w:lineRule="auto"/>
        <w:ind w:left="357" w:hanging="357"/>
        <w:rPr>
          <w:rFonts w:ascii="Times New Roman" w:hAnsi="Times New Roman" w:cs="Times New Roman"/>
        </w:rPr>
      </w:pPr>
      <w:r w:rsidRPr="00462B67">
        <w:rPr>
          <w:rFonts w:ascii="Times New Roman" w:hAnsi="Times New Roman" w:cs="Times New Roman"/>
        </w:rPr>
        <w:t>Onestitate</w:t>
      </w:r>
    </w:p>
    <w:p w:rsidR="00433824" w:rsidRPr="00462B67" w:rsidRDefault="00433824" w:rsidP="007406AE">
      <w:pPr>
        <w:pStyle w:val="a4"/>
        <w:numPr>
          <w:ilvl w:val="0"/>
          <w:numId w:val="22"/>
        </w:numPr>
        <w:spacing w:line="276" w:lineRule="auto"/>
        <w:ind w:left="357" w:hanging="357"/>
        <w:rPr>
          <w:rFonts w:ascii="Times New Roman" w:hAnsi="Times New Roman" w:cs="Times New Roman"/>
        </w:rPr>
      </w:pPr>
      <w:r w:rsidRPr="00462B67">
        <w:rPr>
          <w:rFonts w:ascii="Times New Roman" w:hAnsi="Times New Roman" w:cs="Times New Roman"/>
        </w:rPr>
        <w:t>Transparență</w:t>
      </w:r>
    </w:p>
    <w:p w:rsidR="00433824" w:rsidRPr="00462B67" w:rsidRDefault="00433824" w:rsidP="007406AE">
      <w:pPr>
        <w:pStyle w:val="a4"/>
        <w:numPr>
          <w:ilvl w:val="0"/>
          <w:numId w:val="22"/>
        </w:numPr>
        <w:spacing w:line="276" w:lineRule="auto"/>
        <w:ind w:left="357" w:hanging="357"/>
        <w:rPr>
          <w:rFonts w:ascii="Times New Roman" w:hAnsi="Times New Roman" w:cs="Times New Roman"/>
        </w:rPr>
      </w:pPr>
      <w:r w:rsidRPr="00462B67">
        <w:rPr>
          <w:rFonts w:ascii="Times New Roman" w:hAnsi="Times New Roman" w:cs="Times New Roman"/>
        </w:rPr>
        <w:t>Responsabilitate</w:t>
      </w:r>
    </w:p>
    <w:p w:rsidR="00433824" w:rsidRPr="00462B67" w:rsidRDefault="00433824" w:rsidP="007406AE">
      <w:pPr>
        <w:pStyle w:val="a4"/>
        <w:numPr>
          <w:ilvl w:val="0"/>
          <w:numId w:val="22"/>
        </w:numPr>
        <w:spacing w:line="276" w:lineRule="auto"/>
        <w:ind w:left="357" w:hanging="357"/>
        <w:rPr>
          <w:rFonts w:ascii="Times New Roman" w:hAnsi="Times New Roman" w:cs="Times New Roman"/>
        </w:rPr>
      </w:pPr>
      <w:r w:rsidRPr="00462B67">
        <w:rPr>
          <w:rFonts w:ascii="Times New Roman" w:hAnsi="Times New Roman" w:cs="Times New Roman"/>
        </w:rPr>
        <w:t>Corectitudine</w:t>
      </w:r>
    </w:p>
    <w:p w:rsidR="00433824" w:rsidRPr="00462B67" w:rsidRDefault="00433824" w:rsidP="007406AE">
      <w:pPr>
        <w:pStyle w:val="a4"/>
        <w:numPr>
          <w:ilvl w:val="0"/>
          <w:numId w:val="22"/>
        </w:numPr>
        <w:spacing w:line="276" w:lineRule="auto"/>
        <w:ind w:left="357" w:hanging="357"/>
        <w:rPr>
          <w:rFonts w:ascii="Times New Roman" w:hAnsi="Times New Roman" w:cs="Times New Roman"/>
        </w:rPr>
      </w:pPr>
      <w:r w:rsidRPr="00462B67">
        <w:rPr>
          <w:rFonts w:ascii="Times New Roman" w:hAnsi="Times New Roman" w:cs="Times New Roman"/>
        </w:rPr>
        <w:t>Perseverență</w:t>
      </w:r>
    </w:p>
    <w:p w:rsidR="00433824" w:rsidRPr="00462B67" w:rsidRDefault="00433824" w:rsidP="007406AE">
      <w:pPr>
        <w:pStyle w:val="a4"/>
        <w:numPr>
          <w:ilvl w:val="0"/>
          <w:numId w:val="22"/>
        </w:numPr>
        <w:spacing w:line="276" w:lineRule="auto"/>
        <w:ind w:left="357" w:hanging="357"/>
        <w:rPr>
          <w:rFonts w:ascii="Times New Roman" w:hAnsi="Times New Roman" w:cs="Times New Roman"/>
        </w:rPr>
      </w:pPr>
      <w:r w:rsidRPr="00462B67">
        <w:rPr>
          <w:rFonts w:ascii="Times New Roman" w:hAnsi="Times New Roman" w:cs="Times New Roman"/>
        </w:rPr>
        <w:lastRenderedPageBreak/>
        <w:t>Implicare</w:t>
      </w:r>
    </w:p>
    <w:p w:rsidR="00433824" w:rsidRPr="00462B67" w:rsidRDefault="00433824" w:rsidP="007406AE">
      <w:pPr>
        <w:pStyle w:val="a4"/>
        <w:numPr>
          <w:ilvl w:val="0"/>
          <w:numId w:val="22"/>
        </w:numPr>
        <w:spacing w:line="276" w:lineRule="auto"/>
        <w:ind w:left="357" w:hanging="357"/>
        <w:rPr>
          <w:rFonts w:ascii="Times New Roman" w:hAnsi="Times New Roman" w:cs="Times New Roman"/>
        </w:rPr>
      </w:pPr>
      <w:r w:rsidRPr="00462B67">
        <w:rPr>
          <w:rFonts w:ascii="Times New Roman" w:hAnsi="Times New Roman" w:cs="Times New Roman"/>
        </w:rPr>
        <w:t>Idei de inovare</w:t>
      </w:r>
    </w:p>
    <w:p w:rsidR="00433824" w:rsidRPr="00462B67" w:rsidRDefault="00433824" w:rsidP="007406AE">
      <w:pPr>
        <w:pStyle w:val="a4"/>
        <w:numPr>
          <w:ilvl w:val="0"/>
          <w:numId w:val="22"/>
        </w:numPr>
        <w:spacing w:line="276" w:lineRule="auto"/>
        <w:ind w:left="357" w:hanging="357"/>
        <w:rPr>
          <w:rFonts w:ascii="Times New Roman" w:hAnsi="Times New Roman" w:cs="Times New Roman"/>
        </w:rPr>
      </w:pPr>
      <w:r w:rsidRPr="00462B67">
        <w:rPr>
          <w:rFonts w:ascii="Times New Roman" w:hAnsi="Times New Roman" w:cs="Times New Roman"/>
        </w:rPr>
        <w:t>Cooperare</w:t>
      </w:r>
    </w:p>
    <w:p w:rsidR="00433824" w:rsidRPr="00462B67" w:rsidRDefault="00433824" w:rsidP="007406AE">
      <w:pPr>
        <w:pStyle w:val="a4"/>
        <w:numPr>
          <w:ilvl w:val="0"/>
          <w:numId w:val="22"/>
        </w:numPr>
        <w:spacing w:line="276" w:lineRule="auto"/>
        <w:ind w:left="357" w:hanging="357"/>
        <w:rPr>
          <w:rFonts w:ascii="Times New Roman" w:hAnsi="Times New Roman" w:cs="Times New Roman"/>
        </w:rPr>
      </w:pPr>
      <w:r w:rsidRPr="00462B67">
        <w:rPr>
          <w:rFonts w:ascii="Times New Roman" w:hAnsi="Times New Roman" w:cs="Times New Roman"/>
        </w:rPr>
        <w:t>Concurență</w:t>
      </w:r>
    </w:p>
    <w:p w:rsidR="00433824" w:rsidRPr="00462B67" w:rsidRDefault="00433824" w:rsidP="007406AE">
      <w:pPr>
        <w:pStyle w:val="a4"/>
        <w:numPr>
          <w:ilvl w:val="0"/>
          <w:numId w:val="22"/>
        </w:numPr>
        <w:spacing w:line="276" w:lineRule="auto"/>
        <w:ind w:left="357" w:hanging="357"/>
        <w:rPr>
          <w:rFonts w:ascii="Times New Roman" w:hAnsi="Times New Roman" w:cs="Times New Roman"/>
        </w:rPr>
      </w:pPr>
      <w:r w:rsidRPr="00462B67">
        <w:rPr>
          <w:rFonts w:ascii="Times New Roman" w:hAnsi="Times New Roman" w:cs="Times New Roman"/>
        </w:rPr>
        <w:t>Stimulare</w:t>
      </w:r>
    </w:p>
    <w:p w:rsidR="00433824" w:rsidRPr="00462B67" w:rsidRDefault="00433824" w:rsidP="007406AE">
      <w:pPr>
        <w:pStyle w:val="a4"/>
        <w:numPr>
          <w:ilvl w:val="0"/>
          <w:numId w:val="22"/>
        </w:numPr>
        <w:spacing w:line="276" w:lineRule="auto"/>
        <w:ind w:left="357" w:hanging="357"/>
        <w:rPr>
          <w:rFonts w:ascii="Times New Roman" w:hAnsi="Times New Roman" w:cs="Times New Roman"/>
        </w:rPr>
      </w:pPr>
      <w:r w:rsidRPr="00462B67">
        <w:rPr>
          <w:rFonts w:ascii="Times New Roman" w:hAnsi="Times New Roman" w:cs="Times New Roman"/>
        </w:rPr>
        <w:t>Egalitate</w:t>
      </w:r>
    </w:p>
    <w:p w:rsidR="00462B67" w:rsidRDefault="00462B67" w:rsidP="00521A53">
      <w:pPr>
        <w:spacing w:line="276" w:lineRule="auto"/>
        <w:ind w:firstLine="567"/>
        <w:jc w:val="both"/>
        <w:rPr>
          <w:rFonts w:ascii="Times New Roman" w:hAnsi="Times New Roman" w:cs="Times New Roman"/>
          <w:szCs w:val="24"/>
          <w:lang w:val="ro-RO"/>
        </w:rPr>
        <w:sectPr w:rsidR="00462B67" w:rsidSect="00462B67">
          <w:type w:val="continuous"/>
          <w:pgSz w:w="16838" w:h="11906" w:orient="landscape" w:code="9"/>
          <w:pgMar w:top="1134" w:right="1134" w:bottom="1134" w:left="1134" w:header="720" w:footer="720" w:gutter="0"/>
          <w:cols w:num="2" w:space="720"/>
          <w:docGrid w:linePitch="360"/>
        </w:sectPr>
      </w:pPr>
    </w:p>
    <w:p w:rsidR="00433824" w:rsidRPr="00521A53" w:rsidRDefault="00433824" w:rsidP="00462B67">
      <w:pPr>
        <w:spacing w:line="276" w:lineRule="auto"/>
        <w:jc w:val="both"/>
        <w:rPr>
          <w:rFonts w:ascii="Times New Roman" w:hAnsi="Times New Roman" w:cs="Times New Roman"/>
          <w:szCs w:val="24"/>
          <w:lang w:val="ro-RO"/>
        </w:rPr>
      </w:pPr>
    </w:p>
    <w:p w:rsidR="00277E53" w:rsidRPr="00521A53" w:rsidRDefault="00277E53" w:rsidP="007406AE">
      <w:pPr>
        <w:pStyle w:val="2"/>
        <w:numPr>
          <w:ilvl w:val="1"/>
          <w:numId w:val="12"/>
        </w:numPr>
        <w:spacing w:line="276" w:lineRule="auto"/>
        <w:ind w:left="0" w:firstLine="567"/>
        <w:jc w:val="both"/>
        <w:rPr>
          <w:rFonts w:ascii="Times New Roman" w:hAnsi="Times New Roman" w:cs="Times New Roman"/>
          <w:color w:val="006699"/>
          <w:sz w:val="24"/>
          <w:szCs w:val="24"/>
          <w:lang w:val="ro-RO"/>
        </w:rPr>
      </w:pPr>
      <w:bookmarkStart w:id="26" w:name="_Toc55400476"/>
      <w:r w:rsidRPr="00521A53">
        <w:rPr>
          <w:rFonts w:ascii="Times New Roman" w:hAnsi="Times New Roman" w:cs="Times New Roman"/>
          <w:color w:val="006699"/>
          <w:sz w:val="24"/>
          <w:szCs w:val="24"/>
          <w:lang w:val="ro-RO"/>
        </w:rPr>
        <w:t>Cadrul și direcțiile strategice</w:t>
      </w:r>
      <w:bookmarkEnd w:id="26"/>
    </w:p>
    <w:p w:rsidR="00710D8F" w:rsidRPr="00521A53" w:rsidRDefault="00710D8F" w:rsidP="00521A53">
      <w:pPr>
        <w:spacing w:line="276" w:lineRule="auto"/>
        <w:ind w:firstLine="567"/>
        <w:jc w:val="both"/>
        <w:rPr>
          <w:rFonts w:ascii="Times New Roman" w:hAnsi="Times New Roman" w:cs="Times New Roman"/>
          <w:b/>
          <w:szCs w:val="24"/>
          <w:lang w:val="ro-RO"/>
        </w:rPr>
      </w:pPr>
      <w:r w:rsidRPr="00521A53">
        <w:rPr>
          <w:rFonts w:ascii="Times New Roman" w:hAnsi="Times New Roman" w:cs="Times New Roman"/>
          <w:b/>
          <w:szCs w:val="24"/>
          <w:lang w:val="ro-RO"/>
        </w:rPr>
        <w:t>Principiile de dezvoltare strategică</w:t>
      </w:r>
    </w:p>
    <w:p w:rsidR="00710D8F" w:rsidRPr="00521A53" w:rsidRDefault="00710D8F" w:rsidP="00521A53">
      <w:pPr>
        <w:spacing w:line="276" w:lineRule="auto"/>
        <w:ind w:firstLine="567"/>
        <w:jc w:val="both"/>
        <w:rPr>
          <w:rFonts w:ascii="Times New Roman" w:hAnsi="Times New Roman" w:cs="Times New Roman"/>
          <w:i/>
          <w:szCs w:val="24"/>
          <w:lang w:val="ro-RO"/>
        </w:rPr>
      </w:pPr>
      <w:r w:rsidRPr="00521A53">
        <w:rPr>
          <w:rFonts w:ascii="Times New Roman" w:hAnsi="Times New Roman" w:cs="Times New Roman"/>
          <w:i/>
          <w:szCs w:val="24"/>
          <w:lang w:val="ro-RO"/>
        </w:rPr>
        <w:t>Principalele principii ale strategiei de dezvoltare durabilă sunt:</w:t>
      </w:r>
    </w:p>
    <w:p w:rsidR="00710D8F" w:rsidRPr="00BC304A" w:rsidRDefault="00710D8F" w:rsidP="007406AE">
      <w:pPr>
        <w:pStyle w:val="a4"/>
        <w:numPr>
          <w:ilvl w:val="0"/>
          <w:numId w:val="23"/>
        </w:numPr>
        <w:spacing w:line="276" w:lineRule="auto"/>
        <w:ind w:left="357" w:hanging="357"/>
        <w:jc w:val="both"/>
        <w:rPr>
          <w:rFonts w:ascii="Times New Roman" w:hAnsi="Times New Roman" w:cs="Times New Roman"/>
          <w:lang w:val="ro-RO"/>
        </w:rPr>
      </w:pPr>
      <w:r w:rsidRPr="00BC304A">
        <w:rPr>
          <w:rFonts w:ascii="Times New Roman" w:hAnsi="Times New Roman" w:cs="Times New Roman"/>
          <w:b/>
          <w:lang w:val="ro-RO"/>
        </w:rPr>
        <w:t>Durabilitate</w:t>
      </w:r>
      <w:r w:rsidRPr="00BC304A">
        <w:rPr>
          <w:rFonts w:ascii="Times New Roman" w:hAnsi="Times New Roman" w:cs="Times New Roman"/>
          <w:lang w:val="ro-RO"/>
        </w:rPr>
        <w:t xml:space="preserve"> -  condiții mai bune de trai pentru toți locuitorii comunei, dar în special pentru persoanele defavorizate, precum și un minim de condiții necesare pentru un trai decent, sănătatea și bunăstarea tuturor;</w:t>
      </w:r>
    </w:p>
    <w:p w:rsidR="00710D8F" w:rsidRPr="00462B67" w:rsidRDefault="00710D8F" w:rsidP="007406AE">
      <w:pPr>
        <w:pStyle w:val="a4"/>
        <w:numPr>
          <w:ilvl w:val="0"/>
          <w:numId w:val="23"/>
        </w:numPr>
        <w:spacing w:line="276" w:lineRule="auto"/>
        <w:ind w:left="357" w:hanging="357"/>
        <w:jc w:val="both"/>
        <w:rPr>
          <w:rFonts w:ascii="Times New Roman" w:hAnsi="Times New Roman" w:cs="Times New Roman"/>
        </w:rPr>
      </w:pPr>
      <w:r w:rsidRPr="00462B67">
        <w:rPr>
          <w:rFonts w:ascii="Times New Roman" w:hAnsi="Times New Roman" w:cs="Times New Roman"/>
          <w:b/>
        </w:rPr>
        <w:t>Competitivitate</w:t>
      </w:r>
      <w:r w:rsidRPr="00462B67">
        <w:rPr>
          <w:rFonts w:ascii="Times New Roman" w:hAnsi="Times New Roman" w:cs="Times New Roman"/>
        </w:rPr>
        <w:t xml:space="preserve"> -  permite dezvoltarea economiei proprii în context regional, național și chiar internațional, promovarea unui sector privat productiv și competitiv;</w:t>
      </w:r>
    </w:p>
    <w:p w:rsidR="00710D8F" w:rsidRPr="00462B67" w:rsidRDefault="00710D8F" w:rsidP="007406AE">
      <w:pPr>
        <w:pStyle w:val="a4"/>
        <w:numPr>
          <w:ilvl w:val="0"/>
          <w:numId w:val="23"/>
        </w:numPr>
        <w:spacing w:line="276" w:lineRule="auto"/>
        <w:ind w:left="357" w:hanging="357"/>
        <w:jc w:val="both"/>
        <w:rPr>
          <w:rFonts w:ascii="Times New Roman" w:hAnsi="Times New Roman" w:cs="Times New Roman"/>
        </w:rPr>
      </w:pPr>
      <w:r w:rsidRPr="00462B67">
        <w:rPr>
          <w:rFonts w:ascii="Times New Roman" w:hAnsi="Times New Roman" w:cs="Times New Roman"/>
          <w:b/>
        </w:rPr>
        <w:t>Sprijin</w:t>
      </w:r>
      <w:r w:rsidRPr="00462B67">
        <w:rPr>
          <w:rFonts w:ascii="Times New Roman" w:hAnsi="Times New Roman" w:cs="Times New Roman"/>
        </w:rPr>
        <w:t xml:space="preserve"> </w:t>
      </w:r>
      <w:r w:rsidRPr="00462B67">
        <w:rPr>
          <w:rFonts w:ascii="Times New Roman" w:hAnsi="Times New Roman" w:cs="Times New Roman"/>
          <w:b/>
        </w:rPr>
        <w:t>financiar</w:t>
      </w:r>
      <w:r w:rsidRPr="00462B67">
        <w:rPr>
          <w:rFonts w:ascii="Times New Roman" w:hAnsi="Times New Roman" w:cs="Times New Roman"/>
        </w:rPr>
        <w:t xml:space="preserve"> -  să poată facilita accesul la o varietate de surse financiare pentru a satisface nevoile de investiții și dezvoltare;</w:t>
      </w:r>
    </w:p>
    <w:p w:rsidR="00710D8F" w:rsidRDefault="00710D8F" w:rsidP="007406AE">
      <w:pPr>
        <w:pStyle w:val="a4"/>
        <w:numPr>
          <w:ilvl w:val="0"/>
          <w:numId w:val="23"/>
        </w:numPr>
        <w:spacing w:line="276" w:lineRule="auto"/>
        <w:ind w:left="357" w:hanging="357"/>
        <w:jc w:val="both"/>
        <w:rPr>
          <w:rFonts w:ascii="Times New Roman" w:hAnsi="Times New Roman" w:cs="Times New Roman"/>
        </w:rPr>
      </w:pPr>
      <w:r w:rsidRPr="00462B67">
        <w:rPr>
          <w:rFonts w:ascii="Times New Roman" w:hAnsi="Times New Roman" w:cs="Times New Roman"/>
          <w:b/>
        </w:rPr>
        <w:t>Buna</w:t>
      </w:r>
      <w:r w:rsidRPr="00462B67">
        <w:rPr>
          <w:rFonts w:ascii="Times New Roman" w:hAnsi="Times New Roman" w:cs="Times New Roman"/>
        </w:rPr>
        <w:t xml:space="preserve"> </w:t>
      </w:r>
      <w:r w:rsidRPr="00462B67">
        <w:rPr>
          <w:rFonts w:ascii="Times New Roman" w:hAnsi="Times New Roman" w:cs="Times New Roman"/>
          <w:b/>
        </w:rPr>
        <w:t>administrare</w:t>
      </w:r>
      <w:r w:rsidRPr="00462B67">
        <w:rPr>
          <w:rFonts w:ascii="Times New Roman" w:hAnsi="Times New Roman" w:cs="Times New Roman"/>
        </w:rPr>
        <w:t xml:space="preserve"> </w:t>
      </w:r>
      <w:proofErr w:type="gramStart"/>
      <w:r w:rsidRPr="00462B67">
        <w:rPr>
          <w:rFonts w:ascii="Times New Roman" w:hAnsi="Times New Roman" w:cs="Times New Roman"/>
        </w:rPr>
        <w:t>-  reac</w:t>
      </w:r>
      <w:proofErr w:type="gramEnd"/>
      <w:r w:rsidRPr="00462B67">
        <w:rPr>
          <w:rFonts w:ascii="Times New Roman" w:hAnsi="Times New Roman" w:cs="Times New Roman"/>
        </w:rPr>
        <w:t>ția eficientă și efectivă la problemele comunității prin responsabilizarea autorităților locale și parteneriatul cu societatea civilă.</w:t>
      </w:r>
    </w:p>
    <w:p w:rsidR="00462B67" w:rsidRPr="00462B67" w:rsidRDefault="00462B67" w:rsidP="00462B67">
      <w:pPr>
        <w:spacing w:line="276" w:lineRule="auto"/>
        <w:jc w:val="both"/>
        <w:rPr>
          <w:rFonts w:ascii="Times New Roman" w:hAnsi="Times New Roman" w:cs="Times New Roman"/>
        </w:rPr>
      </w:pPr>
    </w:p>
    <w:p w:rsidR="00710D8F" w:rsidRPr="00521A53" w:rsidRDefault="00710D8F" w:rsidP="00521A53">
      <w:pPr>
        <w:spacing w:line="276" w:lineRule="auto"/>
        <w:ind w:firstLine="567"/>
        <w:jc w:val="both"/>
        <w:rPr>
          <w:rFonts w:ascii="Times New Roman" w:hAnsi="Times New Roman" w:cs="Times New Roman"/>
          <w:b/>
          <w:szCs w:val="24"/>
          <w:lang w:val="ro-RO"/>
        </w:rPr>
      </w:pPr>
      <w:r w:rsidRPr="00521A53">
        <w:rPr>
          <w:rFonts w:ascii="Times New Roman" w:hAnsi="Times New Roman" w:cs="Times New Roman"/>
          <w:b/>
          <w:szCs w:val="24"/>
          <w:lang w:val="ro-RO"/>
        </w:rPr>
        <w:t>Obiective generale</w:t>
      </w:r>
    </w:p>
    <w:p w:rsidR="00710D8F" w:rsidRPr="00521A53" w:rsidRDefault="00710D8F" w:rsidP="00521A53">
      <w:pPr>
        <w:spacing w:line="276" w:lineRule="auto"/>
        <w:ind w:firstLine="567"/>
        <w:jc w:val="both"/>
        <w:rPr>
          <w:rFonts w:ascii="Times New Roman" w:hAnsi="Times New Roman" w:cs="Times New Roman"/>
          <w:i/>
          <w:szCs w:val="24"/>
          <w:lang w:val="ro-RO"/>
        </w:rPr>
      </w:pPr>
      <w:r w:rsidRPr="00521A53">
        <w:rPr>
          <w:rFonts w:ascii="Times New Roman" w:hAnsi="Times New Roman" w:cs="Times New Roman"/>
          <w:i/>
          <w:szCs w:val="24"/>
          <w:lang w:val="ro-RO"/>
        </w:rPr>
        <w:t>Principalele obiective ale Strategiei de dezvoltare locală a comunei Sîngereii Noi sunt:</w:t>
      </w:r>
    </w:p>
    <w:p w:rsidR="00710D8F" w:rsidRPr="00BC304A" w:rsidRDefault="00710D8F" w:rsidP="007406AE">
      <w:pPr>
        <w:pStyle w:val="a4"/>
        <w:numPr>
          <w:ilvl w:val="0"/>
          <w:numId w:val="24"/>
        </w:numPr>
        <w:spacing w:line="276" w:lineRule="auto"/>
        <w:ind w:left="357" w:hanging="357"/>
        <w:rPr>
          <w:rFonts w:ascii="Times New Roman" w:hAnsi="Times New Roman" w:cs="Times New Roman"/>
        </w:rPr>
      </w:pPr>
      <w:r w:rsidRPr="00BC304A">
        <w:rPr>
          <w:rFonts w:ascii="Times New Roman" w:hAnsi="Times New Roman" w:cs="Times New Roman"/>
        </w:rPr>
        <w:t>Asigurarea accesului neîngrădit la infrastructură (apă, distribuție gaze și canalizare) a tuturor locuitorilor și al consumatorilor economici din comună;</w:t>
      </w:r>
    </w:p>
    <w:p w:rsidR="00710D8F" w:rsidRPr="00BC304A" w:rsidRDefault="00710D8F" w:rsidP="007406AE">
      <w:pPr>
        <w:pStyle w:val="a4"/>
        <w:numPr>
          <w:ilvl w:val="0"/>
          <w:numId w:val="24"/>
        </w:numPr>
        <w:spacing w:line="276" w:lineRule="auto"/>
        <w:ind w:left="357" w:hanging="357"/>
        <w:rPr>
          <w:rFonts w:ascii="Times New Roman" w:hAnsi="Times New Roman" w:cs="Times New Roman"/>
        </w:rPr>
      </w:pPr>
      <w:r w:rsidRPr="00BC304A">
        <w:rPr>
          <w:rFonts w:ascii="Times New Roman" w:hAnsi="Times New Roman" w:cs="Times New Roman"/>
        </w:rPr>
        <w:t>Reabilitarea și modernizarea în conformitate cu necesitățile și standardele  europene a scolilor;</w:t>
      </w:r>
    </w:p>
    <w:p w:rsidR="00710D8F" w:rsidRPr="00BC304A" w:rsidRDefault="00710D8F" w:rsidP="007406AE">
      <w:pPr>
        <w:pStyle w:val="a4"/>
        <w:numPr>
          <w:ilvl w:val="0"/>
          <w:numId w:val="24"/>
        </w:numPr>
        <w:spacing w:line="276" w:lineRule="auto"/>
        <w:ind w:left="357" w:hanging="357"/>
        <w:rPr>
          <w:rFonts w:ascii="Times New Roman" w:hAnsi="Times New Roman" w:cs="Times New Roman"/>
        </w:rPr>
      </w:pPr>
      <w:r w:rsidRPr="00BC304A">
        <w:rPr>
          <w:rFonts w:ascii="Times New Roman" w:hAnsi="Times New Roman" w:cs="Times New Roman"/>
        </w:rPr>
        <w:t>Optimizarea și dezvoltarea infrastructurii de transport, telecomunicații și energie;</w:t>
      </w:r>
    </w:p>
    <w:p w:rsidR="00710D8F" w:rsidRPr="00BC304A" w:rsidRDefault="00710D8F" w:rsidP="007406AE">
      <w:pPr>
        <w:pStyle w:val="a4"/>
        <w:numPr>
          <w:ilvl w:val="0"/>
          <w:numId w:val="24"/>
        </w:numPr>
        <w:spacing w:line="276" w:lineRule="auto"/>
        <w:ind w:left="357" w:hanging="357"/>
        <w:rPr>
          <w:rFonts w:ascii="Times New Roman" w:hAnsi="Times New Roman" w:cs="Times New Roman"/>
        </w:rPr>
      </w:pPr>
      <w:r w:rsidRPr="00BC304A">
        <w:rPr>
          <w:rFonts w:ascii="Times New Roman" w:hAnsi="Times New Roman" w:cs="Times New Roman"/>
        </w:rPr>
        <w:t>Protejarea mediului prin conformarea progresivă cu standardele de mediu din Uniunea Europeană pe care Republica Moldova va trebui să le atingă în totalitate;</w:t>
      </w:r>
    </w:p>
    <w:p w:rsidR="00710D8F" w:rsidRPr="00BC304A" w:rsidRDefault="00710D8F" w:rsidP="007406AE">
      <w:pPr>
        <w:pStyle w:val="a4"/>
        <w:numPr>
          <w:ilvl w:val="0"/>
          <w:numId w:val="24"/>
        </w:numPr>
        <w:spacing w:line="276" w:lineRule="auto"/>
        <w:ind w:left="357" w:hanging="357"/>
        <w:rPr>
          <w:rFonts w:ascii="Times New Roman" w:hAnsi="Times New Roman" w:cs="Times New Roman"/>
        </w:rPr>
      </w:pPr>
      <w:r w:rsidRPr="00BC304A">
        <w:rPr>
          <w:rFonts w:ascii="Times New Roman" w:hAnsi="Times New Roman" w:cs="Times New Roman"/>
        </w:rPr>
        <w:t>Garantarea condițiilor pentru crearea unor activități rentabile în zootehnie și agricultură;</w:t>
      </w:r>
    </w:p>
    <w:p w:rsidR="00710D8F" w:rsidRPr="00BC304A" w:rsidRDefault="00710D8F" w:rsidP="007406AE">
      <w:pPr>
        <w:pStyle w:val="a4"/>
        <w:numPr>
          <w:ilvl w:val="0"/>
          <w:numId w:val="24"/>
        </w:numPr>
        <w:spacing w:line="276" w:lineRule="auto"/>
        <w:ind w:left="357" w:hanging="357"/>
        <w:rPr>
          <w:rFonts w:ascii="Times New Roman" w:hAnsi="Times New Roman" w:cs="Times New Roman"/>
        </w:rPr>
      </w:pPr>
      <w:r w:rsidRPr="00BC304A">
        <w:rPr>
          <w:rFonts w:ascii="Times New Roman" w:hAnsi="Times New Roman" w:cs="Times New Roman"/>
        </w:rPr>
        <w:t>Combaterea excluderii și dezechilibrelor sociale prin crearea de noi oportunități investiționale.</w:t>
      </w:r>
    </w:p>
    <w:p w:rsidR="00710D8F" w:rsidRPr="00521A53" w:rsidRDefault="00710D8F" w:rsidP="00521A53">
      <w:pPr>
        <w:pStyle w:val="a4"/>
        <w:spacing w:line="276" w:lineRule="auto"/>
        <w:ind w:left="0" w:firstLine="567"/>
        <w:jc w:val="both"/>
        <w:rPr>
          <w:rFonts w:ascii="Times New Roman" w:hAnsi="Times New Roman" w:cs="Times New Roman"/>
          <w:szCs w:val="24"/>
          <w:lang w:val="ro-RO"/>
        </w:rPr>
      </w:pPr>
    </w:p>
    <w:p w:rsidR="00710D8F" w:rsidRPr="00521A53" w:rsidRDefault="00710D8F" w:rsidP="00521A53">
      <w:pPr>
        <w:spacing w:line="276" w:lineRule="auto"/>
        <w:ind w:firstLine="567"/>
        <w:jc w:val="both"/>
        <w:rPr>
          <w:rFonts w:ascii="Times New Roman" w:hAnsi="Times New Roman" w:cs="Times New Roman"/>
          <w:b/>
          <w:szCs w:val="24"/>
          <w:lang w:val="ro-RO"/>
        </w:rPr>
      </w:pPr>
      <w:r w:rsidRPr="00521A53">
        <w:rPr>
          <w:rFonts w:ascii="Times New Roman" w:hAnsi="Times New Roman" w:cs="Times New Roman"/>
          <w:b/>
          <w:szCs w:val="24"/>
          <w:lang w:val="ro-RO"/>
        </w:rPr>
        <w:t>Consolidarea capacității instituționale a primăriei</w:t>
      </w:r>
    </w:p>
    <w:p w:rsidR="00710D8F" w:rsidRPr="00521A53" w:rsidRDefault="00710D8F"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szCs w:val="24"/>
          <w:lang w:val="ro-RO"/>
        </w:rPr>
        <w:t xml:space="preserve">     Condițiile care stau la baza unei dezvoltări social-economice rapide sunt susținerea și participarea activă, respectarea legilor și onoarea obligațiilor primăriei, precum și implicarea cetățenilor la luarea deciziilor în ceea ce privește rezolvarea propriilor probleme.</w:t>
      </w:r>
    </w:p>
    <w:p w:rsidR="00710D8F" w:rsidRPr="00521A53" w:rsidRDefault="00710D8F" w:rsidP="00521A53">
      <w:pPr>
        <w:spacing w:line="276" w:lineRule="auto"/>
        <w:ind w:firstLine="567"/>
        <w:jc w:val="both"/>
        <w:rPr>
          <w:rFonts w:ascii="Times New Roman" w:hAnsi="Times New Roman" w:cs="Times New Roman"/>
          <w:szCs w:val="24"/>
          <w:lang w:val="ro-RO"/>
        </w:rPr>
      </w:pPr>
      <w:r w:rsidRPr="00521A53">
        <w:rPr>
          <w:rFonts w:ascii="Times New Roman" w:hAnsi="Times New Roman" w:cs="Times New Roman"/>
          <w:szCs w:val="24"/>
          <w:lang w:val="ro-RO"/>
        </w:rPr>
        <w:t xml:space="preserve">     Primaria, fiind o interfață între cetățeni și instituțiile statului, trebuie să elaboreze și să dezvolte un sistem de administrare bazat pe promovarea autonomiei locale reale și consolidarea cadrului instituțional.</w:t>
      </w:r>
    </w:p>
    <w:p w:rsidR="00710D8F" w:rsidRPr="00521A53" w:rsidRDefault="00710D8F" w:rsidP="00521A53">
      <w:pPr>
        <w:spacing w:line="276" w:lineRule="auto"/>
        <w:ind w:firstLine="567"/>
        <w:jc w:val="both"/>
        <w:rPr>
          <w:rFonts w:ascii="Times New Roman" w:hAnsi="Times New Roman" w:cs="Times New Roman"/>
          <w:b/>
          <w:i/>
          <w:szCs w:val="24"/>
          <w:lang w:val="ro-RO"/>
        </w:rPr>
      </w:pPr>
      <w:r w:rsidRPr="00521A53">
        <w:rPr>
          <w:rFonts w:ascii="Times New Roman" w:hAnsi="Times New Roman" w:cs="Times New Roman"/>
          <w:b/>
          <w:i/>
          <w:szCs w:val="24"/>
          <w:lang w:val="ro-RO"/>
        </w:rPr>
        <w:t>Activitatea publică va fi orientată spre:</w:t>
      </w:r>
    </w:p>
    <w:p w:rsidR="00710D8F" w:rsidRPr="00BC304A" w:rsidRDefault="00710D8F" w:rsidP="007406AE">
      <w:pPr>
        <w:pStyle w:val="a4"/>
        <w:numPr>
          <w:ilvl w:val="0"/>
          <w:numId w:val="25"/>
        </w:numPr>
        <w:ind w:left="357" w:hanging="357"/>
        <w:rPr>
          <w:rFonts w:ascii="Times New Roman" w:hAnsi="Times New Roman" w:cs="Times New Roman"/>
          <w:lang w:val="ro-RO"/>
        </w:rPr>
      </w:pPr>
      <w:r w:rsidRPr="00BC304A">
        <w:rPr>
          <w:rFonts w:ascii="Times New Roman" w:hAnsi="Times New Roman" w:cs="Times New Roman"/>
          <w:lang w:val="ro-RO"/>
        </w:rPr>
        <w:t>Sprijinirea dezvoltării comunității în scopul rezolvării problemelor comunei;</w:t>
      </w:r>
    </w:p>
    <w:p w:rsidR="00710D8F" w:rsidRPr="00BC304A" w:rsidRDefault="00710D8F" w:rsidP="007406AE">
      <w:pPr>
        <w:pStyle w:val="a4"/>
        <w:numPr>
          <w:ilvl w:val="0"/>
          <w:numId w:val="25"/>
        </w:numPr>
        <w:ind w:left="357" w:hanging="357"/>
        <w:rPr>
          <w:rFonts w:ascii="Times New Roman" w:hAnsi="Times New Roman" w:cs="Times New Roman"/>
        </w:rPr>
      </w:pPr>
      <w:r w:rsidRPr="00BC304A">
        <w:rPr>
          <w:rFonts w:ascii="Times New Roman" w:hAnsi="Times New Roman" w:cs="Times New Roman"/>
        </w:rPr>
        <w:t>Susținerea dezvoltării infrastructurii prioritare pentru comunitate (aprovizionarea cu apă, gaze naturale, energie electrică);</w:t>
      </w:r>
    </w:p>
    <w:p w:rsidR="00710D8F" w:rsidRPr="00BC304A" w:rsidRDefault="00710D8F" w:rsidP="007406AE">
      <w:pPr>
        <w:pStyle w:val="a4"/>
        <w:numPr>
          <w:ilvl w:val="0"/>
          <w:numId w:val="25"/>
        </w:numPr>
        <w:ind w:left="357" w:hanging="357"/>
        <w:rPr>
          <w:rFonts w:ascii="Times New Roman" w:hAnsi="Times New Roman" w:cs="Times New Roman"/>
        </w:rPr>
      </w:pPr>
      <w:r w:rsidRPr="00BC304A">
        <w:rPr>
          <w:rFonts w:ascii="Times New Roman" w:hAnsi="Times New Roman" w:cs="Times New Roman"/>
        </w:rPr>
        <w:t>Sporirea responsabilității persoanelor cu funcții de răspundere pentru depășirea limitelor stabilite de cheltuieli și utilizarea neeconomică a alocațiilor bugetare;</w:t>
      </w:r>
    </w:p>
    <w:p w:rsidR="00710D8F" w:rsidRPr="00BC304A" w:rsidRDefault="00710D8F" w:rsidP="007406AE">
      <w:pPr>
        <w:pStyle w:val="a4"/>
        <w:numPr>
          <w:ilvl w:val="0"/>
          <w:numId w:val="25"/>
        </w:numPr>
        <w:ind w:left="357" w:hanging="357"/>
        <w:rPr>
          <w:rFonts w:ascii="Times New Roman" w:hAnsi="Times New Roman" w:cs="Times New Roman"/>
        </w:rPr>
      </w:pPr>
      <w:r w:rsidRPr="00BC304A">
        <w:rPr>
          <w:rFonts w:ascii="Times New Roman" w:hAnsi="Times New Roman" w:cs="Times New Roman"/>
        </w:rPr>
        <w:t>Controlarea strictă a bugetului local și distribuirea lui în mod eficient;</w:t>
      </w:r>
    </w:p>
    <w:p w:rsidR="00710D8F" w:rsidRPr="00BC304A" w:rsidRDefault="00710D8F" w:rsidP="007406AE">
      <w:pPr>
        <w:pStyle w:val="a4"/>
        <w:numPr>
          <w:ilvl w:val="0"/>
          <w:numId w:val="25"/>
        </w:numPr>
        <w:ind w:left="357" w:hanging="357"/>
        <w:rPr>
          <w:rFonts w:ascii="Times New Roman" w:hAnsi="Times New Roman" w:cs="Times New Roman"/>
        </w:rPr>
      </w:pPr>
      <w:r w:rsidRPr="00BC304A">
        <w:rPr>
          <w:rFonts w:ascii="Times New Roman" w:hAnsi="Times New Roman" w:cs="Times New Roman"/>
        </w:rPr>
        <w:t>Ajustarea în continuare a cheltuielilor bugetare la posibilitățile reale de acumulare a veniturilor la buget.</w:t>
      </w:r>
    </w:p>
    <w:p w:rsidR="00710D8F" w:rsidRPr="00521A53" w:rsidRDefault="00710D8F" w:rsidP="00521A53">
      <w:pPr>
        <w:spacing w:line="276" w:lineRule="auto"/>
        <w:ind w:firstLine="567"/>
        <w:jc w:val="both"/>
        <w:rPr>
          <w:rFonts w:ascii="Times New Roman" w:hAnsi="Times New Roman" w:cs="Times New Roman"/>
          <w:b/>
          <w:i/>
          <w:szCs w:val="24"/>
          <w:lang w:val="ro-RO"/>
        </w:rPr>
      </w:pPr>
      <w:r w:rsidRPr="00521A53">
        <w:rPr>
          <w:rFonts w:ascii="Times New Roman" w:hAnsi="Times New Roman" w:cs="Times New Roman"/>
          <w:b/>
          <w:i/>
          <w:szCs w:val="24"/>
          <w:lang w:val="ro-RO"/>
        </w:rPr>
        <w:t>Eficientizarea gestionării mijloacelor publice, prin:</w:t>
      </w:r>
    </w:p>
    <w:p w:rsidR="00710D8F" w:rsidRPr="00BC304A" w:rsidRDefault="00710D8F" w:rsidP="007406AE">
      <w:pPr>
        <w:pStyle w:val="a4"/>
        <w:numPr>
          <w:ilvl w:val="0"/>
          <w:numId w:val="26"/>
        </w:numPr>
        <w:spacing w:line="276" w:lineRule="auto"/>
        <w:rPr>
          <w:rFonts w:ascii="Times New Roman" w:hAnsi="Times New Roman" w:cs="Times New Roman"/>
        </w:rPr>
      </w:pPr>
      <w:r w:rsidRPr="00BC304A">
        <w:rPr>
          <w:rFonts w:ascii="Times New Roman" w:hAnsi="Times New Roman" w:cs="Times New Roman"/>
        </w:rPr>
        <w:t>Organizarea de licitații pentru achiziționarea de mărfuri, lucrări și servicii pentru necesitățile instituțiilor bugetare din banii publici;</w:t>
      </w:r>
    </w:p>
    <w:p w:rsidR="00710D8F" w:rsidRPr="00521A53" w:rsidRDefault="00710D8F" w:rsidP="00521A53">
      <w:pPr>
        <w:spacing w:line="276" w:lineRule="auto"/>
        <w:ind w:firstLine="567"/>
        <w:jc w:val="both"/>
        <w:rPr>
          <w:rFonts w:ascii="Times New Roman" w:hAnsi="Times New Roman" w:cs="Times New Roman"/>
          <w:b/>
          <w:i/>
          <w:szCs w:val="24"/>
          <w:lang w:val="ro-RO"/>
        </w:rPr>
      </w:pPr>
      <w:r w:rsidRPr="00521A53">
        <w:rPr>
          <w:rFonts w:ascii="Times New Roman" w:hAnsi="Times New Roman" w:cs="Times New Roman"/>
          <w:b/>
          <w:i/>
          <w:szCs w:val="24"/>
          <w:lang w:val="ro-RO"/>
        </w:rPr>
        <w:t>Consolidarea finanțelor publice:</w:t>
      </w:r>
    </w:p>
    <w:p w:rsidR="00710D8F" w:rsidRPr="00BC304A" w:rsidRDefault="00710D8F" w:rsidP="007406AE">
      <w:pPr>
        <w:pStyle w:val="a4"/>
        <w:numPr>
          <w:ilvl w:val="0"/>
          <w:numId w:val="27"/>
        </w:numPr>
        <w:spacing w:line="276" w:lineRule="auto"/>
        <w:jc w:val="both"/>
        <w:rPr>
          <w:rFonts w:ascii="Times New Roman" w:hAnsi="Times New Roman" w:cs="Times New Roman"/>
          <w:szCs w:val="24"/>
          <w:lang w:val="ro-RO"/>
        </w:rPr>
      </w:pPr>
      <w:r w:rsidRPr="00BC304A">
        <w:rPr>
          <w:rFonts w:ascii="Times New Roman" w:hAnsi="Times New Roman" w:cs="Times New Roman"/>
          <w:szCs w:val="24"/>
          <w:lang w:val="ro-RO"/>
        </w:rPr>
        <w:t>Asigurarea cu surse financiare a măsurilor pentru satisfacerea necesităților social-economice și culturale ale populației;</w:t>
      </w:r>
    </w:p>
    <w:p w:rsidR="00710D8F" w:rsidRPr="00BC304A" w:rsidRDefault="00710D8F" w:rsidP="007406AE">
      <w:pPr>
        <w:pStyle w:val="a4"/>
        <w:numPr>
          <w:ilvl w:val="0"/>
          <w:numId w:val="27"/>
        </w:numPr>
        <w:spacing w:line="276" w:lineRule="auto"/>
        <w:jc w:val="both"/>
        <w:rPr>
          <w:rFonts w:ascii="Times New Roman" w:hAnsi="Times New Roman" w:cs="Times New Roman"/>
          <w:szCs w:val="24"/>
          <w:lang w:val="ro-RO"/>
        </w:rPr>
      </w:pPr>
      <w:r w:rsidRPr="00BC304A">
        <w:rPr>
          <w:rFonts w:ascii="Times New Roman" w:hAnsi="Times New Roman" w:cs="Times New Roman"/>
          <w:szCs w:val="24"/>
          <w:lang w:val="ro-RO"/>
        </w:rPr>
        <w:t>Întreprinderea măsuri</w:t>
      </w:r>
      <w:r w:rsidR="00433824" w:rsidRPr="00BC304A">
        <w:rPr>
          <w:rFonts w:ascii="Times New Roman" w:hAnsi="Times New Roman" w:cs="Times New Roman"/>
          <w:szCs w:val="24"/>
          <w:lang w:val="ro-RO"/>
        </w:rPr>
        <w:t>lor</w:t>
      </w:r>
      <w:r w:rsidRPr="00BC304A">
        <w:rPr>
          <w:rFonts w:ascii="Times New Roman" w:hAnsi="Times New Roman" w:cs="Times New Roman"/>
          <w:szCs w:val="24"/>
          <w:lang w:val="ro-RO"/>
        </w:rPr>
        <w:t xml:space="preserve"> concrete pentru acumularea veniturilor proprii și menținerea echilibrului bugetar;</w:t>
      </w:r>
    </w:p>
    <w:p w:rsidR="00710D8F" w:rsidRPr="00BC304A" w:rsidRDefault="00710D8F" w:rsidP="007406AE">
      <w:pPr>
        <w:pStyle w:val="a4"/>
        <w:numPr>
          <w:ilvl w:val="0"/>
          <w:numId w:val="27"/>
        </w:numPr>
        <w:spacing w:line="276" w:lineRule="auto"/>
        <w:jc w:val="both"/>
        <w:rPr>
          <w:rFonts w:ascii="Times New Roman" w:hAnsi="Times New Roman" w:cs="Times New Roman"/>
          <w:szCs w:val="24"/>
          <w:lang w:val="ro-RO"/>
        </w:rPr>
      </w:pPr>
      <w:r w:rsidRPr="00BC304A">
        <w:rPr>
          <w:rFonts w:ascii="Times New Roman" w:hAnsi="Times New Roman" w:cs="Times New Roman"/>
          <w:szCs w:val="24"/>
          <w:lang w:val="ro-RO"/>
        </w:rPr>
        <w:t>Susținerea dezvoltării antreprenoriatului ca motor de creștere a economiei de piață.</w:t>
      </w:r>
    </w:p>
    <w:p w:rsidR="00710D8F" w:rsidRPr="00521A53" w:rsidRDefault="00710D8F" w:rsidP="00521A53">
      <w:pPr>
        <w:spacing w:line="276" w:lineRule="auto"/>
        <w:ind w:firstLine="567"/>
        <w:jc w:val="both"/>
        <w:rPr>
          <w:rFonts w:ascii="Times New Roman" w:hAnsi="Times New Roman" w:cs="Times New Roman"/>
          <w:b/>
          <w:i/>
          <w:szCs w:val="24"/>
          <w:lang w:val="ro-RO"/>
        </w:rPr>
      </w:pPr>
      <w:r w:rsidRPr="00521A53">
        <w:rPr>
          <w:rFonts w:ascii="Times New Roman" w:hAnsi="Times New Roman" w:cs="Times New Roman"/>
          <w:b/>
          <w:i/>
          <w:szCs w:val="24"/>
          <w:lang w:val="ro-RO"/>
        </w:rPr>
        <w:t>Stabilirea și promovarea parteneriatului:</w:t>
      </w:r>
    </w:p>
    <w:p w:rsidR="00710D8F" w:rsidRPr="00BC304A" w:rsidRDefault="00710D8F" w:rsidP="007406AE">
      <w:pPr>
        <w:pStyle w:val="a4"/>
        <w:numPr>
          <w:ilvl w:val="0"/>
          <w:numId w:val="28"/>
        </w:numPr>
        <w:spacing w:line="276" w:lineRule="auto"/>
        <w:jc w:val="both"/>
        <w:rPr>
          <w:rFonts w:ascii="Times New Roman" w:hAnsi="Times New Roman" w:cs="Times New Roman"/>
          <w:szCs w:val="24"/>
          <w:lang w:val="ro-RO"/>
        </w:rPr>
      </w:pPr>
      <w:r w:rsidRPr="00BC304A">
        <w:rPr>
          <w:rFonts w:ascii="Times New Roman" w:hAnsi="Times New Roman" w:cs="Times New Roman"/>
          <w:szCs w:val="24"/>
          <w:lang w:val="ro-RO"/>
        </w:rPr>
        <w:lastRenderedPageBreak/>
        <w:t>Sprijinirea  organizațiilor   nonguvernamentale;</w:t>
      </w:r>
    </w:p>
    <w:p w:rsidR="00710D8F" w:rsidRPr="00BC304A" w:rsidRDefault="00710D8F" w:rsidP="007406AE">
      <w:pPr>
        <w:pStyle w:val="a4"/>
        <w:numPr>
          <w:ilvl w:val="0"/>
          <w:numId w:val="28"/>
        </w:numPr>
        <w:spacing w:line="276" w:lineRule="auto"/>
        <w:jc w:val="both"/>
        <w:rPr>
          <w:rFonts w:ascii="Times New Roman" w:hAnsi="Times New Roman" w:cs="Times New Roman"/>
          <w:szCs w:val="24"/>
          <w:lang w:val="ro-RO"/>
        </w:rPr>
      </w:pPr>
      <w:r w:rsidRPr="00BC304A">
        <w:rPr>
          <w:rFonts w:ascii="Times New Roman" w:hAnsi="Times New Roman" w:cs="Times New Roman"/>
          <w:szCs w:val="24"/>
          <w:lang w:val="ro-RO"/>
        </w:rPr>
        <w:t>Participarea la proiecte investiționale comune cu sectorul economic în domeniile social, cultural și de mediu.</w:t>
      </w:r>
    </w:p>
    <w:p w:rsidR="00710D8F" w:rsidRPr="00521A53" w:rsidRDefault="00710D8F" w:rsidP="00521A53">
      <w:pPr>
        <w:spacing w:line="276" w:lineRule="auto"/>
        <w:ind w:firstLine="567"/>
        <w:jc w:val="both"/>
        <w:rPr>
          <w:rFonts w:ascii="Times New Roman" w:hAnsi="Times New Roman" w:cs="Times New Roman"/>
          <w:b/>
          <w:i/>
          <w:szCs w:val="24"/>
          <w:lang w:val="ro-RO"/>
        </w:rPr>
      </w:pPr>
      <w:r w:rsidRPr="00521A53">
        <w:rPr>
          <w:rFonts w:ascii="Times New Roman" w:hAnsi="Times New Roman" w:cs="Times New Roman"/>
          <w:b/>
          <w:i/>
          <w:szCs w:val="24"/>
          <w:lang w:val="ro-RO"/>
        </w:rPr>
        <w:t>Consolidarea managementului administrației publice locale constă în:</w:t>
      </w:r>
    </w:p>
    <w:p w:rsidR="00BC304A" w:rsidRDefault="00710D8F" w:rsidP="007406AE">
      <w:pPr>
        <w:pStyle w:val="a4"/>
        <w:numPr>
          <w:ilvl w:val="0"/>
          <w:numId w:val="29"/>
        </w:numPr>
        <w:spacing w:line="276" w:lineRule="auto"/>
        <w:jc w:val="both"/>
        <w:rPr>
          <w:rFonts w:ascii="Times New Roman" w:hAnsi="Times New Roman" w:cs="Times New Roman"/>
          <w:b/>
          <w:szCs w:val="24"/>
          <w:lang w:val="ro-RO"/>
        </w:rPr>
      </w:pPr>
      <w:r w:rsidRPr="00BC304A">
        <w:rPr>
          <w:rFonts w:ascii="Times New Roman" w:hAnsi="Times New Roman" w:cs="Times New Roman"/>
          <w:b/>
          <w:szCs w:val="24"/>
          <w:lang w:val="ro-RO"/>
        </w:rPr>
        <w:t>Dezvoltarea managementului resurselor umane</w:t>
      </w:r>
    </w:p>
    <w:p w:rsidR="00710D8F" w:rsidRPr="00BC304A" w:rsidRDefault="00710D8F" w:rsidP="007406AE">
      <w:pPr>
        <w:pStyle w:val="a4"/>
        <w:numPr>
          <w:ilvl w:val="0"/>
          <w:numId w:val="30"/>
        </w:numPr>
        <w:spacing w:line="276" w:lineRule="auto"/>
        <w:jc w:val="both"/>
        <w:rPr>
          <w:rFonts w:ascii="Times New Roman" w:hAnsi="Times New Roman" w:cs="Times New Roman"/>
          <w:b/>
          <w:szCs w:val="24"/>
          <w:lang w:val="ro-RO"/>
        </w:rPr>
      </w:pPr>
      <w:r w:rsidRPr="00BC304A">
        <w:rPr>
          <w:rFonts w:ascii="Times New Roman" w:hAnsi="Times New Roman" w:cs="Times New Roman"/>
          <w:szCs w:val="24"/>
          <w:lang w:val="ro-RO"/>
        </w:rPr>
        <w:t>Preocuparea primăriei comunei Sîngereii Noi pentru pregătirea continuă a funcționarilor publici pe domeniile prioritare dezvoltării comunei.</w:t>
      </w:r>
    </w:p>
    <w:p w:rsidR="00710D8F" w:rsidRPr="00BC304A" w:rsidRDefault="00710D8F" w:rsidP="007406AE">
      <w:pPr>
        <w:pStyle w:val="a4"/>
        <w:numPr>
          <w:ilvl w:val="0"/>
          <w:numId w:val="29"/>
        </w:numPr>
        <w:spacing w:line="276" w:lineRule="auto"/>
        <w:jc w:val="both"/>
        <w:rPr>
          <w:rFonts w:ascii="Times New Roman" w:hAnsi="Times New Roman" w:cs="Times New Roman"/>
          <w:b/>
          <w:szCs w:val="24"/>
          <w:lang w:val="ro-RO"/>
        </w:rPr>
      </w:pPr>
      <w:r w:rsidRPr="00BC304A">
        <w:rPr>
          <w:rFonts w:ascii="Times New Roman" w:hAnsi="Times New Roman" w:cs="Times New Roman"/>
          <w:b/>
          <w:szCs w:val="24"/>
          <w:lang w:val="ro-RO"/>
        </w:rPr>
        <w:t>D</w:t>
      </w:r>
      <w:r w:rsidR="00433824" w:rsidRPr="00BC304A">
        <w:rPr>
          <w:rFonts w:ascii="Times New Roman" w:hAnsi="Times New Roman" w:cs="Times New Roman"/>
          <w:b/>
          <w:szCs w:val="24"/>
          <w:lang w:val="ro-RO"/>
        </w:rPr>
        <w:t>ezvoltarea ni</w:t>
      </w:r>
      <w:r w:rsidRPr="00BC304A">
        <w:rPr>
          <w:rFonts w:ascii="Times New Roman" w:hAnsi="Times New Roman" w:cs="Times New Roman"/>
          <w:b/>
          <w:szCs w:val="24"/>
          <w:lang w:val="ro-RO"/>
        </w:rPr>
        <w:t>velului de pregătire profesională</w:t>
      </w:r>
    </w:p>
    <w:p w:rsidR="00710D8F" w:rsidRPr="00462B67" w:rsidRDefault="00710D8F" w:rsidP="007406AE">
      <w:pPr>
        <w:pStyle w:val="a4"/>
        <w:numPr>
          <w:ilvl w:val="0"/>
          <w:numId w:val="30"/>
        </w:numPr>
        <w:spacing w:line="276" w:lineRule="auto"/>
        <w:jc w:val="both"/>
        <w:rPr>
          <w:rFonts w:ascii="Times New Roman" w:hAnsi="Times New Roman" w:cs="Times New Roman"/>
          <w:szCs w:val="24"/>
          <w:lang w:val="ro-RO"/>
        </w:rPr>
      </w:pPr>
      <w:r w:rsidRPr="00462B67">
        <w:rPr>
          <w:rFonts w:ascii="Times New Roman" w:hAnsi="Times New Roman" w:cs="Times New Roman"/>
          <w:szCs w:val="24"/>
          <w:lang w:val="ro-RO"/>
        </w:rPr>
        <w:t>Stabilirea necesităților și oportunităților de instruire;</w:t>
      </w:r>
    </w:p>
    <w:p w:rsidR="00710D8F" w:rsidRPr="00462B67" w:rsidRDefault="00710D8F" w:rsidP="007406AE">
      <w:pPr>
        <w:pStyle w:val="a4"/>
        <w:numPr>
          <w:ilvl w:val="0"/>
          <w:numId w:val="30"/>
        </w:numPr>
        <w:spacing w:line="276" w:lineRule="auto"/>
        <w:jc w:val="both"/>
        <w:rPr>
          <w:rFonts w:ascii="Times New Roman" w:hAnsi="Times New Roman" w:cs="Times New Roman"/>
          <w:szCs w:val="24"/>
          <w:lang w:val="ro-RO"/>
        </w:rPr>
      </w:pPr>
      <w:r w:rsidRPr="00462B67">
        <w:rPr>
          <w:rFonts w:ascii="Times New Roman" w:hAnsi="Times New Roman" w:cs="Times New Roman"/>
          <w:szCs w:val="24"/>
          <w:lang w:val="ro-RO"/>
        </w:rPr>
        <w:t>Corelarea necesităților cu potențialul uman existent;</w:t>
      </w:r>
    </w:p>
    <w:p w:rsidR="00710D8F" w:rsidRPr="00BC304A" w:rsidRDefault="00710D8F" w:rsidP="007406AE">
      <w:pPr>
        <w:pStyle w:val="a4"/>
        <w:numPr>
          <w:ilvl w:val="0"/>
          <w:numId w:val="29"/>
        </w:numPr>
        <w:spacing w:line="276" w:lineRule="auto"/>
        <w:jc w:val="both"/>
        <w:rPr>
          <w:rFonts w:ascii="Times New Roman" w:hAnsi="Times New Roman" w:cs="Times New Roman"/>
          <w:b/>
          <w:szCs w:val="24"/>
          <w:lang w:val="ro-RO"/>
        </w:rPr>
      </w:pPr>
      <w:r w:rsidRPr="00BC304A">
        <w:rPr>
          <w:rFonts w:ascii="Times New Roman" w:hAnsi="Times New Roman" w:cs="Times New Roman"/>
          <w:b/>
          <w:szCs w:val="24"/>
          <w:lang w:val="ro-RO"/>
        </w:rPr>
        <w:t xml:space="preserve">Folosirea eficientă a resurselor umane </w:t>
      </w:r>
    </w:p>
    <w:p w:rsidR="00710D8F" w:rsidRPr="00521A53" w:rsidRDefault="00710D8F" w:rsidP="007406AE">
      <w:pPr>
        <w:pStyle w:val="a4"/>
        <w:numPr>
          <w:ilvl w:val="0"/>
          <w:numId w:val="31"/>
        </w:numPr>
        <w:spacing w:line="276" w:lineRule="auto"/>
        <w:jc w:val="both"/>
        <w:rPr>
          <w:rFonts w:ascii="Times New Roman" w:hAnsi="Times New Roman" w:cs="Times New Roman"/>
          <w:szCs w:val="24"/>
          <w:lang w:val="ro-RO"/>
        </w:rPr>
      </w:pPr>
      <w:r w:rsidRPr="00521A53">
        <w:rPr>
          <w:rFonts w:ascii="Times New Roman" w:hAnsi="Times New Roman" w:cs="Times New Roman"/>
          <w:szCs w:val="24"/>
          <w:lang w:val="ro-RO"/>
        </w:rPr>
        <w:t>Personalul trebuie să lucreze în domenii de activitate bine definite.</w:t>
      </w:r>
    </w:p>
    <w:p w:rsidR="00710D8F" w:rsidRPr="00BC304A" w:rsidRDefault="00710D8F" w:rsidP="007406AE">
      <w:pPr>
        <w:pStyle w:val="a4"/>
        <w:numPr>
          <w:ilvl w:val="0"/>
          <w:numId w:val="29"/>
        </w:numPr>
        <w:spacing w:line="276" w:lineRule="auto"/>
        <w:jc w:val="both"/>
        <w:rPr>
          <w:rFonts w:ascii="Times New Roman" w:hAnsi="Times New Roman" w:cs="Times New Roman"/>
          <w:b/>
          <w:szCs w:val="24"/>
          <w:lang w:val="ro-RO"/>
        </w:rPr>
      </w:pPr>
      <w:r w:rsidRPr="00BC304A">
        <w:rPr>
          <w:rFonts w:ascii="Times New Roman" w:hAnsi="Times New Roman" w:cs="Times New Roman"/>
          <w:b/>
          <w:szCs w:val="24"/>
          <w:lang w:val="ro-RO"/>
        </w:rPr>
        <w:t>Creșterea responsabilității și a independenței profesionale</w:t>
      </w:r>
    </w:p>
    <w:p w:rsidR="00710D8F" w:rsidRPr="00521A53" w:rsidRDefault="00710D8F" w:rsidP="007406AE">
      <w:pPr>
        <w:pStyle w:val="a4"/>
        <w:numPr>
          <w:ilvl w:val="0"/>
          <w:numId w:val="31"/>
        </w:numPr>
        <w:spacing w:line="276" w:lineRule="auto"/>
        <w:jc w:val="both"/>
        <w:rPr>
          <w:rFonts w:ascii="Times New Roman" w:hAnsi="Times New Roman" w:cs="Times New Roman"/>
          <w:szCs w:val="24"/>
          <w:lang w:val="ro-RO"/>
        </w:rPr>
      </w:pPr>
      <w:r w:rsidRPr="00521A53">
        <w:rPr>
          <w:rFonts w:ascii="Times New Roman" w:hAnsi="Times New Roman" w:cs="Times New Roman"/>
          <w:szCs w:val="24"/>
          <w:lang w:val="ro-RO"/>
        </w:rPr>
        <w:t>Responsabilitatea funcționarilor publici în conformitate cu prevederile legale;</w:t>
      </w:r>
    </w:p>
    <w:p w:rsidR="00710D8F" w:rsidRPr="00521A53" w:rsidRDefault="00710D8F" w:rsidP="007406AE">
      <w:pPr>
        <w:pStyle w:val="a4"/>
        <w:numPr>
          <w:ilvl w:val="0"/>
          <w:numId w:val="31"/>
        </w:numPr>
        <w:spacing w:line="276" w:lineRule="auto"/>
        <w:jc w:val="both"/>
        <w:rPr>
          <w:rFonts w:ascii="Times New Roman" w:hAnsi="Times New Roman" w:cs="Times New Roman"/>
          <w:szCs w:val="24"/>
          <w:lang w:val="ro-RO"/>
        </w:rPr>
      </w:pPr>
      <w:r w:rsidRPr="00521A53">
        <w:rPr>
          <w:rFonts w:ascii="Times New Roman" w:hAnsi="Times New Roman" w:cs="Times New Roman"/>
          <w:szCs w:val="24"/>
          <w:lang w:val="ro-RO"/>
        </w:rPr>
        <w:t>Conștientizarea importanței activității fiecărui angajat;</w:t>
      </w:r>
    </w:p>
    <w:p w:rsidR="00710D8F" w:rsidRPr="00BC304A" w:rsidRDefault="00710D8F" w:rsidP="007406AE">
      <w:pPr>
        <w:pStyle w:val="a4"/>
        <w:numPr>
          <w:ilvl w:val="0"/>
          <w:numId w:val="29"/>
        </w:numPr>
        <w:spacing w:line="276" w:lineRule="auto"/>
        <w:jc w:val="both"/>
        <w:rPr>
          <w:rFonts w:ascii="Times New Roman" w:hAnsi="Times New Roman" w:cs="Times New Roman"/>
          <w:b/>
          <w:szCs w:val="24"/>
          <w:lang w:val="ro-RO"/>
        </w:rPr>
      </w:pPr>
      <w:r w:rsidRPr="00BC304A">
        <w:rPr>
          <w:rFonts w:ascii="Times New Roman" w:hAnsi="Times New Roman" w:cs="Times New Roman"/>
          <w:b/>
          <w:szCs w:val="24"/>
          <w:lang w:val="ro-RO"/>
        </w:rPr>
        <w:t>Schimbarea de fond a raportului dintre administrație și cetățean</w:t>
      </w:r>
    </w:p>
    <w:p w:rsidR="00710D8F" w:rsidRPr="00521A53" w:rsidRDefault="00710D8F" w:rsidP="007406AE">
      <w:pPr>
        <w:pStyle w:val="a4"/>
        <w:numPr>
          <w:ilvl w:val="0"/>
          <w:numId w:val="32"/>
        </w:numPr>
        <w:spacing w:line="276" w:lineRule="auto"/>
        <w:jc w:val="both"/>
        <w:rPr>
          <w:rFonts w:ascii="Times New Roman" w:hAnsi="Times New Roman" w:cs="Times New Roman"/>
          <w:szCs w:val="24"/>
          <w:lang w:val="ro-RO"/>
        </w:rPr>
      </w:pPr>
      <w:r w:rsidRPr="00521A53">
        <w:rPr>
          <w:rFonts w:ascii="Times New Roman" w:hAnsi="Times New Roman" w:cs="Times New Roman"/>
          <w:szCs w:val="24"/>
          <w:lang w:val="ro-RO"/>
        </w:rPr>
        <w:t>Serviciul public trebuie să fie orientat în folosul cetățeanului;</w:t>
      </w:r>
    </w:p>
    <w:p w:rsidR="00710D8F" w:rsidRPr="00521A53" w:rsidRDefault="00710D8F" w:rsidP="007406AE">
      <w:pPr>
        <w:pStyle w:val="a4"/>
        <w:numPr>
          <w:ilvl w:val="0"/>
          <w:numId w:val="32"/>
        </w:numPr>
        <w:spacing w:line="276" w:lineRule="auto"/>
        <w:jc w:val="both"/>
        <w:rPr>
          <w:rFonts w:ascii="Times New Roman" w:hAnsi="Times New Roman" w:cs="Times New Roman"/>
          <w:szCs w:val="24"/>
          <w:lang w:val="ro-RO"/>
        </w:rPr>
      </w:pPr>
      <w:r w:rsidRPr="00521A53">
        <w:rPr>
          <w:rFonts w:ascii="Times New Roman" w:hAnsi="Times New Roman" w:cs="Times New Roman"/>
          <w:szCs w:val="24"/>
          <w:lang w:val="ro-RO"/>
        </w:rPr>
        <w:t>Eliminarea blocajelor birocratice cu care sunt confruntați cetățenii și agenții economici;</w:t>
      </w:r>
    </w:p>
    <w:p w:rsidR="00710D8F" w:rsidRPr="00521A53" w:rsidRDefault="00710D8F" w:rsidP="007406AE">
      <w:pPr>
        <w:pStyle w:val="a4"/>
        <w:numPr>
          <w:ilvl w:val="0"/>
          <w:numId w:val="32"/>
        </w:numPr>
        <w:spacing w:line="276" w:lineRule="auto"/>
        <w:jc w:val="both"/>
        <w:rPr>
          <w:rFonts w:ascii="Times New Roman" w:hAnsi="Times New Roman" w:cs="Times New Roman"/>
          <w:szCs w:val="24"/>
          <w:lang w:val="ro-RO"/>
        </w:rPr>
      </w:pPr>
      <w:r w:rsidRPr="00521A53">
        <w:rPr>
          <w:rFonts w:ascii="Times New Roman" w:hAnsi="Times New Roman" w:cs="Times New Roman"/>
          <w:szCs w:val="24"/>
          <w:lang w:val="ro-RO"/>
        </w:rPr>
        <w:t>Întărirea și extinderea cadrului de participare a societății civile la procesul decizional;</w:t>
      </w:r>
    </w:p>
    <w:p w:rsidR="00710D8F" w:rsidRPr="00521A53" w:rsidRDefault="00710D8F" w:rsidP="007406AE">
      <w:pPr>
        <w:pStyle w:val="a4"/>
        <w:numPr>
          <w:ilvl w:val="0"/>
          <w:numId w:val="32"/>
        </w:numPr>
        <w:spacing w:line="276" w:lineRule="auto"/>
        <w:jc w:val="both"/>
        <w:rPr>
          <w:rFonts w:ascii="Times New Roman" w:hAnsi="Times New Roman" w:cs="Times New Roman"/>
          <w:szCs w:val="24"/>
          <w:lang w:val="ro-RO"/>
        </w:rPr>
      </w:pPr>
      <w:r w:rsidRPr="00521A53">
        <w:rPr>
          <w:rFonts w:ascii="Times New Roman" w:hAnsi="Times New Roman" w:cs="Times New Roman"/>
          <w:szCs w:val="24"/>
          <w:lang w:val="ro-RO"/>
        </w:rPr>
        <w:t>Crearea unei strategii de comunicare cu cetățenii;</w:t>
      </w:r>
    </w:p>
    <w:p w:rsidR="00710D8F" w:rsidRPr="00521A53" w:rsidRDefault="00710D8F" w:rsidP="007406AE">
      <w:pPr>
        <w:pStyle w:val="a4"/>
        <w:numPr>
          <w:ilvl w:val="0"/>
          <w:numId w:val="32"/>
        </w:numPr>
        <w:spacing w:line="276" w:lineRule="auto"/>
        <w:jc w:val="both"/>
        <w:rPr>
          <w:rFonts w:ascii="Times New Roman" w:hAnsi="Times New Roman" w:cs="Times New Roman"/>
          <w:szCs w:val="24"/>
          <w:lang w:val="ro-RO"/>
        </w:rPr>
      </w:pPr>
      <w:r w:rsidRPr="00521A53">
        <w:rPr>
          <w:rFonts w:ascii="Times New Roman" w:hAnsi="Times New Roman" w:cs="Times New Roman"/>
          <w:szCs w:val="24"/>
          <w:lang w:val="ro-RO"/>
        </w:rPr>
        <w:t>Implementarea unui sistem de management al calității.</w:t>
      </w:r>
    </w:p>
    <w:p w:rsidR="00710D8F" w:rsidRPr="00BC304A" w:rsidRDefault="00710D8F" w:rsidP="007406AE">
      <w:pPr>
        <w:pStyle w:val="a4"/>
        <w:numPr>
          <w:ilvl w:val="0"/>
          <w:numId w:val="29"/>
        </w:numPr>
        <w:spacing w:line="276" w:lineRule="auto"/>
        <w:jc w:val="both"/>
        <w:rPr>
          <w:rFonts w:ascii="Times New Roman" w:hAnsi="Times New Roman" w:cs="Times New Roman"/>
          <w:b/>
          <w:szCs w:val="24"/>
          <w:lang w:val="ro-RO"/>
        </w:rPr>
      </w:pPr>
      <w:r w:rsidRPr="00BC304A">
        <w:rPr>
          <w:rFonts w:ascii="Times New Roman" w:hAnsi="Times New Roman" w:cs="Times New Roman"/>
          <w:b/>
          <w:szCs w:val="24"/>
          <w:lang w:val="ro-RO"/>
        </w:rPr>
        <w:t>Realizarea unui sistem de monitorizare a calității serviciilor publice</w:t>
      </w:r>
    </w:p>
    <w:p w:rsidR="00710D8F" w:rsidRPr="00521A53" w:rsidRDefault="00710D8F" w:rsidP="007406AE">
      <w:pPr>
        <w:pStyle w:val="a4"/>
        <w:numPr>
          <w:ilvl w:val="0"/>
          <w:numId w:val="33"/>
        </w:numPr>
        <w:spacing w:line="276" w:lineRule="auto"/>
        <w:jc w:val="both"/>
        <w:rPr>
          <w:rFonts w:ascii="Times New Roman" w:hAnsi="Times New Roman" w:cs="Times New Roman"/>
          <w:szCs w:val="24"/>
          <w:lang w:val="ro-RO"/>
        </w:rPr>
      </w:pPr>
      <w:r w:rsidRPr="00521A53">
        <w:rPr>
          <w:rFonts w:ascii="Times New Roman" w:hAnsi="Times New Roman" w:cs="Times New Roman"/>
          <w:szCs w:val="24"/>
          <w:lang w:val="ro-RO"/>
        </w:rPr>
        <w:t>Administrarea eficientă a banilor publici;</w:t>
      </w:r>
    </w:p>
    <w:p w:rsidR="00710D8F" w:rsidRPr="00521A53" w:rsidRDefault="00710D8F" w:rsidP="007406AE">
      <w:pPr>
        <w:pStyle w:val="a4"/>
        <w:numPr>
          <w:ilvl w:val="0"/>
          <w:numId w:val="33"/>
        </w:numPr>
        <w:spacing w:line="276" w:lineRule="auto"/>
        <w:jc w:val="both"/>
        <w:rPr>
          <w:rFonts w:ascii="Times New Roman" w:hAnsi="Times New Roman" w:cs="Times New Roman"/>
          <w:szCs w:val="24"/>
          <w:lang w:val="ro-RO"/>
        </w:rPr>
      </w:pPr>
      <w:r w:rsidRPr="00521A53">
        <w:rPr>
          <w:rFonts w:ascii="Times New Roman" w:hAnsi="Times New Roman" w:cs="Times New Roman"/>
          <w:szCs w:val="24"/>
          <w:lang w:val="ro-RO"/>
        </w:rPr>
        <w:t>Dezvoltarea comunei prin atragerea de proiecte și programe cu finanțare nerambursabilă;</w:t>
      </w:r>
    </w:p>
    <w:p w:rsidR="00710D8F" w:rsidRPr="00521A53" w:rsidRDefault="00710D8F" w:rsidP="007406AE">
      <w:pPr>
        <w:pStyle w:val="a4"/>
        <w:numPr>
          <w:ilvl w:val="0"/>
          <w:numId w:val="33"/>
        </w:numPr>
        <w:spacing w:line="276" w:lineRule="auto"/>
        <w:jc w:val="both"/>
        <w:rPr>
          <w:rFonts w:ascii="Times New Roman" w:hAnsi="Times New Roman" w:cs="Times New Roman"/>
          <w:b/>
          <w:szCs w:val="24"/>
          <w:lang w:val="ro-RO"/>
        </w:rPr>
      </w:pPr>
      <w:r w:rsidRPr="00521A53">
        <w:rPr>
          <w:rFonts w:ascii="Times New Roman" w:hAnsi="Times New Roman" w:cs="Times New Roman"/>
          <w:szCs w:val="24"/>
          <w:lang w:val="ro-RO"/>
        </w:rPr>
        <w:t>Cheltuirea eficientă a veniturilor</w:t>
      </w:r>
      <w:r w:rsidRPr="00521A53">
        <w:rPr>
          <w:rFonts w:ascii="Times New Roman" w:hAnsi="Times New Roman" w:cs="Times New Roman"/>
          <w:b/>
          <w:szCs w:val="24"/>
          <w:lang w:val="ro-RO"/>
        </w:rPr>
        <w:t>.</w:t>
      </w:r>
    </w:p>
    <w:p w:rsidR="00710D8F" w:rsidRPr="00BC304A" w:rsidRDefault="00710D8F" w:rsidP="007406AE">
      <w:pPr>
        <w:pStyle w:val="a4"/>
        <w:numPr>
          <w:ilvl w:val="0"/>
          <w:numId w:val="29"/>
        </w:numPr>
        <w:spacing w:line="276" w:lineRule="auto"/>
        <w:jc w:val="both"/>
        <w:rPr>
          <w:rFonts w:ascii="Times New Roman" w:hAnsi="Times New Roman" w:cs="Times New Roman"/>
          <w:b/>
          <w:szCs w:val="24"/>
          <w:lang w:val="ro-RO"/>
        </w:rPr>
      </w:pPr>
      <w:r w:rsidRPr="00BC304A">
        <w:rPr>
          <w:rFonts w:ascii="Times New Roman" w:hAnsi="Times New Roman" w:cs="Times New Roman"/>
          <w:b/>
          <w:szCs w:val="24"/>
          <w:lang w:val="ro-RO"/>
        </w:rPr>
        <w:t>Dezvoltarea managementului informațiilor</w:t>
      </w:r>
    </w:p>
    <w:p w:rsidR="00710D8F" w:rsidRPr="00521A53" w:rsidRDefault="00710D8F" w:rsidP="007406AE">
      <w:pPr>
        <w:pStyle w:val="a4"/>
        <w:numPr>
          <w:ilvl w:val="0"/>
          <w:numId w:val="34"/>
        </w:numPr>
        <w:spacing w:line="276" w:lineRule="auto"/>
        <w:jc w:val="both"/>
        <w:rPr>
          <w:rFonts w:ascii="Times New Roman" w:hAnsi="Times New Roman" w:cs="Times New Roman"/>
          <w:szCs w:val="24"/>
          <w:lang w:val="ro-RO"/>
        </w:rPr>
      </w:pPr>
      <w:r w:rsidRPr="00521A53">
        <w:rPr>
          <w:rFonts w:ascii="Times New Roman" w:hAnsi="Times New Roman" w:cs="Times New Roman"/>
          <w:szCs w:val="24"/>
          <w:lang w:val="ro-RO"/>
        </w:rPr>
        <w:t>Corelarea și integrarea bazelor de date din instituție;</w:t>
      </w:r>
    </w:p>
    <w:p w:rsidR="00710D8F" w:rsidRPr="00521A53" w:rsidRDefault="00710D8F" w:rsidP="00D9150C">
      <w:pPr>
        <w:pStyle w:val="a4"/>
        <w:numPr>
          <w:ilvl w:val="0"/>
          <w:numId w:val="34"/>
        </w:numPr>
        <w:spacing w:line="276" w:lineRule="auto"/>
        <w:rPr>
          <w:rFonts w:ascii="Times New Roman" w:hAnsi="Times New Roman" w:cs="Times New Roman"/>
          <w:szCs w:val="24"/>
          <w:lang w:val="ro-RO"/>
        </w:rPr>
        <w:sectPr w:rsidR="00710D8F" w:rsidRPr="00521A53" w:rsidSect="00462B67">
          <w:type w:val="continuous"/>
          <w:pgSz w:w="16838" w:h="11906" w:orient="landscape" w:code="9"/>
          <w:pgMar w:top="1134" w:right="1134" w:bottom="1134" w:left="1134" w:header="720" w:footer="720" w:gutter="0"/>
          <w:cols w:space="720"/>
          <w:docGrid w:linePitch="360"/>
        </w:sectPr>
      </w:pPr>
      <w:r w:rsidRPr="00521A53">
        <w:rPr>
          <w:rFonts w:ascii="Times New Roman" w:hAnsi="Times New Roman" w:cs="Times New Roman"/>
          <w:szCs w:val="24"/>
          <w:lang w:val="ro-RO"/>
        </w:rPr>
        <w:t>Analiza</w:t>
      </w:r>
      <w:r w:rsidR="00BC304A">
        <w:rPr>
          <w:rFonts w:ascii="Times New Roman" w:hAnsi="Times New Roman" w:cs="Times New Roman"/>
          <w:szCs w:val="24"/>
          <w:lang w:val="ro-RO"/>
        </w:rPr>
        <w:t>rea nevoilor în domeniu software.</w:t>
      </w:r>
    </w:p>
    <w:p w:rsidR="00B342CB" w:rsidRPr="00B309EE" w:rsidRDefault="003745A3" w:rsidP="00B309EE">
      <w:pPr>
        <w:pStyle w:val="1"/>
        <w:numPr>
          <w:ilvl w:val="0"/>
          <w:numId w:val="35"/>
        </w:numPr>
        <w:shd w:val="clear" w:color="auto" w:fill="006699"/>
        <w:ind w:left="567" w:hanging="567"/>
        <w:jc w:val="center"/>
        <w:rPr>
          <w:lang w:val="ro-RO"/>
        </w:rPr>
      </w:pPr>
      <w:bookmarkStart w:id="27" w:name="_Toc53853158"/>
      <w:r>
        <w:rPr>
          <w:color w:val="FFFFFF" w:themeColor="background1"/>
          <w:lang w:val="ro-RO"/>
        </w:rPr>
        <w:lastRenderedPageBreak/>
        <w:t>Strategia social</w:t>
      </w:r>
      <w:r w:rsidR="00B309EE" w:rsidRPr="00B309EE">
        <w:rPr>
          <w:color w:val="FFFFFF" w:themeColor="background1"/>
          <w:lang w:val="ro-RO"/>
        </w:rPr>
        <w:t xml:space="preserve">-economică a comunei </w:t>
      </w:r>
      <w:bookmarkEnd w:id="27"/>
      <w:r w:rsidR="00B309EE">
        <w:rPr>
          <w:color w:val="FFFFFF" w:themeColor="background1"/>
          <w:lang w:val="ro-RO"/>
        </w:rPr>
        <w:t>Sîngereii Noi pentru anii 2021-2025</w:t>
      </w:r>
    </w:p>
    <w:p w:rsidR="00C23EFE" w:rsidRDefault="00B342CB" w:rsidP="00B342CB">
      <w:pPr>
        <w:pStyle w:val="2"/>
        <w:numPr>
          <w:ilvl w:val="1"/>
          <w:numId w:val="35"/>
        </w:numPr>
        <w:ind w:left="709" w:hanging="709"/>
        <w:rPr>
          <w:color w:val="006699"/>
          <w:lang w:val="ro-RO"/>
        </w:rPr>
      </w:pPr>
      <w:bookmarkStart w:id="28" w:name="_Toc53853159"/>
      <w:r>
        <w:rPr>
          <w:color w:val="006699"/>
          <w:lang w:val="ro-RO"/>
        </w:rPr>
        <w:t>Viziunea comunității</w:t>
      </w:r>
      <w:bookmarkEnd w:id="28"/>
      <w:r>
        <w:rPr>
          <w:color w:val="006699"/>
          <w:lang w:val="ro-RO"/>
        </w:rPr>
        <w:t xml:space="preserve"> </w:t>
      </w:r>
    </w:p>
    <w:p w:rsidR="00C23EFE" w:rsidRPr="00C23EFE" w:rsidRDefault="00C23EFE" w:rsidP="00C23EFE">
      <w:pPr>
        <w:pStyle w:val="a4"/>
        <w:ind w:left="0"/>
        <w:jc w:val="both"/>
        <w:rPr>
          <w:rFonts w:asciiTheme="minorHAnsi" w:hAnsiTheme="minorHAnsi" w:cstheme="minorHAnsi"/>
          <w:color w:val="000000" w:themeColor="text1"/>
          <w:sz w:val="28"/>
          <w:szCs w:val="28"/>
          <w:lang w:val="ro-RO"/>
        </w:rPr>
      </w:pPr>
      <w:r w:rsidRPr="00C23EFE">
        <w:rPr>
          <w:rFonts w:asciiTheme="minorHAnsi" w:hAnsiTheme="minorHAnsi" w:cstheme="minorHAnsi"/>
          <w:b/>
          <w:bCs/>
          <w:color w:val="000000" w:themeColor="text1"/>
          <w:sz w:val="28"/>
          <w:szCs w:val="28"/>
          <w:lang w:val="ro-RO"/>
        </w:rPr>
        <w:t xml:space="preserve">Sîngereii Noi în 2025: O comună modernă cu servicii publice performante și accesibile, cu o economie cu o valoare adăugată înaltă, care asigură locuri de muncă bine plătite, cu condiții de agrement pentru toate vârstele și confesiunile, cu o implicare activă a cetățenilor în viața comunității, atractivă pentru turiști, cu o cultură bogată și tradiții păstrate. </w:t>
      </w:r>
    </w:p>
    <w:p w:rsidR="00B342CB" w:rsidRDefault="00005AA9" w:rsidP="00005AA9">
      <w:pPr>
        <w:tabs>
          <w:tab w:val="left" w:pos="5966"/>
        </w:tabs>
        <w:rPr>
          <w:lang w:val="ro-RO"/>
        </w:rPr>
      </w:pPr>
      <w:r>
        <w:rPr>
          <w:lang w:val="ro-RO"/>
        </w:rPr>
        <w:tab/>
      </w:r>
    </w:p>
    <w:p w:rsidR="00B342CB" w:rsidRDefault="00B342CB" w:rsidP="00B342CB">
      <w:pPr>
        <w:pStyle w:val="2"/>
        <w:numPr>
          <w:ilvl w:val="1"/>
          <w:numId w:val="35"/>
        </w:numPr>
        <w:ind w:left="709" w:hanging="709"/>
        <w:rPr>
          <w:color w:val="006699"/>
          <w:lang w:val="ro-RO"/>
        </w:rPr>
      </w:pPr>
      <w:bookmarkStart w:id="29" w:name="_Toc53853160"/>
      <w:r>
        <w:rPr>
          <w:color w:val="006699"/>
          <w:lang w:val="ro-RO"/>
        </w:rPr>
        <w:t>Cadrul și direcțiile strategice</w:t>
      </w:r>
      <w:bookmarkEnd w:id="29"/>
    </w:p>
    <w:p w:rsidR="00B342CB" w:rsidRPr="00CF59A0" w:rsidRDefault="00B342CB" w:rsidP="00B342CB">
      <w:pPr>
        <w:rPr>
          <w:lang w:val="ro-RO"/>
        </w:rPr>
      </w:pPr>
    </w:p>
    <w:p w:rsidR="00CF59A0" w:rsidRPr="00CF59A0" w:rsidRDefault="00CF59A0" w:rsidP="00CF59A0">
      <w:pPr>
        <w:numPr>
          <w:ilvl w:val="0"/>
          <w:numId w:val="41"/>
        </w:numPr>
        <w:ind w:left="2835" w:hanging="2835"/>
        <w:contextualSpacing/>
        <w:jc w:val="both"/>
        <w:rPr>
          <w:b/>
          <w:bCs/>
          <w:color w:val="000000" w:themeColor="text1"/>
          <w:sz w:val="26"/>
          <w:szCs w:val="24"/>
          <w:u w:val="single"/>
          <w:lang w:val="ro-RO"/>
        </w:rPr>
      </w:pPr>
      <w:r w:rsidRPr="00CF59A0">
        <w:rPr>
          <w:b/>
          <w:bCs/>
          <w:color w:val="000000" w:themeColor="text1"/>
          <w:sz w:val="26"/>
          <w:szCs w:val="24"/>
          <w:u w:val="single"/>
          <w:lang w:val="ro-RO"/>
        </w:rPr>
        <w:t>Amenajarea comunei,  protectia mediului</w:t>
      </w:r>
      <w:r>
        <w:rPr>
          <w:b/>
          <w:bCs/>
          <w:color w:val="000000" w:themeColor="text1"/>
          <w:sz w:val="26"/>
          <w:szCs w:val="24"/>
          <w:u w:val="single"/>
          <w:lang w:val="ro-RO"/>
        </w:rPr>
        <w:t xml:space="preserve"> și</w:t>
      </w:r>
      <w:r w:rsidRPr="00CF59A0">
        <w:rPr>
          <w:b/>
          <w:bCs/>
          <w:color w:val="000000" w:themeColor="text1"/>
          <w:sz w:val="26"/>
          <w:szCs w:val="24"/>
          <w:u w:val="single"/>
          <w:lang w:val="ro-RO"/>
        </w:rPr>
        <w:t xml:space="preserve"> dezvoltarea    patrimoniului cultural</w:t>
      </w:r>
    </w:p>
    <w:p w:rsidR="00B342CB" w:rsidRDefault="00B342CB" w:rsidP="00B342CB">
      <w:pPr>
        <w:jc w:val="both"/>
        <w:rPr>
          <w:b/>
          <w:bCs/>
          <w:color w:val="000000" w:themeColor="text1"/>
          <w:sz w:val="26"/>
          <w:szCs w:val="24"/>
          <w:u w:val="single"/>
          <w:lang w:val="ro-RO"/>
        </w:rPr>
      </w:pPr>
    </w:p>
    <w:p w:rsidR="00B342CB" w:rsidRDefault="00B342CB" w:rsidP="00B342CB">
      <w:pPr>
        <w:numPr>
          <w:ilvl w:val="0"/>
          <w:numId w:val="37"/>
        </w:numPr>
        <w:tabs>
          <w:tab w:val="left" w:pos="2610"/>
        </w:tabs>
        <w:ind w:left="2520" w:hanging="2520"/>
        <w:contextualSpacing/>
        <w:jc w:val="both"/>
        <w:rPr>
          <w:lang w:val="ro-RO"/>
        </w:rPr>
      </w:pPr>
      <w:r>
        <w:rPr>
          <w:lang w:val="ro-RO"/>
        </w:rPr>
        <w:t xml:space="preserve"> </w:t>
      </w:r>
      <w:r w:rsidR="00DE7A6C">
        <w:rPr>
          <w:lang w:val="ro-RO"/>
        </w:rPr>
        <w:t xml:space="preserve">    </w:t>
      </w:r>
      <w:r w:rsidR="00ED672C">
        <w:rPr>
          <w:lang w:val="ro-RO"/>
        </w:rPr>
        <w:t xml:space="preserve">Asigurarea unei infrastructuri rutiere de calitate </w:t>
      </w:r>
    </w:p>
    <w:p w:rsidR="00B342CB" w:rsidRDefault="00B342CB" w:rsidP="00B342CB">
      <w:pPr>
        <w:jc w:val="both"/>
        <w:rPr>
          <w:lang w:val="ro-RO"/>
        </w:rPr>
      </w:pPr>
    </w:p>
    <w:p w:rsidR="00B342CB" w:rsidRDefault="00B342CB" w:rsidP="00B342CB">
      <w:pPr>
        <w:numPr>
          <w:ilvl w:val="0"/>
          <w:numId w:val="37"/>
        </w:numPr>
        <w:tabs>
          <w:tab w:val="left" w:pos="2610"/>
        </w:tabs>
        <w:ind w:left="2520" w:hanging="2520"/>
        <w:contextualSpacing/>
        <w:jc w:val="both"/>
        <w:rPr>
          <w:lang w:val="ro-RO"/>
        </w:rPr>
      </w:pPr>
      <w:r>
        <w:rPr>
          <w:lang w:val="ro-RO"/>
        </w:rPr>
        <w:t xml:space="preserve"> </w:t>
      </w:r>
      <w:r w:rsidR="00DE7A6C">
        <w:rPr>
          <w:lang w:val="ro-RO"/>
        </w:rPr>
        <w:t xml:space="preserve">    </w:t>
      </w:r>
      <w:r w:rsidR="00ED672C">
        <w:rPr>
          <w:lang w:val="ro-RO"/>
        </w:rPr>
        <w:t>Construirea rețelelor de apă și canalizare</w:t>
      </w:r>
    </w:p>
    <w:p w:rsidR="00B342CB" w:rsidRDefault="00B342CB" w:rsidP="00B342CB">
      <w:pPr>
        <w:tabs>
          <w:tab w:val="left" w:pos="2610"/>
        </w:tabs>
        <w:ind w:left="2520"/>
        <w:contextualSpacing/>
        <w:jc w:val="both"/>
        <w:rPr>
          <w:lang w:val="ro-RO"/>
        </w:rPr>
      </w:pPr>
    </w:p>
    <w:p w:rsidR="00B342CB" w:rsidRDefault="00ED672C" w:rsidP="00DE7A6C">
      <w:pPr>
        <w:numPr>
          <w:ilvl w:val="0"/>
          <w:numId w:val="37"/>
        </w:numPr>
        <w:ind w:left="2835" w:hanging="2835"/>
        <w:rPr>
          <w:lang w:val="ro-RO"/>
        </w:rPr>
      </w:pPr>
      <w:r>
        <w:rPr>
          <w:lang w:val="ro-RO"/>
        </w:rPr>
        <w:t>Amenajarea parcurilor și zonelor de odihnă, înverzirea localității în zonele cu risc de alunecări de teren și/sau inundații</w:t>
      </w:r>
    </w:p>
    <w:p w:rsidR="00D9150C" w:rsidRDefault="00D9150C" w:rsidP="00D9150C">
      <w:pPr>
        <w:pStyle w:val="a4"/>
        <w:rPr>
          <w:lang w:val="ro-RO"/>
        </w:rPr>
      </w:pPr>
    </w:p>
    <w:p w:rsidR="00D9150C" w:rsidRDefault="00D9150C" w:rsidP="00DE7A6C">
      <w:pPr>
        <w:numPr>
          <w:ilvl w:val="0"/>
          <w:numId w:val="37"/>
        </w:numPr>
        <w:tabs>
          <w:tab w:val="left" w:pos="-5670"/>
        </w:tabs>
        <w:ind w:left="0" w:firstLine="0"/>
        <w:rPr>
          <w:lang w:val="ro-RO"/>
        </w:rPr>
      </w:pPr>
      <w:r>
        <w:rPr>
          <w:lang w:val="ro-RO"/>
        </w:rPr>
        <w:t xml:space="preserve">Renovarea și dezvolatrea localităților </w:t>
      </w:r>
      <w:r w:rsidR="0014504F">
        <w:rPr>
          <w:lang w:val="ro-RO"/>
        </w:rPr>
        <w:t>Sîngereii Noi și Mărinești</w:t>
      </w:r>
    </w:p>
    <w:p w:rsidR="00CF59A0" w:rsidRDefault="00CF59A0" w:rsidP="00CF59A0">
      <w:pPr>
        <w:pStyle w:val="a4"/>
        <w:rPr>
          <w:lang w:val="ro-RO"/>
        </w:rPr>
      </w:pPr>
    </w:p>
    <w:p w:rsidR="00CF59A0" w:rsidRPr="00ED672C" w:rsidRDefault="00CF59A0" w:rsidP="00DE7A6C">
      <w:pPr>
        <w:numPr>
          <w:ilvl w:val="0"/>
          <w:numId w:val="37"/>
        </w:numPr>
        <w:ind w:left="284" w:hanging="284"/>
        <w:rPr>
          <w:lang w:val="ro-RO"/>
        </w:rPr>
      </w:pPr>
      <w:r>
        <w:rPr>
          <w:lang w:val="ro-RO"/>
        </w:rPr>
        <w:t>Dezvoltarea/conservare</w:t>
      </w:r>
      <w:r w:rsidR="00DE7A6C">
        <w:rPr>
          <w:lang w:val="ro-RO"/>
        </w:rPr>
        <w:t xml:space="preserve"> a </w:t>
      </w:r>
      <w:r>
        <w:rPr>
          <w:lang w:val="ro-RO"/>
        </w:rPr>
        <w:t xml:space="preserve"> patrimoniului cultural</w:t>
      </w:r>
    </w:p>
    <w:p w:rsidR="00B342CB" w:rsidRDefault="00B342CB" w:rsidP="00B342CB">
      <w:pPr>
        <w:jc w:val="both"/>
        <w:rPr>
          <w:b/>
          <w:bCs/>
          <w:color w:val="000000" w:themeColor="text1"/>
          <w:sz w:val="26"/>
          <w:szCs w:val="24"/>
          <w:u w:val="single"/>
          <w:lang w:val="ro-RO"/>
        </w:rPr>
      </w:pPr>
    </w:p>
    <w:p w:rsidR="00B342CB" w:rsidRDefault="00B342CB" w:rsidP="00B342CB">
      <w:pPr>
        <w:jc w:val="both"/>
        <w:rPr>
          <w:b/>
          <w:bCs/>
          <w:color w:val="000000" w:themeColor="text1"/>
          <w:sz w:val="26"/>
          <w:szCs w:val="24"/>
          <w:u w:val="single"/>
          <w:lang w:val="ro-RO"/>
        </w:rPr>
      </w:pPr>
    </w:p>
    <w:p w:rsidR="00B342CB" w:rsidRPr="006B49A8" w:rsidRDefault="006B49A8" w:rsidP="006B49A8">
      <w:pPr>
        <w:contextualSpacing/>
        <w:jc w:val="both"/>
        <w:rPr>
          <w:b/>
          <w:bCs/>
          <w:color w:val="000000" w:themeColor="text1"/>
          <w:sz w:val="26"/>
          <w:szCs w:val="24"/>
          <w:lang w:val="ro-RO"/>
        </w:rPr>
      </w:pPr>
      <w:r w:rsidRPr="006B49A8">
        <w:rPr>
          <w:b/>
          <w:bCs/>
          <w:color w:val="2E74B5" w:themeColor="accent5" w:themeShade="BF"/>
          <w:sz w:val="26"/>
          <w:szCs w:val="24"/>
          <w:lang w:val="ro-RO"/>
        </w:rPr>
        <w:t>Direcția strategică 2.</w:t>
      </w:r>
      <w:r w:rsidRPr="006B49A8">
        <w:rPr>
          <w:b/>
          <w:bCs/>
          <w:color w:val="000000" w:themeColor="text1"/>
          <w:sz w:val="26"/>
          <w:szCs w:val="24"/>
          <w:lang w:val="ro-RO"/>
        </w:rPr>
        <w:t xml:space="preserve"> </w:t>
      </w:r>
      <w:r w:rsidR="003F1517" w:rsidRPr="006B49A8">
        <w:rPr>
          <w:b/>
          <w:bCs/>
          <w:color w:val="000000" w:themeColor="text1"/>
          <w:sz w:val="26"/>
          <w:szCs w:val="24"/>
          <w:u w:val="single"/>
          <w:lang w:val="ro-RO"/>
        </w:rPr>
        <w:t xml:space="preserve">Dezvoltarea </w:t>
      </w:r>
      <w:r w:rsidR="00675998" w:rsidRPr="006B49A8">
        <w:rPr>
          <w:b/>
          <w:bCs/>
          <w:color w:val="000000" w:themeColor="text1"/>
          <w:sz w:val="26"/>
          <w:szCs w:val="24"/>
          <w:u w:val="single"/>
          <w:lang w:val="ro-RO"/>
        </w:rPr>
        <w:t>și diversificarea economiei</w:t>
      </w:r>
      <w:r w:rsidR="003F1517" w:rsidRPr="006B49A8">
        <w:rPr>
          <w:b/>
          <w:bCs/>
          <w:color w:val="000000" w:themeColor="text1"/>
          <w:sz w:val="26"/>
          <w:szCs w:val="24"/>
          <w:u w:val="single"/>
          <w:lang w:val="ro-RO"/>
        </w:rPr>
        <w:t xml:space="preserve"> </w:t>
      </w:r>
      <w:r w:rsidR="00675998" w:rsidRPr="006B49A8">
        <w:rPr>
          <w:b/>
          <w:bCs/>
          <w:color w:val="000000" w:themeColor="text1"/>
          <w:sz w:val="26"/>
          <w:szCs w:val="24"/>
          <w:u w:val="single"/>
          <w:lang w:val="ro-RO"/>
        </w:rPr>
        <w:t>locale</w:t>
      </w:r>
      <w:r w:rsidR="00675998" w:rsidRPr="006B49A8">
        <w:rPr>
          <w:b/>
          <w:bCs/>
          <w:color w:val="000000" w:themeColor="text1"/>
          <w:sz w:val="26"/>
          <w:szCs w:val="24"/>
          <w:lang w:val="ro-RO"/>
        </w:rPr>
        <w:t xml:space="preserve"> </w:t>
      </w:r>
    </w:p>
    <w:p w:rsidR="00ED672C" w:rsidRDefault="00ED672C" w:rsidP="00ED672C">
      <w:pPr>
        <w:contextualSpacing/>
        <w:jc w:val="both"/>
        <w:rPr>
          <w:b/>
          <w:bCs/>
          <w:color w:val="000000" w:themeColor="text1"/>
          <w:sz w:val="26"/>
          <w:szCs w:val="24"/>
          <w:u w:val="single"/>
          <w:lang w:val="ro-RO"/>
        </w:rPr>
      </w:pPr>
    </w:p>
    <w:p w:rsidR="006B49A8" w:rsidRDefault="006B49A8" w:rsidP="00ED672C">
      <w:pPr>
        <w:contextualSpacing/>
        <w:jc w:val="both"/>
        <w:rPr>
          <w:b/>
          <w:bCs/>
          <w:color w:val="000000" w:themeColor="text1"/>
          <w:sz w:val="26"/>
          <w:szCs w:val="24"/>
          <w:lang w:val="ro-RO"/>
        </w:rPr>
      </w:pPr>
      <w:r w:rsidRPr="00731D70">
        <w:rPr>
          <w:b/>
          <w:bCs/>
          <w:color w:val="000000" w:themeColor="text1"/>
          <w:sz w:val="26"/>
          <w:szCs w:val="24"/>
          <w:lang w:val="ro-RO"/>
        </w:rPr>
        <w:t xml:space="preserve">Obiectiv specific </w:t>
      </w:r>
      <w:r w:rsidR="00731D70">
        <w:rPr>
          <w:b/>
          <w:bCs/>
          <w:color w:val="000000" w:themeColor="text1"/>
          <w:sz w:val="26"/>
          <w:szCs w:val="24"/>
          <w:lang w:val="ro-RO"/>
        </w:rPr>
        <w:t xml:space="preserve">   </w:t>
      </w:r>
      <w:r w:rsidRPr="00731D70">
        <w:rPr>
          <w:b/>
          <w:bCs/>
          <w:color w:val="000000" w:themeColor="text1"/>
          <w:sz w:val="26"/>
          <w:szCs w:val="24"/>
          <w:lang w:val="ro-RO"/>
        </w:rPr>
        <w:t xml:space="preserve">2.1. </w:t>
      </w:r>
      <w:r w:rsidR="00731D70">
        <w:rPr>
          <w:b/>
          <w:bCs/>
          <w:color w:val="000000" w:themeColor="text1"/>
          <w:sz w:val="26"/>
          <w:szCs w:val="24"/>
          <w:lang w:val="ro-RO"/>
        </w:rPr>
        <w:t xml:space="preserve">  </w:t>
      </w:r>
      <w:r w:rsidR="00731D70" w:rsidRPr="00731D70">
        <w:rPr>
          <w:bCs/>
          <w:color w:val="000000" w:themeColor="text1"/>
          <w:sz w:val="26"/>
          <w:szCs w:val="24"/>
          <w:lang w:val="ro-RO"/>
        </w:rPr>
        <w:t>C</w:t>
      </w:r>
      <w:r w:rsidRPr="00731D70">
        <w:rPr>
          <w:bCs/>
          <w:color w:val="000000" w:themeColor="text1"/>
          <w:sz w:val="26"/>
          <w:szCs w:val="24"/>
          <w:lang w:val="ro-RO"/>
        </w:rPr>
        <w:t xml:space="preserve">reșterea numărului de </w:t>
      </w:r>
      <w:r w:rsidR="00731D70" w:rsidRPr="00731D70">
        <w:rPr>
          <w:bCs/>
          <w:color w:val="000000" w:themeColor="text1"/>
          <w:sz w:val="26"/>
          <w:szCs w:val="24"/>
          <w:lang w:val="ro-RO"/>
        </w:rPr>
        <w:t>ÎMM în sectorul nonagricol</w:t>
      </w:r>
    </w:p>
    <w:p w:rsidR="00731D70" w:rsidRPr="00731D70" w:rsidRDefault="00731D70" w:rsidP="00ED672C">
      <w:pPr>
        <w:contextualSpacing/>
        <w:jc w:val="both"/>
        <w:rPr>
          <w:b/>
          <w:bCs/>
          <w:color w:val="000000" w:themeColor="text1"/>
          <w:sz w:val="26"/>
          <w:szCs w:val="24"/>
          <w:lang w:val="ro-RO"/>
        </w:rPr>
      </w:pPr>
    </w:p>
    <w:p w:rsidR="006B49A8" w:rsidRDefault="006B49A8" w:rsidP="00731D70">
      <w:pPr>
        <w:ind w:left="2835" w:hanging="2835"/>
        <w:contextualSpacing/>
        <w:jc w:val="both"/>
        <w:rPr>
          <w:bCs/>
          <w:color w:val="000000" w:themeColor="text1"/>
          <w:sz w:val="26"/>
          <w:szCs w:val="24"/>
          <w:lang w:val="ro-RO"/>
        </w:rPr>
      </w:pPr>
      <w:r w:rsidRPr="00731D70">
        <w:rPr>
          <w:b/>
          <w:bCs/>
          <w:color w:val="000000" w:themeColor="text1"/>
          <w:sz w:val="26"/>
          <w:szCs w:val="24"/>
          <w:lang w:val="ro-RO"/>
        </w:rPr>
        <w:t>Obiectiv specific</w:t>
      </w:r>
      <w:r w:rsidR="00731D70">
        <w:rPr>
          <w:b/>
          <w:bCs/>
          <w:color w:val="000000" w:themeColor="text1"/>
          <w:sz w:val="26"/>
          <w:szCs w:val="24"/>
          <w:lang w:val="ro-RO"/>
        </w:rPr>
        <w:t xml:space="preserve"> </w:t>
      </w:r>
      <w:r w:rsidRPr="00731D70">
        <w:rPr>
          <w:b/>
          <w:bCs/>
          <w:color w:val="000000" w:themeColor="text1"/>
          <w:sz w:val="26"/>
          <w:szCs w:val="24"/>
          <w:lang w:val="ro-RO"/>
        </w:rPr>
        <w:t>2.2.</w:t>
      </w:r>
      <w:r w:rsidR="00731D70">
        <w:rPr>
          <w:b/>
          <w:bCs/>
          <w:color w:val="000000" w:themeColor="text1"/>
          <w:sz w:val="26"/>
          <w:szCs w:val="24"/>
          <w:lang w:val="ro-RO"/>
        </w:rPr>
        <w:t xml:space="preserve"> </w:t>
      </w:r>
      <w:r w:rsidR="00731D70" w:rsidRPr="00731D70">
        <w:rPr>
          <w:bCs/>
          <w:color w:val="000000" w:themeColor="text1"/>
          <w:sz w:val="26"/>
          <w:szCs w:val="24"/>
          <w:lang w:val="ro-RO"/>
        </w:rPr>
        <w:t>Păstrarea, dezvoltarea și diversificarea activităților de artizanat și meșteșuguri tradiționale</w:t>
      </w:r>
    </w:p>
    <w:p w:rsidR="00731D70" w:rsidRPr="00731D70" w:rsidRDefault="00731D70" w:rsidP="00731D70">
      <w:pPr>
        <w:ind w:left="2835" w:hanging="2835"/>
        <w:contextualSpacing/>
        <w:jc w:val="both"/>
        <w:rPr>
          <w:b/>
          <w:bCs/>
          <w:color w:val="000000" w:themeColor="text1"/>
          <w:sz w:val="26"/>
          <w:szCs w:val="24"/>
          <w:lang w:val="ro-RO"/>
        </w:rPr>
      </w:pPr>
    </w:p>
    <w:p w:rsidR="00B342CB" w:rsidRPr="00731D70" w:rsidRDefault="006B49A8" w:rsidP="00731D70">
      <w:pPr>
        <w:contextualSpacing/>
        <w:jc w:val="both"/>
        <w:rPr>
          <w:b/>
          <w:bCs/>
          <w:color w:val="000000" w:themeColor="text1"/>
          <w:sz w:val="26"/>
          <w:szCs w:val="24"/>
          <w:lang w:val="ro-RO"/>
        </w:rPr>
      </w:pPr>
      <w:r w:rsidRPr="00731D70">
        <w:rPr>
          <w:b/>
          <w:bCs/>
          <w:color w:val="000000" w:themeColor="text1"/>
          <w:sz w:val="26"/>
          <w:szCs w:val="24"/>
          <w:lang w:val="ro-RO"/>
        </w:rPr>
        <w:t xml:space="preserve">Obiectiv specific </w:t>
      </w:r>
      <w:r w:rsidR="00731D70">
        <w:rPr>
          <w:b/>
          <w:bCs/>
          <w:color w:val="000000" w:themeColor="text1"/>
          <w:sz w:val="26"/>
          <w:szCs w:val="24"/>
          <w:lang w:val="ro-RO"/>
        </w:rPr>
        <w:t xml:space="preserve">   </w:t>
      </w:r>
      <w:r w:rsidRPr="00731D70">
        <w:rPr>
          <w:b/>
          <w:bCs/>
          <w:color w:val="000000" w:themeColor="text1"/>
          <w:sz w:val="26"/>
          <w:szCs w:val="24"/>
          <w:lang w:val="ro-RO"/>
        </w:rPr>
        <w:t>2.3.</w:t>
      </w:r>
      <w:r w:rsidR="00731D70">
        <w:rPr>
          <w:b/>
          <w:bCs/>
          <w:color w:val="000000" w:themeColor="text1"/>
          <w:sz w:val="26"/>
          <w:szCs w:val="24"/>
          <w:lang w:val="ro-RO"/>
        </w:rPr>
        <w:t xml:space="preserve"> </w:t>
      </w:r>
      <w:r w:rsidR="00B342CB">
        <w:rPr>
          <w:lang w:val="ro-RO"/>
        </w:rPr>
        <w:t xml:space="preserve"> </w:t>
      </w:r>
      <w:r w:rsidR="00ED672C">
        <w:rPr>
          <w:lang w:val="ro-RO"/>
        </w:rPr>
        <w:t>Sporirea spiritului antreprenorial</w:t>
      </w:r>
    </w:p>
    <w:p w:rsidR="00B342CB" w:rsidRDefault="00B342CB" w:rsidP="00B342CB">
      <w:pPr>
        <w:tabs>
          <w:tab w:val="left" w:pos="2520"/>
        </w:tabs>
        <w:jc w:val="both"/>
        <w:rPr>
          <w:lang w:val="ro-RO"/>
        </w:rPr>
      </w:pPr>
    </w:p>
    <w:p w:rsidR="00B342CB" w:rsidRPr="00ED672C" w:rsidRDefault="00731D70" w:rsidP="00731D70">
      <w:pPr>
        <w:tabs>
          <w:tab w:val="left" w:pos="2520"/>
        </w:tabs>
        <w:contextualSpacing/>
        <w:jc w:val="both"/>
        <w:rPr>
          <w:bCs/>
          <w:color w:val="000000" w:themeColor="text1"/>
          <w:szCs w:val="24"/>
          <w:lang w:val="ro-RO"/>
        </w:rPr>
      </w:pPr>
      <w:r w:rsidRPr="00731D70">
        <w:rPr>
          <w:b/>
          <w:bCs/>
          <w:color w:val="000000" w:themeColor="text1"/>
          <w:szCs w:val="24"/>
          <w:lang w:val="ro-RO"/>
        </w:rPr>
        <w:t>Obiectiv specific      2.4</w:t>
      </w:r>
      <w:r>
        <w:rPr>
          <w:bCs/>
          <w:color w:val="000000" w:themeColor="text1"/>
          <w:szCs w:val="24"/>
          <w:lang w:val="ro-RO"/>
        </w:rPr>
        <w:t xml:space="preserve">.  </w:t>
      </w:r>
      <w:r w:rsidR="00ED672C" w:rsidRPr="00ED672C">
        <w:rPr>
          <w:bCs/>
          <w:color w:val="000000" w:themeColor="text1"/>
          <w:szCs w:val="24"/>
          <w:lang w:val="ro-RO"/>
        </w:rPr>
        <w:t>Atragerea investițiilor și diversificarea economiei</w:t>
      </w:r>
    </w:p>
    <w:p w:rsidR="00B342CB" w:rsidRDefault="00B342CB" w:rsidP="00B342CB">
      <w:pPr>
        <w:rPr>
          <w:b/>
          <w:bCs/>
          <w:color w:val="000000" w:themeColor="text1"/>
          <w:sz w:val="26"/>
          <w:szCs w:val="24"/>
          <w:u w:val="single"/>
          <w:lang w:val="ro-RO"/>
        </w:rPr>
      </w:pPr>
    </w:p>
    <w:p w:rsidR="00B342CB" w:rsidRPr="00ED672C" w:rsidRDefault="00731D70" w:rsidP="00731D70">
      <w:pPr>
        <w:tabs>
          <w:tab w:val="left" w:pos="2520"/>
        </w:tabs>
        <w:contextualSpacing/>
        <w:jc w:val="both"/>
        <w:rPr>
          <w:bCs/>
          <w:color w:val="000000" w:themeColor="text1"/>
          <w:szCs w:val="24"/>
          <w:lang w:val="ro-RO"/>
        </w:rPr>
      </w:pPr>
      <w:r w:rsidRPr="00731D70">
        <w:rPr>
          <w:b/>
          <w:bCs/>
          <w:color w:val="000000" w:themeColor="text1"/>
          <w:sz w:val="26"/>
          <w:szCs w:val="24"/>
          <w:lang w:val="ro-RO"/>
        </w:rPr>
        <w:t xml:space="preserve">Obiectiv specific </w:t>
      </w:r>
      <w:r>
        <w:rPr>
          <w:b/>
          <w:bCs/>
          <w:color w:val="000000" w:themeColor="text1"/>
          <w:sz w:val="26"/>
          <w:szCs w:val="24"/>
          <w:lang w:val="ro-RO"/>
        </w:rPr>
        <w:t xml:space="preserve">   </w:t>
      </w:r>
      <w:r w:rsidRPr="00731D70">
        <w:rPr>
          <w:b/>
          <w:bCs/>
          <w:color w:val="000000" w:themeColor="text1"/>
          <w:sz w:val="26"/>
          <w:szCs w:val="24"/>
          <w:lang w:val="ro-RO"/>
        </w:rPr>
        <w:t>2.5.</w:t>
      </w:r>
      <w:r>
        <w:rPr>
          <w:bCs/>
          <w:color w:val="000000" w:themeColor="text1"/>
          <w:sz w:val="26"/>
          <w:szCs w:val="24"/>
          <w:lang w:val="ro-RO"/>
        </w:rPr>
        <w:t xml:space="preserve"> </w:t>
      </w:r>
      <w:r w:rsidR="00B342CB" w:rsidRPr="00ED672C">
        <w:rPr>
          <w:bCs/>
          <w:color w:val="000000" w:themeColor="text1"/>
          <w:sz w:val="26"/>
          <w:szCs w:val="24"/>
          <w:lang w:val="ro-RO"/>
        </w:rPr>
        <w:t xml:space="preserve"> </w:t>
      </w:r>
      <w:r w:rsidR="00ED672C" w:rsidRPr="00ED672C">
        <w:rPr>
          <w:bCs/>
          <w:color w:val="000000" w:themeColor="text1"/>
          <w:szCs w:val="24"/>
          <w:lang w:val="ro-RO"/>
        </w:rPr>
        <w:t>Valorificarea potențialului turistic</w:t>
      </w:r>
      <w:r>
        <w:rPr>
          <w:bCs/>
          <w:color w:val="000000" w:themeColor="text1"/>
          <w:szCs w:val="24"/>
          <w:lang w:val="ro-RO"/>
        </w:rPr>
        <w:t xml:space="preserve"> </w:t>
      </w:r>
    </w:p>
    <w:p w:rsidR="00B342CB" w:rsidRDefault="00B342CB" w:rsidP="00B342CB">
      <w:pPr>
        <w:tabs>
          <w:tab w:val="left" w:pos="2520"/>
        </w:tabs>
        <w:jc w:val="both"/>
        <w:rPr>
          <w:b/>
          <w:bCs/>
          <w:color w:val="000000" w:themeColor="text1"/>
          <w:sz w:val="26"/>
          <w:szCs w:val="24"/>
          <w:u w:val="single"/>
          <w:lang w:val="ro-RO"/>
        </w:rPr>
      </w:pPr>
    </w:p>
    <w:p w:rsidR="00B342CB" w:rsidRDefault="00B342CB" w:rsidP="00B342CB">
      <w:pPr>
        <w:tabs>
          <w:tab w:val="left" w:pos="2520"/>
        </w:tabs>
        <w:jc w:val="both"/>
        <w:rPr>
          <w:b/>
          <w:bCs/>
          <w:color w:val="000000" w:themeColor="text1"/>
          <w:sz w:val="26"/>
          <w:szCs w:val="24"/>
          <w:u w:val="single"/>
          <w:lang w:val="ro-RO"/>
        </w:rPr>
      </w:pPr>
    </w:p>
    <w:p w:rsidR="00B342CB" w:rsidRPr="006B49A8" w:rsidRDefault="006B49A8" w:rsidP="006B49A8">
      <w:pPr>
        <w:contextualSpacing/>
        <w:jc w:val="both"/>
        <w:rPr>
          <w:b/>
          <w:bCs/>
          <w:sz w:val="26"/>
          <w:szCs w:val="24"/>
          <w:u w:val="single"/>
          <w:lang w:val="ro-RO"/>
        </w:rPr>
      </w:pPr>
      <w:r w:rsidRPr="006B49A8">
        <w:rPr>
          <w:b/>
          <w:bCs/>
          <w:color w:val="2E74B5" w:themeColor="accent5" w:themeShade="BF"/>
          <w:sz w:val="26"/>
          <w:szCs w:val="24"/>
          <w:lang w:val="ro-RO"/>
        </w:rPr>
        <w:t xml:space="preserve">Direcția strategică 3. </w:t>
      </w:r>
      <w:r w:rsidR="00675998" w:rsidRPr="006B49A8">
        <w:rPr>
          <w:b/>
          <w:bCs/>
          <w:sz w:val="26"/>
          <w:szCs w:val="24"/>
          <w:u w:val="single"/>
          <w:lang w:val="ro-RO"/>
        </w:rPr>
        <w:t>Asigurarea serviciilor publice calitative</w:t>
      </w:r>
    </w:p>
    <w:p w:rsidR="00B342CB" w:rsidRDefault="00B342CB" w:rsidP="00B342CB">
      <w:pPr>
        <w:jc w:val="both"/>
        <w:rPr>
          <w:b/>
          <w:szCs w:val="24"/>
          <w:lang w:val="ro-RO"/>
        </w:rPr>
      </w:pPr>
    </w:p>
    <w:p w:rsidR="00B342CB" w:rsidRDefault="00731D70" w:rsidP="00B342CB">
      <w:pPr>
        <w:numPr>
          <w:ilvl w:val="0"/>
          <w:numId w:val="39"/>
        </w:numPr>
        <w:tabs>
          <w:tab w:val="left" w:pos="2520"/>
        </w:tabs>
        <w:ind w:left="2520" w:hanging="2520"/>
        <w:contextualSpacing/>
        <w:jc w:val="both"/>
        <w:rPr>
          <w:lang w:val="ro-RO"/>
        </w:rPr>
      </w:pPr>
      <w:r>
        <w:rPr>
          <w:lang w:val="ro-RO"/>
        </w:rPr>
        <w:t xml:space="preserve"> </w:t>
      </w:r>
      <w:r w:rsidR="00E02A47">
        <w:rPr>
          <w:lang w:val="ro-RO"/>
        </w:rPr>
        <w:t>Îmbunătățirea condițiilor în cadrul IET</w:t>
      </w:r>
    </w:p>
    <w:p w:rsidR="00B342CB" w:rsidRDefault="00B342CB" w:rsidP="00B342CB">
      <w:pPr>
        <w:tabs>
          <w:tab w:val="left" w:pos="2520"/>
        </w:tabs>
        <w:jc w:val="both"/>
        <w:rPr>
          <w:lang w:val="ro-RO"/>
        </w:rPr>
      </w:pPr>
    </w:p>
    <w:p w:rsidR="00B342CB" w:rsidRDefault="00E02A47" w:rsidP="00E02A47">
      <w:pPr>
        <w:numPr>
          <w:ilvl w:val="0"/>
          <w:numId w:val="39"/>
        </w:numPr>
        <w:tabs>
          <w:tab w:val="left" w:pos="2520"/>
        </w:tabs>
        <w:ind w:left="2520" w:hanging="2520"/>
        <w:contextualSpacing/>
        <w:jc w:val="both"/>
        <w:rPr>
          <w:lang w:val="ro-RO"/>
        </w:rPr>
      </w:pPr>
      <w:r>
        <w:rPr>
          <w:lang w:val="ro-RO"/>
        </w:rPr>
        <w:t>Îmbunătățirea condițiilor în cadrul Gimnaziilor comunei</w:t>
      </w:r>
    </w:p>
    <w:p w:rsidR="00B342CB" w:rsidRDefault="00B342CB" w:rsidP="00B342CB">
      <w:pPr>
        <w:tabs>
          <w:tab w:val="left" w:pos="2520"/>
        </w:tabs>
        <w:jc w:val="both"/>
        <w:rPr>
          <w:lang w:val="ro-RO"/>
        </w:rPr>
      </w:pPr>
    </w:p>
    <w:p w:rsidR="00E02A47" w:rsidRPr="00E02A47" w:rsidRDefault="00E02A47" w:rsidP="00E02A47">
      <w:pPr>
        <w:pStyle w:val="a4"/>
        <w:numPr>
          <w:ilvl w:val="0"/>
          <w:numId w:val="39"/>
        </w:numPr>
        <w:tabs>
          <w:tab w:val="left" w:pos="2552"/>
        </w:tabs>
        <w:ind w:left="0" w:firstLine="0"/>
        <w:rPr>
          <w:lang w:val="ro-RO"/>
        </w:rPr>
      </w:pPr>
      <w:r w:rsidRPr="00E02A47">
        <w:rPr>
          <w:lang w:val="ro-RO"/>
        </w:rPr>
        <w:t>Îmbunătățirea condițiilor căminului cultural (Bibliotecă , casa de cultură)</w:t>
      </w:r>
    </w:p>
    <w:p w:rsidR="00B342CB" w:rsidRDefault="00E02A47" w:rsidP="00E02A47">
      <w:pPr>
        <w:numPr>
          <w:ilvl w:val="0"/>
          <w:numId w:val="39"/>
        </w:numPr>
        <w:tabs>
          <w:tab w:val="left" w:pos="2520"/>
        </w:tabs>
        <w:ind w:left="2520" w:hanging="2520"/>
        <w:contextualSpacing/>
        <w:jc w:val="both"/>
        <w:rPr>
          <w:lang w:val="ro-RO"/>
        </w:rPr>
      </w:pPr>
      <w:r>
        <w:rPr>
          <w:lang w:val="ro-RO"/>
        </w:rPr>
        <w:t>Promovarea unui mod sănătos de viață și practicarea sportului</w:t>
      </w:r>
    </w:p>
    <w:p w:rsidR="00716CBA" w:rsidRPr="00716CBA" w:rsidRDefault="00716CBA" w:rsidP="00716CBA">
      <w:pPr>
        <w:pStyle w:val="a4"/>
        <w:ind w:left="0"/>
        <w:jc w:val="both"/>
        <w:rPr>
          <w:rFonts w:asciiTheme="minorHAnsi" w:hAnsiTheme="minorHAnsi" w:cstheme="minorHAnsi"/>
          <w:sz w:val="28"/>
          <w:szCs w:val="28"/>
          <w:lang w:val="ro-RO"/>
        </w:rPr>
      </w:pPr>
      <w:r w:rsidRPr="00716CBA">
        <w:rPr>
          <w:rFonts w:asciiTheme="minorHAnsi" w:hAnsiTheme="minorHAnsi" w:cstheme="minorHAnsi"/>
          <w:b/>
          <w:sz w:val="28"/>
          <w:szCs w:val="28"/>
          <w:lang w:val="ro-RO"/>
        </w:rPr>
        <w:lastRenderedPageBreak/>
        <w:t>Obiectiv specific  3.5</w:t>
      </w:r>
      <w:r>
        <w:rPr>
          <w:rFonts w:asciiTheme="minorHAnsi" w:hAnsiTheme="minorHAnsi" w:cstheme="minorHAnsi"/>
          <w:sz w:val="28"/>
          <w:szCs w:val="28"/>
          <w:lang w:val="ro-RO"/>
        </w:rPr>
        <w:t xml:space="preserve">  </w:t>
      </w:r>
      <w:r w:rsidRPr="00716CBA">
        <w:rPr>
          <w:rFonts w:asciiTheme="minorHAnsi" w:hAnsiTheme="minorHAnsi" w:cstheme="minorHAnsi"/>
          <w:sz w:val="28"/>
          <w:szCs w:val="28"/>
          <w:lang w:val="ro-RO"/>
        </w:rPr>
        <w:t>Crearea serviciilor de asistență socială specifică</w:t>
      </w:r>
    </w:p>
    <w:p w:rsidR="00B342CB" w:rsidRDefault="00B342CB" w:rsidP="00B342CB">
      <w:pPr>
        <w:jc w:val="both"/>
        <w:rPr>
          <w:b/>
          <w:bCs/>
          <w:color w:val="000000" w:themeColor="text1"/>
          <w:sz w:val="26"/>
          <w:szCs w:val="24"/>
          <w:u w:val="single"/>
          <w:lang w:val="ro-RO"/>
        </w:rPr>
      </w:pPr>
    </w:p>
    <w:p w:rsidR="00B342CB" w:rsidRDefault="00B342CB" w:rsidP="00B342CB">
      <w:pPr>
        <w:jc w:val="both"/>
        <w:rPr>
          <w:b/>
          <w:bCs/>
          <w:color w:val="000000" w:themeColor="text1"/>
          <w:sz w:val="26"/>
          <w:szCs w:val="24"/>
          <w:u w:val="single"/>
          <w:lang w:val="ro-RO"/>
        </w:rPr>
      </w:pPr>
    </w:p>
    <w:p w:rsidR="00B342CB" w:rsidRPr="006B49A8" w:rsidRDefault="006B49A8" w:rsidP="006B49A8">
      <w:pPr>
        <w:ind w:left="2552" w:hanging="2552"/>
        <w:contextualSpacing/>
        <w:jc w:val="both"/>
        <w:rPr>
          <w:b/>
          <w:bCs/>
          <w:color w:val="000000" w:themeColor="text1"/>
          <w:sz w:val="26"/>
          <w:szCs w:val="24"/>
          <w:u w:val="single"/>
          <w:lang w:val="ro-RO"/>
        </w:rPr>
      </w:pPr>
      <w:r w:rsidRPr="006B49A8">
        <w:rPr>
          <w:b/>
          <w:bCs/>
          <w:color w:val="2E74B5" w:themeColor="accent5" w:themeShade="BF"/>
          <w:sz w:val="26"/>
          <w:szCs w:val="24"/>
          <w:lang w:val="ro-RO"/>
        </w:rPr>
        <w:t>Direcția strategică 4</w:t>
      </w:r>
      <w:r w:rsidRPr="006B49A8">
        <w:rPr>
          <w:b/>
          <w:bCs/>
          <w:color w:val="000000" w:themeColor="text1"/>
          <w:sz w:val="26"/>
          <w:szCs w:val="24"/>
          <w:lang w:val="ro-RO"/>
        </w:rPr>
        <w:t xml:space="preserve"> </w:t>
      </w:r>
      <w:r w:rsidR="00675998" w:rsidRPr="006B49A8">
        <w:rPr>
          <w:b/>
          <w:bCs/>
          <w:color w:val="000000" w:themeColor="text1"/>
          <w:sz w:val="26"/>
          <w:szCs w:val="24"/>
          <w:u w:val="single"/>
          <w:lang w:val="ro-RO"/>
        </w:rPr>
        <w:t xml:space="preserve">Eficientizarea activității APL și </w:t>
      </w:r>
      <w:r w:rsidR="007464FC" w:rsidRPr="006B49A8">
        <w:rPr>
          <w:b/>
          <w:bCs/>
          <w:color w:val="000000" w:themeColor="text1"/>
          <w:sz w:val="26"/>
          <w:szCs w:val="24"/>
          <w:u w:val="single"/>
          <w:lang w:val="ro-RO"/>
        </w:rPr>
        <w:t>creșterea spiritului civic al populației</w:t>
      </w:r>
    </w:p>
    <w:p w:rsidR="006D13EC" w:rsidRDefault="006D13EC" w:rsidP="006D13EC">
      <w:pPr>
        <w:contextualSpacing/>
        <w:jc w:val="both"/>
        <w:rPr>
          <w:b/>
          <w:bCs/>
          <w:color w:val="000000" w:themeColor="text1"/>
          <w:sz w:val="26"/>
          <w:szCs w:val="24"/>
          <w:u w:val="single"/>
          <w:lang w:val="ro-RO"/>
        </w:rPr>
      </w:pPr>
    </w:p>
    <w:p w:rsidR="00B342CB" w:rsidRDefault="006D13EC" w:rsidP="00B342CB">
      <w:pPr>
        <w:numPr>
          <w:ilvl w:val="0"/>
          <w:numId w:val="40"/>
        </w:numPr>
        <w:tabs>
          <w:tab w:val="left" w:pos="2410"/>
        </w:tabs>
        <w:ind w:left="2410" w:hanging="2410"/>
        <w:contextualSpacing/>
        <w:jc w:val="both"/>
        <w:rPr>
          <w:lang w:val="ro-RO"/>
        </w:rPr>
      </w:pPr>
      <w:r>
        <w:rPr>
          <w:lang w:val="ro-RO"/>
        </w:rPr>
        <w:t>Asigurarea transparenței APL</w:t>
      </w:r>
    </w:p>
    <w:p w:rsidR="00B342CB" w:rsidRDefault="00B342CB" w:rsidP="00B342CB">
      <w:pPr>
        <w:tabs>
          <w:tab w:val="left" w:pos="2410"/>
        </w:tabs>
        <w:ind w:left="2410"/>
        <w:contextualSpacing/>
        <w:jc w:val="both"/>
        <w:rPr>
          <w:lang w:val="ro-RO"/>
        </w:rPr>
      </w:pPr>
    </w:p>
    <w:p w:rsidR="00B342CB" w:rsidRDefault="00B342CB" w:rsidP="00B342CB">
      <w:pPr>
        <w:numPr>
          <w:ilvl w:val="0"/>
          <w:numId w:val="40"/>
        </w:numPr>
        <w:tabs>
          <w:tab w:val="left" w:pos="2410"/>
        </w:tabs>
        <w:ind w:left="2410" w:hanging="2410"/>
        <w:contextualSpacing/>
        <w:jc w:val="both"/>
        <w:rPr>
          <w:lang w:val="ro-RO"/>
        </w:rPr>
      </w:pPr>
      <w:r>
        <w:rPr>
          <w:lang w:val="ro-RO"/>
        </w:rPr>
        <w:t xml:space="preserve"> </w:t>
      </w:r>
      <w:r w:rsidR="006D13EC">
        <w:rPr>
          <w:lang w:val="ro-RO"/>
        </w:rPr>
        <w:t>Îmbunătățirea condițiilor de activitate a APL</w:t>
      </w:r>
    </w:p>
    <w:p w:rsidR="006D13EC" w:rsidRDefault="006D13EC" w:rsidP="006D13EC">
      <w:pPr>
        <w:pStyle w:val="a4"/>
        <w:rPr>
          <w:lang w:val="ro-RO"/>
        </w:rPr>
      </w:pPr>
    </w:p>
    <w:p w:rsidR="006D13EC" w:rsidRDefault="006D13EC" w:rsidP="00B342CB">
      <w:pPr>
        <w:numPr>
          <w:ilvl w:val="0"/>
          <w:numId w:val="40"/>
        </w:numPr>
        <w:tabs>
          <w:tab w:val="left" w:pos="2410"/>
        </w:tabs>
        <w:ind w:left="2410" w:hanging="2410"/>
        <w:contextualSpacing/>
        <w:jc w:val="both"/>
        <w:rPr>
          <w:lang w:val="ro-RO"/>
        </w:rPr>
      </w:pPr>
      <w:r>
        <w:rPr>
          <w:lang w:val="ro-RO"/>
        </w:rPr>
        <w:t>Sporirea spiritului civic al populației</w:t>
      </w:r>
    </w:p>
    <w:p w:rsidR="00B342CB" w:rsidRDefault="00B342CB" w:rsidP="00B342CB">
      <w:pPr>
        <w:tabs>
          <w:tab w:val="left" w:pos="2410"/>
        </w:tabs>
        <w:jc w:val="both"/>
        <w:rPr>
          <w:lang w:val="ro-RO"/>
        </w:rPr>
      </w:pPr>
    </w:p>
    <w:p w:rsidR="00B342CB" w:rsidRDefault="00B342CB" w:rsidP="00B342CB">
      <w:pPr>
        <w:jc w:val="both"/>
        <w:rPr>
          <w:b/>
          <w:bCs/>
          <w:color w:val="000000" w:themeColor="text1"/>
          <w:sz w:val="26"/>
          <w:szCs w:val="24"/>
          <w:u w:val="single"/>
          <w:lang w:val="ro-RO"/>
        </w:rPr>
      </w:pPr>
    </w:p>
    <w:p w:rsidR="00B342CB" w:rsidRDefault="00B342CB" w:rsidP="00B342CB">
      <w:pPr>
        <w:pStyle w:val="2"/>
        <w:numPr>
          <w:ilvl w:val="1"/>
          <w:numId w:val="35"/>
        </w:numPr>
        <w:ind w:left="709" w:hanging="709"/>
        <w:rPr>
          <w:color w:val="006699"/>
          <w:lang w:val="ro-RO"/>
        </w:rPr>
      </w:pPr>
      <w:bookmarkStart w:id="30" w:name="_Toc53853161"/>
      <w:r>
        <w:rPr>
          <w:color w:val="006699"/>
          <w:lang w:val="ro-RO"/>
        </w:rPr>
        <w:t xml:space="preserve">Planul de </w:t>
      </w:r>
      <w:bookmarkEnd w:id="30"/>
      <w:r w:rsidR="003745A3">
        <w:rPr>
          <w:color w:val="006699"/>
          <w:lang w:val="ro-RO"/>
        </w:rPr>
        <w:t>dezvoltare social-economică a comunei pentru anii 2021-2025</w:t>
      </w:r>
    </w:p>
    <w:p w:rsidR="00B342CB" w:rsidRDefault="00B342CB" w:rsidP="00B342CB">
      <w:pPr>
        <w:jc w:val="both"/>
        <w:rPr>
          <w:u w:val="single"/>
          <w:lang w:val="ro-RO"/>
        </w:rPr>
      </w:pPr>
    </w:p>
    <w:p w:rsidR="00B342CB" w:rsidRPr="007464FC" w:rsidRDefault="00731D70" w:rsidP="00731D70">
      <w:pPr>
        <w:ind w:left="2694" w:hanging="2694"/>
        <w:contextualSpacing/>
        <w:jc w:val="both"/>
        <w:rPr>
          <w:b/>
          <w:bCs/>
          <w:color w:val="000000" w:themeColor="text1"/>
          <w:sz w:val="26"/>
          <w:szCs w:val="24"/>
          <w:u w:val="single"/>
          <w:lang w:val="ro-RO"/>
        </w:rPr>
      </w:pPr>
      <w:r w:rsidRPr="00731D70">
        <w:rPr>
          <w:b/>
          <w:bCs/>
          <w:color w:val="2E74B5" w:themeColor="accent5" w:themeShade="BF"/>
          <w:sz w:val="26"/>
          <w:szCs w:val="24"/>
          <w:lang w:val="ro-RO"/>
        </w:rPr>
        <w:t>Direcția strategică 1.</w:t>
      </w:r>
      <w:r>
        <w:rPr>
          <w:b/>
          <w:bCs/>
          <w:color w:val="000000" w:themeColor="text1"/>
          <w:sz w:val="26"/>
          <w:szCs w:val="24"/>
          <w:u w:val="single"/>
          <w:lang w:val="ro-RO"/>
        </w:rPr>
        <w:t xml:space="preserve"> </w:t>
      </w:r>
      <w:r w:rsidR="00CF59A0">
        <w:rPr>
          <w:b/>
          <w:bCs/>
          <w:color w:val="000000" w:themeColor="text1"/>
          <w:sz w:val="26"/>
          <w:szCs w:val="24"/>
          <w:u w:val="single"/>
          <w:lang w:val="ro-RO"/>
        </w:rPr>
        <w:t xml:space="preserve">Amenajarea comunei, </w:t>
      </w:r>
      <w:r w:rsidR="007464FC">
        <w:rPr>
          <w:b/>
          <w:bCs/>
          <w:color w:val="000000" w:themeColor="text1"/>
          <w:sz w:val="26"/>
          <w:szCs w:val="24"/>
          <w:u w:val="single"/>
          <w:lang w:val="ro-RO"/>
        </w:rPr>
        <w:t xml:space="preserve"> protectia mediului</w:t>
      </w:r>
      <w:r w:rsidR="00CF59A0">
        <w:rPr>
          <w:b/>
          <w:bCs/>
          <w:color w:val="000000" w:themeColor="text1"/>
          <w:sz w:val="26"/>
          <w:szCs w:val="24"/>
          <w:u w:val="single"/>
          <w:lang w:val="ro-RO"/>
        </w:rPr>
        <w:t xml:space="preserve"> și   dezvoltarea patrimoniului cultural</w:t>
      </w:r>
    </w:p>
    <w:p w:rsidR="00B342CB" w:rsidRDefault="00B342CB" w:rsidP="00B342CB">
      <w:pPr>
        <w:jc w:val="both"/>
        <w:rPr>
          <w:color w:val="006699"/>
          <w:u w:val="single"/>
          <w:lang w:val="ro-RO"/>
        </w:rPr>
      </w:pPr>
    </w:p>
    <w:p w:rsidR="00B342CB" w:rsidRDefault="0057467D" w:rsidP="008F3EDB">
      <w:pPr>
        <w:numPr>
          <w:ilvl w:val="0"/>
          <w:numId w:val="42"/>
        </w:numPr>
        <w:tabs>
          <w:tab w:val="left" w:pos="2552"/>
        </w:tabs>
        <w:ind w:left="2552" w:hanging="2552"/>
        <w:rPr>
          <w:lang w:val="ro-RO"/>
        </w:rPr>
      </w:pPr>
      <w:r>
        <w:rPr>
          <w:lang w:val="ro-RO"/>
        </w:rPr>
        <w:t>Asigurarea unei infrastructuri rutiere de calitate</w:t>
      </w: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368"/>
        <w:gridCol w:w="1260"/>
        <w:gridCol w:w="1942"/>
        <w:gridCol w:w="1738"/>
        <w:gridCol w:w="1151"/>
        <w:gridCol w:w="1395"/>
      </w:tblGrid>
      <w:tr w:rsidR="00B342CB" w:rsidTr="00BC2F01">
        <w:trPr>
          <w:trHeight w:val="171"/>
          <w:tblHeader/>
        </w:trPr>
        <w:tc>
          <w:tcPr>
            <w:tcW w:w="12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B342CB" w:rsidRDefault="00B342CB">
            <w:pPr>
              <w:spacing w:line="256" w:lineRule="auto"/>
              <w:jc w:val="center"/>
              <w:rPr>
                <w:b/>
                <w:bCs/>
                <w:color w:val="FFFFFF" w:themeColor="background1"/>
                <w:lang w:val="ro-RO"/>
              </w:rPr>
            </w:pPr>
            <w:bookmarkStart w:id="31" w:name="_Hlk35694665"/>
            <w:r>
              <w:rPr>
                <w:b/>
                <w:bCs/>
                <w:color w:val="FFFFFF" w:themeColor="background1"/>
                <w:lang w:val="ro-RO"/>
              </w:rPr>
              <w:t>Activități</w:t>
            </w:r>
          </w:p>
        </w:tc>
        <w:tc>
          <w:tcPr>
            <w:tcW w:w="6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B342CB" w:rsidRDefault="00B342CB">
            <w:pPr>
              <w:spacing w:line="256" w:lineRule="auto"/>
              <w:jc w:val="center"/>
              <w:rPr>
                <w:b/>
                <w:bCs/>
                <w:color w:val="FFFFFF" w:themeColor="background1"/>
                <w:lang w:val="ro-RO"/>
              </w:rPr>
            </w:pPr>
            <w:r>
              <w:rPr>
                <w:b/>
                <w:bCs/>
                <w:color w:val="FFFFFF" w:themeColor="background1"/>
                <w:lang w:val="ro-RO"/>
              </w:rPr>
              <w:t>Perioada</w:t>
            </w:r>
          </w:p>
        </w:tc>
        <w:tc>
          <w:tcPr>
            <w:tcW w:w="9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B342CB" w:rsidRDefault="00B342CB">
            <w:pPr>
              <w:spacing w:line="256" w:lineRule="auto"/>
              <w:jc w:val="center"/>
              <w:rPr>
                <w:b/>
                <w:bCs/>
                <w:color w:val="FFFFFF" w:themeColor="background1"/>
                <w:lang w:val="ro-RO"/>
              </w:rPr>
            </w:pPr>
            <w:r>
              <w:rPr>
                <w:b/>
                <w:bCs/>
                <w:color w:val="FFFFFF" w:themeColor="background1"/>
                <w:lang w:val="ro-RO"/>
              </w:rPr>
              <w:t>Persoana/e responsabilă/e</w:t>
            </w:r>
          </w:p>
        </w:tc>
        <w:tc>
          <w:tcPr>
            <w:tcW w:w="8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B342CB" w:rsidRDefault="00B342CB">
            <w:pPr>
              <w:spacing w:line="256" w:lineRule="auto"/>
              <w:jc w:val="center"/>
              <w:rPr>
                <w:b/>
                <w:bCs/>
                <w:color w:val="FFFFFF" w:themeColor="background1"/>
                <w:lang w:val="ro-RO"/>
              </w:rPr>
            </w:pPr>
            <w:r>
              <w:rPr>
                <w:b/>
                <w:bCs/>
                <w:color w:val="FFFFFF" w:themeColor="background1"/>
                <w:lang w:val="ro-RO"/>
              </w:rPr>
              <w:t>Indicatori de performanță</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B342CB" w:rsidRDefault="00B342CB">
            <w:pPr>
              <w:spacing w:line="256" w:lineRule="auto"/>
              <w:jc w:val="center"/>
              <w:rPr>
                <w:b/>
                <w:bCs/>
                <w:color w:val="FFFFFF" w:themeColor="background1"/>
                <w:lang w:val="ro-RO"/>
              </w:rPr>
            </w:pPr>
            <w:r>
              <w:rPr>
                <w:b/>
                <w:bCs/>
                <w:color w:val="FFFFFF" w:themeColor="background1"/>
                <w:lang w:val="ro-RO"/>
              </w:rPr>
              <w:t>Cost estimat, mii lei</w:t>
            </w:r>
          </w:p>
        </w:tc>
        <w:tc>
          <w:tcPr>
            <w:tcW w:w="7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B342CB" w:rsidRDefault="00B342CB">
            <w:pPr>
              <w:spacing w:line="256" w:lineRule="auto"/>
              <w:jc w:val="center"/>
              <w:rPr>
                <w:b/>
                <w:bCs/>
                <w:color w:val="FFFFFF" w:themeColor="background1"/>
                <w:lang w:val="ro-RO"/>
              </w:rPr>
            </w:pPr>
            <w:r>
              <w:rPr>
                <w:b/>
                <w:bCs/>
                <w:color w:val="FFFFFF" w:themeColor="background1"/>
                <w:lang w:val="ro-RO"/>
              </w:rPr>
              <w:t>Potențiale surse de finanțare</w:t>
            </w:r>
          </w:p>
        </w:tc>
      </w:tr>
      <w:tr w:rsidR="00B342CB" w:rsidTr="00C23EFE">
        <w:trPr>
          <w:trHeight w:val="186"/>
        </w:trPr>
        <w:tc>
          <w:tcPr>
            <w:tcW w:w="12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B342CB" w:rsidRPr="00BC2F01" w:rsidRDefault="00C10271" w:rsidP="009B4D5E">
            <w:pPr>
              <w:pStyle w:val="a4"/>
              <w:numPr>
                <w:ilvl w:val="0"/>
                <w:numId w:val="56"/>
              </w:numPr>
              <w:spacing w:line="256" w:lineRule="auto"/>
              <w:rPr>
                <w:lang w:val="ro-RO"/>
              </w:rPr>
            </w:pPr>
            <w:r w:rsidRPr="00BC2F01">
              <w:rPr>
                <w:lang w:val="ro-RO"/>
              </w:rPr>
              <w:t>Finisarea asfaltării Drumului Central din Mărinești</w:t>
            </w:r>
            <w:r w:rsidRPr="00BC2F01">
              <w:rPr>
                <w:lang w:val="ro-RO"/>
              </w:rPr>
              <w:br/>
              <w:t>(3km)</w:t>
            </w:r>
          </w:p>
        </w:tc>
        <w:tc>
          <w:tcPr>
            <w:tcW w:w="6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B342CB" w:rsidRDefault="00D7346A" w:rsidP="009B4D5E">
            <w:pPr>
              <w:spacing w:line="256" w:lineRule="auto"/>
              <w:rPr>
                <w:lang w:val="ro-RO"/>
              </w:rPr>
            </w:pPr>
            <w:r>
              <w:rPr>
                <w:lang w:val="ro-RO"/>
              </w:rPr>
              <w:t>2021</w:t>
            </w:r>
          </w:p>
        </w:tc>
        <w:tc>
          <w:tcPr>
            <w:tcW w:w="9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B342CB" w:rsidRDefault="00D7346A" w:rsidP="009B4D5E">
            <w:pPr>
              <w:numPr>
                <w:ilvl w:val="0"/>
                <w:numId w:val="43"/>
              </w:numPr>
              <w:spacing w:line="256" w:lineRule="auto"/>
              <w:ind w:left="263" w:hanging="263"/>
              <w:contextualSpacing/>
              <w:rPr>
                <w:lang w:val="ro-RO"/>
              </w:rPr>
            </w:pPr>
            <w:r>
              <w:rPr>
                <w:lang w:val="ro-RO"/>
              </w:rPr>
              <w:t>APL</w:t>
            </w:r>
          </w:p>
        </w:tc>
        <w:tc>
          <w:tcPr>
            <w:tcW w:w="8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B342CB" w:rsidRDefault="00D7346A" w:rsidP="009B4D5E">
            <w:pPr>
              <w:numPr>
                <w:ilvl w:val="0"/>
                <w:numId w:val="43"/>
              </w:numPr>
              <w:spacing w:line="256" w:lineRule="auto"/>
              <w:ind w:left="263" w:hanging="263"/>
              <w:contextualSpacing/>
              <w:rPr>
                <w:lang w:val="ro-RO"/>
              </w:rPr>
            </w:pPr>
            <w:r>
              <w:rPr>
                <w:lang w:val="ro-RO"/>
              </w:rPr>
              <w:t>3km de drum asfaltat</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B342CB" w:rsidRDefault="00D7346A" w:rsidP="009B4D5E">
            <w:pPr>
              <w:spacing w:line="256" w:lineRule="auto"/>
              <w:rPr>
                <w:lang w:val="ro-RO"/>
              </w:rPr>
            </w:pPr>
            <w:r>
              <w:rPr>
                <w:lang w:val="ro-RO"/>
              </w:rPr>
              <w:t>6 mln</w:t>
            </w:r>
          </w:p>
        </w:tc>
        <w:tc>
          <w:tcPr>
            <w:tcW w:w="7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D7346A" w:rsidRDefault="00D7346A">
            <w:pPr>
              <w:spacing w:line="256" w:lineRule="auto"/>
              <w:rPr>
                <w:lang w:val="ro-RO"/>
              </w:rPr>
            </w:pPr>
            <w:r>
              <w:rPr>
                <w:lang w:val="ro-RO"/>
              </w:rPr>
              <w:t>Fondul Rutier;</w:t>
            </w:r>
            <w:r>
              <w:rPr>
                <w:lang w:val="ro-RO"/>
              </w:rPr>
              <w:br/>
              <w:t>Buget Central;</w:t>
            </w:r>
          </w:p>
          <w:p w:rsidR="00B342CB" w:rsidRDefault="00D7346A">
            <w:pPr>
              <w:spacing w:line="256" w:lineRule="auto"/>
              <w:rPr>
                <w:lang w:val="ro-RO"/>
              </w:rPr>
            </w:pPr>
            <w:r>
              <w:rPr>
                <w:lang w:val="ro-RO"/>
              </w:rPr>
              <w:t>Granturi Externe;</w:t>
            </w:r>
            <w:r>
              <w:rPr>
                <w:lang w:val="ro-RO"/>
              </w:rPr>
              <w:br/>
              <w:t>Buget Local.</w:t>
            </w:r>
            <w:r>
              <w:rPr>
                <w:lang w:val="ro-RO"/>
              </w:rPr>
              <w:br/>
            </w:r>
          </w:p>
        </w:tc>
      </w:tr>
      <w:tr w:rsidR="00B342CB" w:rsidTr="00C23EFE">
        <w:trPr>
          <w:trHeight w:val="186"/>
        </w:trPr>
        <w:tc>
          <w:tcPr>
            <w:tcW w:w="12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B342CB" w:rsidRPr="00BC2F01" w:rsidRDefault="009C05DD" w:rsidP="009B4D5E">
            <w:pPr>
              <w:pStyle w:val="a4"/>
              <w:numPr>
                <w:ilvl w:val="0"/>
                <w:numId w:val="56"/>
              </w:numPr>
              <w:spacing w:line="256" w:lineRule="auto"/>
              <w:rPr>
                <w:lang w:val="ro-RO"/>
              </w:rPr>
            </w:pPr>
            <w:r w:rsidRPr="00BC2F01">
              <w:rPr>
                <w:lang w:val="ro-RO"/>
              </w:rPr>
              <w:t>Asfaltarea drumurilor din comună (8km)</w:t>
            </w:r>
          </w:p>
        </w:tc>
        <w:tc>
          <w:tcPr>
            <w:tcW w:w="6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B342CB" w:rsidRDefault="009C05DD" w:rsidP="009B4D5E">
            <w:pPr>
              <w:spacing w:line="256" w:lineRule="auto"/>
              <w:rPr>
                <w:lang w:val="ro-RO"/>
              </w:rPr>
            </w:pPr>
            <w:r>
              <w:rPr>
                <w:lang w:val="ro-RO"/>
              </w:rPr>
              <w:t>2021-2025</w:t>
            </w:r>
          </w:p>
        </w:tc>
        <w:tc>
          <w:tcPr>
            <w:tcW w:w="9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B342CB" w:rsidRDefault="009C05DD" w:rsidP="009B4D5E">
            <w:pPr>
              <w:numPr>
                <w:ilvl w:val="0"/>
                <w:numId w:val="43"/>
              </w:numPr>
              <w:spacing w:line="256" w:lineRule="auto"/>
              <w:ind w:left="263" w:hanging="263"/>
              <w:contextualSpacing/>
              <w:rPr>
                <w:lang w:val="ro-RO"/>
              </w:rPr>
            </w:pPr>
            <w:r>
              <w:rPr>
                <w:lang w:val="ro-RO"/>
              </w:rPr>
              <w:t>APL</w:t>
            </w:r>
          </w:p>
        </w:tc>
        <w:tc>
          <w:tcPr>
            <w:tcW w:w="8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B342CB" w:rsidRDefault="009C05DD" w:rsidP="009B4D5E">
            <w:pPr>
              <w:numPr>
                <w:ilvl w:val="0"/>
                <w:numId w:val="43"/>
              </w:numPr>
              <w:spacing w:line="256" w:lineRule="auto"/>
              <w:ind w:left="263" w:hanging="263"/>
              <w:contextualSpacing/>
              <w:rPr>
                <w:lang w:val="ro-RO"/>
              </w:rPr>
            </w:pPr>
            <w:r>
              <w:rPr>
                <w:lang w:val="ro-RO"/>
              </w:rPr>
              <w:t>2km anual</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B342CB" w:rsidRDefault="009C05DD" w:rsidP="009B4D5E">
            <w:pPr>
              <w:spacing w:line="256" w:lineRule="auto"/>
              <w:rPr>
                <w:lang w:val="ro-RO"/>
              </w:rPr>
            </w:pPr>
            <w:r>
              <w:rPr>
                <w:lang w:val="ro-RO"/>
              </w:rPr>
              <w:t>6 mln</w:t>
            </w:r>
          </w:p>
        </w:tc>
        <w:tc>
          <w:tcPr>
            <w:tcW w:w="7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9C05DD" w:rsidRDefault="009C05DD" w:rsidP="009C05DD">
            <w:pPr>
              <w:spacing w:line="256" w:lineRule="auto"/>
              <w:rPr>
                <w:lang w:val="ro-RO"/>
              </w:rPr>
            </w:pPr>
            <w:r>
              <w:rPr>
                <w:lang w:val="ro-RO"/>
              </w:rPr>
              <w:t>Fondul Rutier;</w:t>
            </w:r>
            <w:r>
              <w:rPr>
                <w:lang w:val="ro-RO"/>
              </w:rPr>
              <w:br/>
              <w:t>Buget Central;</w:t>
            </w:r>
          </w:p>
          <w:p w:rsidR="00B342CB" w:rsidRDefault="009C05DD" w:rsidP="009C05DD">
            <w:pPr>
              <w:spacing w:line="256" w:lineRule="auto"/>
              <w:rPr>
                <w:lang w:val="ro-RO"/>
              </w:rPr>
            </w:pPr>
            <w:r>
              <w:rPr>
                <w:lang w:val="ro-RO"/>
              </w:rPr>
              <w:t>Granturi Externe;</w:t>
            </w:r>
            <w:r>
              <w:rPr>
                <w:lang w:val="ro-RO"/>
              </w:rPr>
              <w:br/>
              <w:t>Buget Local</w:t>
            </w:r>
          </w:p>
        </w:tc>
      </w:tr>
      <w:tr w:rsidR="00B342CB" w:rsidTr="00C23EFE">
        <w:trPr>
          <w:trHeight w:val="216"/>
        </w:trPr>
        <w:tc>
          <w:tcPr>
            <w:tcW w:w="12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B342CB" w:rsidRPr="00BC2F01" w:rsidRDefault="009C05DD" w:rsidP="009B4D5E">
            <w:pPr>
              <w:pStyle w:val="a4"/>
              <w:numPr>
                <w:ilvl w:val="0"/>
                <w:numId w:val="56"/>
              </w:numPr>
              <w:spacing w:line="256" w:lineRule="auto"/>
              <w:rPr>
                <w:lang w:val="ro-RO"/>
              </w:rPr>
            </w:pPr>
            <w:r w:rsidRPr="00BC2F01">
              <w:rPr>
                <w:lang w:val="ro-RO"/>
              </w:rPr>
              <w:t>Construcția canalelor de scurgere a apelor de ploaie</w:t>
            </w:r>
            <w:r w:rsidRPr="00BC2F01">
              <w:rPr>
                <w:lang w:val="ro-RO"/>
              </w:rPr>
              <w:br/>
              <w:t>(14 km)</w:t>
            </w:r>
          </w:p>
        </w:tc>
        <w:tc>
          <w:tcPr>
            <w:tcW w:w="6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B342CB" w:rsidRDefault="009C05DD" w:rsidP="009B4D5E">
            <w:pPr>
              <w:spacing w:line="256" w:lineRule="auto"/>
              <w:rPr>
                <w:lang w:val="ro-RO"/>
              </w:rPr>
            </w:pPr>
            <w:r>
              <w:rPr>
                <w:lang w:val="ro-RO"/>
              </w:rPr>
              <w:t>2021-2025</w:t>
            </w:r>
          </w:p>
        </w:tc>
        <w:tc>
          <w:tcPr>
            <w:tcW w:w="9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B342CB" w:rsidRDefault="009C05DD" w:rsidP="009B4D5E">
            <w:pPr>
              <w:numPr>
                <w:ilvl w:val="0"/>
                <w:numId w:val="43"/>
              </w:numPr>
              <w:spacing w:line="256" w:lineRule="auto"/>
              <w:ind w:left="263" w:hanging="263"/>
              <w:contextualSpacing/>
              <w:rPr>
                <w:lang w:val="ro-RO"/>
              </w:rPr>
            </w:pPr>
            <w:r>
              <w:rPr>
                <w:lang w:val="ro-RO"/>
              </w:rPr>
              <w:t>APL</w:t>
            </w:r>
          </w:p>
        </w:tc>
        <w:tc>
          <w:tcPr>
            <w:tcW w:w="8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B342CB" w:rsidRDefault="009C05DD" w:rsidP="009B4D5E">
            <w:pPr>
              <w:numPr>
                <w:ilvl w:val="0"/>
                <w:numId w:val="43"/>
              </w:numPr>
              <w:spacing w:line="256" w:lineRule="auto"/>
              <w:ind w:left="263" w:hanging="263"/>
              <w:contextualSpacing/>
              <w:rPr>
                <w:lang w:val="ro-RO"/>
              </w:rPr>
            </w:pPr>
            <w:r>
              <w:rPr>
                <w:lang w:val="ro-RO"/>
              </w:rPr>
              <w:t>3,5 km anual</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B342CB" w:rsidRDefault="005A3535" w:rsidP="009B4D5E">
            <w:pPr>
              <w:spacing w:line="256" w:lineRule="auto"/>
              <w:rPr>
                <w:lang w:val="ro-RO"/>
              </w:rPr>
            </w:pPr>
            <w:r>
              <w:rPr>
                <w:lang w:val="ro-RO"/>
              </w:rPr>
              <w:t>2 mln</w:t>
            </w:r>
          </w:p>
        </w:tc>
        <w:tc>
          <w:tcPr>
            <w:tcW w:w="7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B342CB" w:rsidRDefault="005A3535">
            <w:pPr>
              <w:spacing w:line="256" w:lineRule="auto"/>
              <w:rPr>
                <w:lang w:val="ro-RO"/>
              </w:rPr>
            </w:pPr>
            <w:r>
              <w:rPr>
                <w:lang w:val="ro-RO"/>
              </w:rPr>
              <w:t>Agenții economici;</w:t>
            </w:r>
          </w:p>
          <w:p w:rsidR="005A3535" w:rsidRDefault="005A3535">
            <w:pPr>
              <w:spacing w:line="256" w:lineRule="auto"/>
              <w:rPr>
                <w:lang w:val="ro-RO"/>
              </w:rPr>
            </w:pPr>
            <w:r>
              <w:rPr>
                <w:lang w:val="ro-RO"/>
              </w:rPr>
              <w:t>Populația;</w:t>
            </w:r>
          </w:p>
          <w:p w:rsidR="005A3535" w:rsidRDefault="005A3535">
            <w:pPr>
              <w:spacing w:line="256" w:lineRule="auto"/>
              <w:rPr>
                <w:lang w:val="ro-RO"/>
              </w:rPr>
            </w:pPr>
            <w:r>
              <w:rPr>
                <w:lang w:val="ro-RO"/>
              </w:rPr>
              <w:t>Buget Central;</w:t>
            </w:r>
            <w:r>
              <w:rPr>
                <w:lang w:val="ro-RO"/>
              </w:rPr>
              <w:br/>
              <w:t>Buget Local;</w:t>
            </w:r>
          </w:p>
          <w:p w:rsidR="005A3535" w:rsidRDefault="005A3535">
            <w:pPr>
              <w:spacing w:line="256" w:lineRule="auto"/>
              <w:rPr>
                <w:lang w:val="ro-RO"/>
              </w:rPr>
            </w:pPr>
          </w:p>
        </w:tc>
      </w:tr>
      <w:tr w:rsidR="00B342CB" w:rsidTr="00C23EFE">
        <w:trPr>
          <w:trHeight w:val="255"/>
        </w:trPr>
        <w:tc>
          <w:tcPr>
            <w:tcW w:w="12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B342CB" w:rsidRPr="00BC2F01" w:rsidRDefault="005A3535" w:rsidP="009B4D5E">
            <w:pPr>
              <w:pStyle w:val="a4"/>
              <w:numPr>
                <w:ilvl w:val="0"/>
                <w:numId w:val="56"/>
              </w:numPr>
              <w:spacing w:line="256" w:lineRule="auto"/>
              <w:rPr>
                <w:lang w:val="ro-RO"/>
              </w:rPr>
            </w:pPr>
            <w:r w:rsidRPr="00BC2F01">
              <w:rPr>
                <w:lang w:val="ro-RO"/>
              </w:rPr>
              <w:t xml:space="preserve">Construcția trotuarelor pe </w:t>
            </w:r>
            <w:r w:rsidRPr="00BC2F01">
              <w:rPr>
                <w:lang w:val="ro-RO"/>
              </w:rPr>
              <w:lastRenderedPageBreak/>
              <w:t xml:space="preserve">drumurile intens circulate </w:t>
            </w:r>
            <w:r w:rsidRPr="00BC2F01">
              <w:rPr>
                <w:lang w:val="ro-RO"/>
              </w:rPr>
              <w:br/>
              <w:t>(4 km)</w:t>
            </w:r>
          </w:p>
        </w:tc>
        <w:tc>
          <w:tcPr>
            <w:tcW w:w="6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B342CB" w:rsidRDefault="005A3535" w:rsidP="009B4D5E">
            <w:pPr>
              <w:spacing w:line="256" w:lineRule="auto"/>
              <w:rPr>
                <w:lang w:val="ro-RO"/>
              </w:rPr>
            </w:pPr>
            <w:r>
              <w:rPr>
                <w:lang w:val="ro-RO"/>
              </w:rPr>
              <w:lastRenderedPageBreak/>
              <w:t>2021-2025</w:t>
            </w:r>
          </w:p>
        </w:tc>
        <w:tc>
          <w:tcPr>
            <w:tcW w:w="9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B342CB" w:rsidRDefault="005A3535" w:rsidP="009B4D5E">
            <w:pPr>
              <w:numPr>
                <w:ilvl w:val="0"/>
                <w:numId w:val="43"/>
              </w:numPr>
              <w:spacing w:line="256" w:lineRule="auto"/>
              <w:ind w:left="263" w:hanging="263"/>
              <w:contextualSpacing/>
              <w:rPr>
                <w:lang w:val="ro-RO"/>
              </w:rPr>
            </w:pPr>
            <w:r>
              <w:rPr>
                <w:lang w:val="ro-RO"/>
              </w:rPr>
              <w:t>APL</w:t>
            </w:r>
          </w:p>
        </w:tc>
        <w:tc>
          <w:tcPr>
            <w:tcW w:w="8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B342CB" w:rsidRDefault="005A3535" w:rsidP="009B4D5E">
            <w:pPr>
              <w:numPr>
                <w:ilvl w:val="0"/>
                <w:numId w:val="43"/>
              </w:numPr>
              <w:spacing w:line="256" w:lineRule="auto"/>
              <w:ind w:left="263" w:hanging="263"/>
              <w:contextualSpacing/>
              <w:rPr>
                <w:lang w:val="ro-RO"/>
              </w:rPr>
            </w:pPr>
            <w:r>
              <w:rPr>
                <w:lang w:val="ro-RO"/>
              </w:rPr>
              <w:t>1 km anual</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B342CB" w:rsidRDefault="005A3535" w:rsidP="009B4D5E">
            <w:pPr>
              <w:spacing w:line="256" w:lineRule="auto"/>
              <w:rPr>
                <w:lang w:val="ro-RO"/>
              </w:rPr>
            </w:pPr>
            <w:r>
              <w:rPr>
                <w:lang w:val="ro-RO"/>
              </w:rPr>
              <w:t>2, 4 mln</w:t>
            </w:r>
          </w:p>
        </w:tc>
        <w:tc>
          <w:tcPr>
            <w:tcW w:w="7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B342CB" w:rsidRDefault="005A3535">
            <w:pPr>
              <w:spacing w:line="256" w:lineRule="auto"/>
              <w:rPr>
                <w:lang w:val="ro-RO"/>
              </w:rPr>
            </w:pPr>
            <w:r>
              <w:rPr>
                <w:lang w:val="ro-RO"/>
              </w:rPr>
              <w:t>Agenții economic;</w:t>
            </w:r>
          </w:p>
          <w:p w:rsidR="005A3535" w:rsidRDefault="005A3535">
            <w:pPr>
              <w:spacing w:line="256" w:lineRule="auto"/>
              <w:rPr>
                <w:lang w:val="ro-RO"/>
              </w:rPr>
            </w:pPr>
            <w:r>
              <w:rPr>
                <w:lang w:val="ro-RO"/>
              </w:rPr>
              <w:lastRenderedPageBreak/>
              <w:t>Populația;</w:t>
            </w:r>
          </w:p>
          <w:p w:rsidR="005A3535" w:rsidRDefault="005A3535">
            <w:pPr>
              <w:spacing w:line="256" w:lineRule="auto"/>
              <w:rPr>
                <w:lang w:val="ro-RO"/>
              </w:rPr>
            </w:pPr>
            <w:r>
              <w:rPr>
                <w:lang w:val="ro-RO"/>
              </w:rPr>
              <w:t>Grant</w:t>
            </w:r>
            <w:r>
              <w:rPr>
                <w:lang w:val="ro-RO"/>
              </w:rPr>
              <w:br/>
              <w:t>Bugetul de Stat</w:t>
            </w:r>
            <w:r>
              <w:rPr>
                <w:lang w:val="ro-RO"/>
              </w:rPr>
              <w:br/>
              <w:t>Buget Local.</w:t>
            </w:r>
          </w:p>
        </w:tc>
      </w:tr>
      <w:tr w:rsidR="005A3535" w:rsidRPr="004B212E" w:rsidTr="00C23EFE">
        <w:trPr>
          <w:trHeight w:val="255"/>
        </w:trPr>
        <w:tc>
          <w:tcPr>
            <w:tcW w:w="12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5A3535" w:rsidRPr="00BC2F01" w:rsidRDefault="005A3535" w:rsidP="009B4D5E">
            <w:pPr>
              <w:pStyle w:val="a4"/>
              <w:numPr>
                <w:ilvl w:val="0"/>
                <w:numId w:val="56"/>
              </w:numPr>
              <w:spacing w:line="256" w:lineRule="auto"/>
              <w:rPr>
                <w:lang w:val="ro-RO"/>
              </w:rPr>
            </w:pPr>
            <w:r w:rsidRPr="00BC2F01">
              <w:rPr>
                <w:lang w:val="ro-RO"/>
              </w:rPr>
              <w:lastRenderedPageBreak/>
              <w:t xml:space="preserve">Extinderea Rețelei de iluminat stradal </w:t>
            </w:r>
          </w:p>
        </w:tc>
        <w:tc>
          <w:tcPr>
            <w:tcW w:w="6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5A3535" w:rsidRDefault="005A3535" w:rsidP="009B4D5E">
            <w:pPr>
              <w:spacing w:line="256" w:lineRule="auto"/>
              <w:rPr>
                <w:lang w:val="ro-RO"/>
              </w:rPr>
            </w:pPr>
            <w:r>
              <w:rPr>
                <w:lang w:val="ro-RO"/>
              </w:rPr>
              <w:t>2021</w:t>
            </w:r>
          </w:p>
        </w:tc>
        <w:tc>
          <w:tcPr>
            <w:tcW w:w="9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5A3535" w:rsidRDefault="005A3535" w:rsidP="009B4D5E">
            <w:pPr>
              <w:numPr>
                <w:ilvl w:val="0"/>
                <w:numId w:val="43"/>
              </w:numPr>
              <w:spacing w:line="256" w:lineRule="auto"/>
              <w:ind w:left="263" w:hanging="263"/>
              <w:contextualSpacing/>
              <w:rPr>
                <w:lang w:val="ro-RO"/>
              </w:rPr>
            </w:pPr>
            <w:r>
              <w:rPr>
                <w:lang w:val="ro-RO"/>
              </w:rPr>
              <w:t>APL</w:t>
            </w:r>
          </w:p>
        </w:tc>
        <w:tc>
          <w:tcPr>
            <w:tcW w:w="8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5A3535" w:rsidRDefault="004B212E" w:rsidP="009B4D5E">
            <w:pPr>
              <w:numPr>
                <w:ilvl w:val="0"/>
                <w:numId w:val="43"/>
              </w:numPr>
              <w:spacing w:line="256" w:lineRule="auto"/>
              <w:ind w:left="263" w:hanging="263"/>
              <w:contextualSpacing/>
              <w:rPr>
                <w:lang w:val="ro-RO"/>
              </w:rPr>
            </w:pPr>
            <w:r>
              <w:rPr>
                <w:lang w:val="ro-RO"/>
              </w:rPr>
              <w:t>30 km</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5A3535" w:rsidRDefault="004B212E" w:rsidP="009B4D5E">
            <w:pPr>
              <w:spacing w:line="256" w:lineRule="auto"/>
              <w:jc w:val="center"/>
              <w:rPr>
                <w:lang w:val="ro-RO"/>
              </w:rPr>
            </w:pPr>
            <w:r>
              <w:rPr>
                <w:lang w:val="ro-RO"/>
              </w:rPr>
              <w:t>3 mln</w:t>
            </w:r>
          </w:p>
        </w:tc>
        <w:tc>
          <w:tcPr>
            <w:tcW w:w="7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5A3535" w:rsidRDefault="004B212E" w:rsidP="004B212E">
            <w:pPr>
              <w:spacing w:line="256" w:lineRule="auto"/>
              <w:rPr>
                <w:lang w:val="ro-RO"/>
              </w:rPr>
            </w:pPr>
            <w:r>
              <w:rPr>
                <w:lang w:val="ro-RO"/>
              </w:rPr>
              <w:t>Buget de Stat;</w:t>
            </w:r>
            <w:r>
              <w:rPr>
                <w:lang w:val="ro-RO"/>
              </w:rPr>
              <w:br/>
              <w:t>Agenții Economici</w:t>
            </w:r>
            <w:r>
              <w:rPr>
                <w:lang w:val="ro-RO"/>
              </w:rPr>
              <w:br/>
              <w:t>Bugetul Local</w:t>
            </w:r>
            <w:r>
              <w:rPr>
                <w:lang w:val="ro-RO"/>
              </w:rPr>
              <w:br/>
              <w:t>Populația;</w:t>
            </w:r>
            <w:r>
              <w:rPr>
                <w:lang w:val="ro-RO"/>
              </w:rPr>
              <w:br/>
            </w:r>
          </w:p>
        </w:tc>
      </w:tr>
      <w:tr w:rsidR="00EC4B8B" w:rsidRPr="004B212E" w:rsidTr="00C23EFE">
        <w:trPr>
          <w:trHeight w:val="255"/>
        </w:trPr>
        <w:tc>
          <w:tcPr>
            <w:tcW w:w="12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EC4B8B" w:rsidRPr="00BC2F01" w:rsidRDefault="00D02A90" w:rsidP="009B4D5E">
            <w:pPr>
              <w:pStyle w:val="a4"/>
              <w:numPr>
                <w:ilvl w:val="0"/>
                <w:numId w:val="56"/>
              </w:numPr>
              <w:spacing w:line="256" w:lineRule="auto"/>
              <w:rPr>
                <w:lang w:val="ro-RO"/>
              </w:rPr>
            </w:pPr>
            <w:r>
              <w:rPr>
                <w:lang w:val="ro-RO"/>
              </w:rPr>
              <w:t>Pavarea a 10</w:t>
            </w:r>
            <w:r w:rsidR="00EC4B8B" w:rsidRPr="00BC2F01">
              <w:rPr>
                <w:lang w:val="ro-RO"/>
              </w:rPr>
              <w:t xml:space="preserve"> km de drumuri agricole</w:t>
            </w:r>
          </w:p>
        </w:tc>
        <w:tc>
          <w:tcPr>
            <w:tcW w:w="6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EC4B8B" w:rsidRDefault="00EC4B8B" w:rsidP="009B4D5E">
            <w:pPr>
              <w:spacing w:line="256" w:lineRule="auto"/>
              <w:rPr>
                <w:lang w:val="ro-RO"/>
              </w:rPr>
            </w:pPr>
            <w:r>
              <w:rPr>
                <w:lang w:val="ro-RO"/>
              </w:rPr>
              <w:t>2021-2025</w:t>
            </w:r>
          </w:p>
        </w:tc>
        <w:tc>
          <w:tcPr>
            <w:tcW w:w="9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EC4B8B" w:rsidRDefault="00EC4B8B" w:rsidP="009B4D5E">
            <w:pPr>
              <w:numPr>
                <w:ilvl w:val="0"/>
                <w:numId w:val="43"/>
              </w:numPr>
              <w:spacing w:line="256" w:lineRule="auto"/>
              <w:ind w:left="263" w:hanging="263"/>
              <w:contextualSpacing/>
              <w:rPr>
                <w:lang w:val="ro-RO"/>
              </w:rPr>
            </w:pPr>
            <w:r>
              <w:rPr>
                <w:lang w:val="ro-RO"/>
              </w:rPr>
              <w:t>APL</w:t>
            </w:r>
          </w:p>
        </w:tc>
        <w:tc>
          <w:tcPr>
            <w:tcW w:w="8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EC4B8B" w:rsidRDefault="00EC4B8B" w:rsidP="009B4D5E">
            <w:pPr>
              <w:numPr>
                <w:ilvl w:val="0"/>
                <w:numId w:val="43"/>
              </w:numPr>
              <w:spacing w:line="256" w:lineRule="auto"/>
              <w:ind w:left="263" w:hanging="263"/>
              <w:contextualSpacing/>
              <w:rPr>
                <w:lang w:val="ro-RO"/>
              </w:rPr>
            </w:pPr>
            <w:r>
              <w:rPr>
                <w:lang w:val="ro-RO"/>
              </w:rPr>
              <w:t>1 km anual</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EC4B8B" w:rsidRDefault="00EC4B8B" w:rsidP="009B4D5E">
            <w:pPr>
              <w:spacing w:line="256" w:lineRule="auto"/>
              <w:jc w:val="center"/>
              <w:rPr>
                <w:lang w:val="ro-RO"/>
              </w:rPr>
            </w:pPr>
            <w:r>
              <w:rPr>
                <w:lang w:val="ro-RO"/>
              </w:rPr>
              <w:t>2mln</w:t>
            </w:r>
          </w:p>
        </w:tc>
        <w:tc>
          <w:tcPr>
            <w:tcW w:w="7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EC4B8B" w:rsidRDefault="00EC4B8B" w:rsidP="004B212E">
            <w:pPr>
              <w:spacing w:line="256" w:lineRule="auto"/>
              <w:rPr>
                <w:lang w:val="ro-RO"/>
              </w:rPr>
            </w:pPr>
            <w:r>
              <w:rPr>
                <w:lang w:val="ro-RO"/>
              </w:rPr>
              <w:t>APL</w:t>
            </w:r>
            <w:r>
              <w:rPr>
                <w:lang w:val="ro-RO"/>
              </w:rPr>
              <w:br/>
              <w:t>Agenții Economici</w:t>
            </w:r>
            <w:r>
              <w:rPr>
                <w:lang w:val="ro-RO"/>
              </w:rPr>
              <w:br/>
              <w:t>Fonduri externe</w:t>
            </w:r>
          </w:p>
        </w:tc>
      </w:tr>
      <w:tr w:rsidR="00D9150C" w:rsidRPr="004B212E" w:rsidTr="00C23EFE">
        <w:trPr>
          <w:trHeight w:val="255"/>
        </w:trPr>
        <w:tc>
          <w:tcPr>
            <w:tcW w:w="12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D9150C" w:rsidRPr="00BC2F01" w:rsidRDefault="00D9150C" w:rsidP="009B4D5E">
            <w:pPr>
              <w:pStyle w:val="a4"/>
              <w:numPr>
                <w:ilvl w:val="0"/>
                <w:numId w:val="56"/>
              </w:numPr>
              <w:spacing w:line="256" w:lineRule="auto"/>
              <w:rPr>
                <w:lang w:val="ro-RO"/>
              </w:rPr>
            </w:pPr>
            <w:r>
              <w:rPr>
                <w:lang w:val="ro-RO"/>
              </w:rPr>
              <w:t>Construcția podurilor</w:t>
            </w:r>
          </w:p>
        </w:tc>
        <w:tc>
          <w:tcPr>
            <w:tcW w:w="6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D9150C" w:rsidRDefault="00D9150C" w:rsidP="009B4D5E">
            <w:pPr>
              <w:spacing w:line="256" w:lineRule="auto"/>
              <w:rPr>
                <w:lang w:val="ro-RO"/>
              </w:rPr>
            </w:pPr>
            <w:r>
              <w:rPr>
                <w:lang w:val="ro-RO"/>
              </w:rPr>
              <w:t>2021-2025</w:t>
            </w:r>
          </w:p>
        </w:tc>
        <w:tc>
          <w:tcPr>
            <w:tcW w:w="9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D9150C" w:rsidRDefault="00D9150C" w:rsidP="009B4D5E">
            <w:pPr>
              <w:numPr>
                <w:ilvl w:val="0"/>
                <w:numId w:val="43"/>
              </w:numPr>
              <w:spacing w:line="256" w:lineRule="auto"/>
              <w:ind w:left="263" w:hanging="263"/>
              <w:contextualSpacing/>
              <w:rPr>
                <w:lang w:val="ro-RO"/>
              </w:rPr>
            </w:pPr>
            <w:r>
              <w:rPr>
                <w:lang w:val="ro-RO"/>
              </w:rPr>
              <w:t>APL</w:t>
            </w:r>
          </w:p>
        </w:tc>
        <w:tc>
          <w:tcPr>
            <w:tcW w:w="8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D9150C" w:rsidRDefault="00D9150C" w:rsidP="009B4D5E">
            <w:pPr>
              <w:numPr>
                <w:ilvl w:val="0"/>
                <w:numId w:val="43"/>
              </w:numPr>
              <w:spacing w:line="256" w:lineRule="auto"/>
              <w:ind w:left="263" w:hanging="263"/>
              <w:contextualSpacing/>
              <w:rPr>
                <w:lang w:val="ro-RO"/>
              </w:rPr>
            </w:pPr>
            <w:r>
              <w:rPr>
                <w:lang w:val="ro-RO"/>
              </w:rPr>
              <w:t>1 pod anual</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D9150C" w:rsidRDefault="00D9150C" w:rsidP="009B4D5E">
            <w:pPr>
              <w:spacing w:line="256" w:lineRule="auto"/>
              <w:jc w:val="center"/>
              <w:rPr>
                <w:lang w:val="ro-RO"/>
              </w:rPr>
            </w:pPr>
          </w:p>
        </w:tc>
        <w:tc>
          <w:tcPr>
            <w:tcW w:w="7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D9150C" w:rsidRDefault="00D9150C" w:rsidP="004B212E">
            <w:pPr>
              <w:spacing w:line="256" w:lineRule="auto"/>
              <w:rPr>
                <w:lang w:val="ro-RO"/>
              </w:rPr>
            </w:pPr>
            <w:r>
              <w:rPr>
                <w:lang w:val="ro-RO"/>
              </w:rPr>
              <w:t>APL</w:t>
            </w:r>
            <w:r>
              <w:rPr>
                <w:lang w:val="ro-RO"/>
              </w:rPr>
              <w:br/>
              <w:t>Agenții Economici</w:t>
            </w:r>
            <w:r>
              <w:rPr>
                <w:lang w:val="ro-RO"/>
              </w:rPr>
              <w:br/>
              <w:t>Fonduri externe</w:t>
            </w:r>
          </w:p>
        </w:tc>
      </w:tr>
      <w:tr w:rsidR="00D9150C" w:rsidRPr="004B212E" w:rsidTr="00C23EFE">
        <w:trPr>
          <w:trHeight w:val="255"/>
        </w:trPr>
        <w:tc>
          <w:tcPr>
            <w:tcW w:w="12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D9150C" w:rsidRDefault="00D9150C" w:rsidP="009B4D5E">
            <w:pPr>
              <w:pStyle w:val="a4"/>
              <w:numPr>
                <w:ilvl w:val="0"/>
                <w:numId w:val="56"/>
              </w:numPr>
              <w:spacing w:line="256" w:lineRule="auto"/>
              <w:rPr>
                <w:lang w:val="ro-RO"/>
              </w:rPr>
            </w:pPr>
            <w:r>
              <w:rPr>
                <w:lang w:val="ro-RO"/>
              </w:rPr>
              <w:t>Reabilitarea /modernizarea podurilor existente</w:t>
            </w:r>
          </w:p>
        </w:tc>
        <w:tc>
          <w:tcPr>
            <w:tcW w:w="6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D9150C" w:rsidRDefault="00D9150C" w:rsidP="009B4D5E">
            <w:pPr>
              <w:spacing w:line="256" w:lineRule="auto"/>
              <w:rPr>
                <w:lang w:val="ro-RO"/>
              </w:rPr>
            </w:pPr>
            <w:r>
              <w:rPr>
                <w:lang w:val="ro-RO"/>
              </w:rPr>
              <w:t>2021-2025</w:t>
            </w:r>
          </w:p>
        </w:tc>
        <w:tc>
          <w:tcPr>
            <w:tcW w:w="9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D9150C" w:rsidRDefault="00D9150C" w:rsidP="009B4D5E">
            <w:pPr>
              <w:numPr>
                <w:ilvl w:val="0"/>
                <w:numId w:val="43"/>
              </w:numPr>
              <w:spacing w:line="256" w:lineRule="auto"/>
              <w:ind w:left="263" w:hanging="263"/>
              <w:contextualSpacing/>
              <w:rPr>
                <w:lang w:val="ro-RO"/>
              </w:rPr>
            </w:pPr>
            <w:r>
              <w:rPr>
                <w:lang w:val="ro-RO"/>
              </w:rPr>
              <w:t>APL</w:t>
            </w:r>
          </w:p>
        </w:tc>
        <w:tc>
          <w:tcPr>
            <w:tcW w:w="8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D9150C" w:rsidRDefault="00D9150C" w:rsidP="009B4D5E">
            <w:pPr>
              <w:numPr>
                <w:ilvl w:val="0"/>
                <w:numId w:val="43"/>
              </w:numPr>
              <w:spacing w:line="256" w:lineRule="auto"/>
              <w:ind w:left="263" w:hanging="263"/>
              <w:contextualSpacing/>
              <w:rPr>
                <w:lang w:val="ro-RO"/>
              </w:rPr>
            </w:pPr>
            <w:r>
              <w:rPr>
                <w:lang w:val="ro-RO"/>
              </w:rPr>
              <w:t>2 poduri anual</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D9150C" w:rsidRDefault="00D9150C" w:rsidP="009B4D5E">
            <w:pPr>
              <w:spacing w:line="256" w:lineRule="auto"/>
              <w:jc w:val="center"/>
              <w:rPr>
                <w:lang w:val="ro-RO"/>
              </w:rPr>
            </w:pPr>
          </w:p>
        </w:tc>
        <w:tc>
          <w:tcPr>
            <w:tcW w:w="7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D9150C" w:rsidRDefault="00D9150C" w:rsidP="004B212E">
            <w:pPr>
              <w:spacing w:line="256" w:lineRule="auto"/>
              <w:rPr>
                <w:lang w:val="ro-RO"/>
              </w:rPr>
            </w:pPr>
            <w:r>
              <w:rPr>
                <w:lang w:val="ro-RO"/>
              </w:rPr>
              <w:t>APL</w:t>
            </w:r>
            <w:r>
              <w:rPr>
                <w:lang w:val="ro-RO"/>
              </w:rPr>
              <w:br/>
              <w:t>Agenții Economici</w:t>
            </w:r>
            <w:r>
              <w:rPr>
                <w:lang w:val="ro-RO"/>
              </w:rPr>
              <w:br/>
              <w:t>Fonduri externe</w:t>
            </w:r>
          </w:p>
        </w:tc>
      </w:tr>
    </w:tbl>
    <w:p w:rsidR="00B342CB" w:rsidRDefault="00B342CB" w:rsidP="00B342CB">
      <w:pPr>
        <w:tabs>
          <w:tab w:val="left" w:pos="2552"/>
        </w:tabs>
        <w:rPr>
          <w:lang w:val="ro-RO"/>
        </w:rPr>
      </w:pPr>
    </w:p>
    <w:p w:rsidR="00B342CB" w:rsidRDefault="004B212E" w:rsidP="008F3EDB">
      <w:pPr>
        <w:numPr>
          <w:ilvl w:val="0"/>
          <w:numId w:val="42"/>
        </w:numPr>
        <w:tabs>
          <w:tab w:val="left" w:pos="2552"/>
        </w:tabs>
        <w:ind w:left="2552" w:hanging="2552"/>
        <w:rPr>
          <w:lang w:val="ro-RO"/>
        </w:rPr>
      </w:pPr>
      <w:r>
        <w:rPr>
          <w:lang w:val="ro-RO"/>
        </w:rPr>
        <w:t>Construirea rețelelor de Apă și Canalizare</w:t>
      </w:r>
    </w:p>
    <w:p w:rsidR="003745A3" w:rsidRDefault="003745A3" w:rsidP="003745A3">
      <w:pPr>
        <w:tabs>
          <w:tab w:val="left" w:pos="2552"/>
        </w:tabs>
        <w:ind w:left="2552"/>
        <w:rPr>
          <w:lang w:val="ro-RO"/>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2752"/>
        <w:gridCol w:w="997"/>
        <w:gridCol w:w="1929"/>
        <w:gridCol w:w="1717"/>
        <w:gridCol w:w="1074"/>
        <w:gridCol w:w="1385"/>
      </w:tblGrid>
      <w:tr w:rsidR="00B342CB" w:rsidTr="00C11BCB">
        <w:trPr>
          <w:trHeight w:val="201"/>
          <w:tblHeader/>
        </w:trPr>
        <w:tc>
          <w:tcPr>
            <w:tcW w:w="139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bookmarkEnd w:id="31"/>
          <w:p w:rsidR="00B342CB" w:rsidRDefault="00B342CB">
            <w:pPr>
              <w:spacing w:line="256" w:lineRule="auto"/>
              <w:jc w:val="center"/>
              <w:rPr>
                <w:lang w:val="ro-RO"/>
              </w:rPr>
            </w:pPr>
            <w:r>
              <w:rPr>
                <w:b/>
                <w:bCs/>
                <w:color w:val="FFFFFF" w:themeColor="background1"/>
                <w:lang w:val="ro-RO"/>
              </w:rPr>
              <w:t>Activități</w:t>
            </w:r>
          </w:p>
        </w:tc>
        <w:tc>
          <w:tcPr>
            <w:tcW w:w="5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B342CB" w:rsidRDefault="00B342CB">
            <w:pPr>
              <w:spacing w:line="256" w:lineRule="auto"/>
              <w:jc w:val="center"/>
              <w:rPr>
                <w:lang w:val="ro-RO"/>
              </w:rPr>
            </w:pPr>
            <w:r>
              <w:rPr>
                <w:b/>
                <w:bCs/>
                <w:color w:val="FFFFFF" w:themeColor="background1"/>
                <w:lang w:val="ro-RO"/>
              </w:rPr>
              <w:t>Perioada</w:t>
            </w:r>
          </w:p>
        </w:tc>
        <w:tc>
          <w:tcPr>
            <w:tcW w:w="9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B342CB" w:rsidRDefault="00B342CB">
            <w:pPr>
              <w:spacing w:line="256" w:lineRule="auto"/>
              <w:jc w:val="center"/>
              <w:rPr>
                <w:lang w:val="ro-RO"/>
              </w:rPr>
            </w:pPr>
            <w:r>
              <w:rPr>
                <w:b/>
                <w:bCs/>
                <w:color w:val="FFFFFF" w:themeColor="background1"/>
                <w:lang w:val="ro-RO"/>
              </w:rPr>
              <w:t>Persoana/e responsabilă/e</w:t>
            </w:r>
          </w:p>
        </w:tc>
        <w:tc>
          <w:tcPr>
            <w:tcW w:w="8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B342CB" w:rsidRDefault="00B342CB">
            <w:pPr>
              <w:spacing w:line="256" w:lineRule="auto"/>
              <w:jc w:val="center"/>
              <w:rPr>
                <w:lang w:val="ro-RO"/>
              </w:rPr>
            </w:pPr>
            <w:r>
              <w:rPr>
                <w:b/>
                <w:bCs/>
                <w:color w:val="FFFFFF" w:themeColor="background1"/>
                <w:lang w:val="ro-RO"/>
              </w:rPr>
              <w:t>Indicatori de performanță</w:t>
            </w:r>
          </w:p>
        </w:tc>
        <w:tc>
          <w:tcPr>
            <w:tcW w:w="54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B342CB" w:rsidRDefault="00B342CB">
            <w:pPr>
              <w:spacing w:line="256" w:lineRule="auto"/>
              <w:jc w:val="center"/>
              <w:rPr>
                <w:lang w:val="ro-RO"/>
              </w:rPr>
            </w:pPr>
            <w:r>
              <w:rPr>
                <w:b/>
                <w:bCs/>
                <w:color w:val="FFFFFF" w:themeColor="background1"/>
                <w:lang w:val="ro-RO"/>
              </w:rPr>
              <w:t>Cost estimat, mii lei</w:t>
            </w:r>
          </w:p>
        </w:tc>
        <w:tc>
          <w:tcPr>
            <w:tcW w:w="7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B342CB" w:rsidRDefault="00B342CB">
            <w:pPr>
              <w:spacing w:line="256" w:lineRule="auto"/>
              <w:jc w:val="center"/>
              <w:rPr>
                <w:lang w:val="ro-RO"/>
              </w:rPr>
            </w:pPr>
            <w:r>
              <w:rPr>
                <w:b/>
                <w:bCs/>
                <w:color w:val="FFFFFF" w:themeColor="background1"/>
                <w:lang w:val="ro-RO"/>
              </w:rPr>
              <w:t>Potențiale surse de finanțare</w:t>
            </w:r>
          </w:p>
        </w:tc>
      </w:tr>
      <w:tr w:rsidR="00B342CB" w:rsidRPr="004B212E" w:rsidTr="00C23EFE">
        <w:trPr>
          <w:trHeight w:val="134"/>
        </w:trPr>
        <w:tc>
          <w:tcPr>
            <w:tcW w:w="139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B342CB" w:rsidRPr="00BC2F01" w:rsidRDefault="004B212E" w:rsidP="009B4D5E">
            <w:pPr>
              <w:pStyle w:val="a4"/>
              <w:numPr>
                <w:ilvl w:val="0"/>
                <w:numId w:val="55"/>
              </w:numPr>
              <w:spacing w:line="256" w:lineRule="auto"/>
              <w:rPr>
                <w:lang w:val="ro-RO"/>
              </w:rPr>
            </w:pPr>
            <w:r w:rsidRPr="00BC2F01">
              <w:rPr>
                <w:lang w:val="ro-RO"/>
              </w:rPr>
              <w:t xml:space="preserve">Extinderea apeductului </w:t>
            </w:r>
          </w:p>
        </w:tc>
        <w:tc>
          <w:tcPr>
            <w:tcW w:w="5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B342CB" w:rsidRDefault="004B212E" w:rsidP="009B4D5E">
            <w:pPr>
              <w:spacing w:line="256" w:lineRule="auto"/>
              <w:rPr>
                <w:lang w:val="ro-RO"/>
              </w:rPr>
            </w:pPr>
            <w:r>
              <w:rPr>
                <w:lang w:val="ro-RO"/>
              </w:rPr>
              <w:t>2021-2024</w:t>
            </w:r>
          </w:p>
        </w:tc>
        <w:tc>
          <w:tcPr>
            <w:tcW w:w="9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B342CB" w:rsidRDefault="004B212E" w:rsidP="009B4D5E">
            <w:pPr>
              <w:numPr>
                <w:ilvl w:val="0"/>
                <w:numId w:val="43"/>
              </w:numPr>
              <w:spacing w:line="256" w:lineRule="auto"/>
              <w:ind w:left="263" w:hanging="263"/>
              <w:contextualSpacing/>
              <w:rPr>
                <w:lang w:val="ro-RO"/>
              </w:rPr>
            </w:pPr>
            <w:r>
              <w:rPr>
                <w:lang w:val="ro-RO"/>
              </w:rPr>
              <w:t>APL</w:t>
            </w:r>
          </w:p>
        </w:tc>
        <w:tc>
          <w:tcPr>
            <w:tcW w:w="8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B342CB" w:rsidRDefault="004B212E" w:rsidP="009B4D5E">
            <w:pPr>
              <w:numPr>
                <w:ilvl w:val="0"/>
                <w:numId w:val="43"/>
              </w:numPr>
              <w:spacing w:line="256" w:lineRule="auto"/>
              <w:ind w:left="263" w:hanging="263"/>
              <w:contextualSpacing/>
              <w:rPr>
                <w:lang w:val="ro-RO"/>
              </w:rPr>
            </w:pPr>
            <w:r>
              <w:rPr>
                <w:lang w:val="ro-RO"/>
              </w:rPr>
              <w:t>Apeduct 100% asigurat</w:t>
            </w:r>
          </w:p>
        </w:tc>
        <w:tc>
          <w:tcPr>
            <w:tcW w:w="54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B342CB" w:rsidRDefault="004B212E" w:rsidP="009B4D5E">
            <w:pPr>
              <w:spacing w:line="256" w:lineRule="auto"/>
              <w:rPr>
                <w:lang w:val="ro-RO"/>
              </w:rPr>
            </w:pPr>
            <w:r>
              <w:rPr>
                <w:lang w:val="ro-RO"/>
              </w:rPr>
              <w:t>10 mln</w:t>
            </w:r>
          </w:p>
        </w:tc>
        <w:tc>
          <w:tcPr>
            <w:tcW w:w="7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B342CB" w:rsidRDefault="004B212E">
            <w:pPr>
              <w:spacing w:line="256" w:lineRule="auto"/>
              <w:rPr>
                <w:lang w:val="ro-RO"/>
              </w:rPr>
            </w:pPr>
            <w:r>
              <w:rPr>
                <w:lang w:val="ro-RO"/>
              </w:rPr>
              <w:t>Fondul ecologic;</w:t>
            </w:r>
          </w:p>
          <w:p w:rsidR="004B212E" w:rsidRDefault="004B212E">
            <w:pPr>
              <w:spacing w:line="256" w:lineRule="auto"/>
              <w:rPr>
                <w:lang w:val="ro-RO"/>
              </w:rPr>
            </w:pPr>
            <w:r>
              <w:rPr>
                <w:lang w:val="ro-RO"/>
              </w:rPr>
              <w:t>Fonduri externe;</w:t>
            </w:r>
            <w:r>
              <w:rPr>
                <w:lang w:val="ro-RO"/>
              </w:rPr>
              <w:br/>
              <w:t>Bugetul de Stat;</w:t>
            </w:r>
            <w:r>
              <w:rPr>
                <w:lang w:val="ro-RO"/>
              </w:rPr>
              <w:br/>
              <w:t>Bugetul Local</w:t>
            </w:r>
          </w:p>
        </w:tc>
      </w:tr>
      <w:tr w:rsidR="00B342CB" w:rsidRPr="004B212E" w:rsidTr="00C23EFE">
        <w:trPr>
          <w:trHeight w:val="134"/>
        </w:trPr>
        <w:tc>
          <w:tcPr>
            <w:tcW w:w="139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B342CB" w:rsidRPr="00BC2F01" w:rsidRDefault="00D02A90" w:rsidP="009B4D5E">
            <w:pPr>
              <w:pStyle w:val="a4"/>
              <w:numPr>
                <w:ilvl w:val="0"/>
                <w:numId w:val="55"/>
              </w:numPr>
              <w:spacing w:line="256" w:lineRule="auto"/>
              <w:rPr>
                <w:lang w:val="ro-RO"/>
              </w:rPr>
            </w:pPr>
            <w:r w:rsidRPr="00865188">
              <w:rPr>
                <w:rFonts w:asciiTheme="minorHAnsi" w:hAnsiTheme="minorHAnsi" w:cstheme="minorHAnsi"/>
                <w:sz w:val="28"/>
                <w:szCs w:val="28"/>
                <w:lang w:val="ro-RO"/>
              </w:rPr>
              <w:t xml:space="preserve">Construcția sistemului de </w:t>
            </w:r>
            <w:r w:rsidRPr="00865188">
              <w:rPr>
                <w:rFonts w:asciiTheme="minorHAnsi" w:hAnsiTheme="minorHAnsi" w:cstheme="minorHAnsi"/>
                <w:sz w:val="28"/>
                <w:szCs w:val="28"/>
                <w:lang w:val="ro-RO"/>
              </w:rPr>
              <w:lastRenderedPageBreak/>
              <w:t>canalizare</w:t>
            </w:r>
            <w:r>
              <w:rPr>
                <w:rFonts w:asciiTheme="minorHAnsi" w:hAnsiTheme="minorHAnsi" w:cstheme="minorHAnsi"/>
                <w:sz w:val="28"/>
                <w:szCs w:val="28"/>
                <w:lang w:val="ro-RO"/>
              </w:rPr>
              <w:t xml:space="preserve"> și </w:t>
            </w:r>
            <w:r w:rsidRPr="00837204">
              <w:rPr>
                <w:rFonts w:asciiTheme="minorHAnsi" w:hAnsiTheme="minorHAnsi" w:cstheme="minorHAnsi"/>
                <w:sz w:val="28"/>
                <w:szCs w:val="28"/>
                <w:lang w:val="ro-RO"/>
              </w:rPr>
              <w:t xml:space="preserve">branșei de conectare la sistemul de </w:t>
            </w:r>
            <w:r>
              <w:rPr>
                <w:rFonts w:asciiTheme="minorHAnsi" w:hAnsiTheme="minorHAnsi" w:cstheme="minorHAnsi"/>
                <w:sz w:val="28"/>
                <w:szCs w:val="28"/>
                <w:lang w:val="ro-RO"/>
              </w:rPr>
              <w:t>epurare</w:t>
            </w:r>
            <w:r w:rsidRPr="00837204">
              <w:rPr>
                <w:rFonts w:asciiTheme="minorHAnsi" w:hAnsiTheme="minorHAnsi" w:cstheme="minorHAnsi"/>
                <w:sz w:val="28"/>
                <w:szCs w:val="28"/>
                <w:lang w:val="ro-RO"/>
              </w:rPr>
              <w:t xml:space="preserve"> din orașul S</w:t>
            </w:r>
            <w:r w:rsidRPr="00837204">
              <w:rPr>
                <w:rFonts w:asciiTheme="minorHAnsi" w:hAnsiTheme="minorHAnsi" w:cstheme="minorHAnsi" w:hint="eastAsia"/>
                <w:sz w:val="28"/>
                <w:szCs w:val="28"/>
                <w:lang w:val="ro-RO"/>
              </w:rPr>
              <w:t>î</w:t>
            </w:r>
            <w:r w:rsidRPr="00837204">
              <w:rPr>
                <w:rFonts w:asciiTheme="minorHAnsi" w:hAnsiTheme="minorHAnsi" w:cstheme="minorHAnsi"/>
                <w:sz w:val="28"/>
                <w:szCs w:val="28"/>
                <w:lang w:val="ro-RO"/>
              </w:rPr>
              <w:t>ngerei</w:t>
            </w:r>
          </w:p>
        </w:tc>
        <w:tc>
          <w:tcPr>
            <w:tcW w:w="5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B342CB" w:rsidRDefault="004B212E" w:rsidP="009B4D5E">
            <w:pPr>
              <w:spacing w:line="256" w:lineRule="auto"/>
              <w:rPr>
                <w:lang w:val="ro-RO"/>
              </w:rPr>
            </w:pPr>
            <w:r>
              <w:rPr>
                <w:lang w:val="ro-RO"/>
              </w:rPr>
              <w:lastRenderedPageBreak/>
              <w:t>2021-2025</w:t>
            </w:r>
          </w:p>
        </w:tc>
        <w:tc>
          <w:tcPr>
            <w:tcW w:w="9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B342CB" w:rsidRDefault="004B212E" w:rsidP="009B4D5E">
            <w:pPr>
              <w:numPr>
                <w:ilvl w:val="0"/>
                <w:numId w:val="43"/>
              </w:numPr>
              <w:spacing w:line="256" w:lineRule="auto"/>
              <w:ind w:left="263" w:hanging="263"/>
              <w:contextualSpacing/>
              <w:rPr>
                <w:lang w:val="ro-RO"/>
              </w:rPr>
            </w:pPr>
            <w:r>
              <w:rPr>
                <w:lang w:val="ro-RO"/>
              </w:rPr>
              <w:t>APL</w:t>
            </w:r>
          </w:p>
        </w:tc>
        <w:tc>
          <w:tcPr>
            <w:tcW w:w="8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B342CB" w:rsidRDefault="004B212E" w:rsidP="009B4D5E">
            <w:pPr>
              <w:numPr>
                <w:ilvl w:val="0"/>
                <w:numId w:val="43"/>
              </w:numPr>
              <w:spacing w:line="256" w:lineRule="auto"/>
              <w:ind w:left="263" w:right="-163" w:hanging="263"/>
              <w:contextualSpacing/>
              <w:rPr>
                <w:lang w:val="ro-RO"/>
              </w:rPr>
            </w:pPr>
            <w:r>
              <w:rPr>
                <w:lang w:val="ro-RO"/>
              </w:rPr>
              <w:t>Sistem construit</w:t>
            </w:r>
          </w:p>
        </w:tc>
        <w:tc>
          <w:tcPr>
            <w:tcW w:w="54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B342CB" w:rsidRDefault="00D02A90" w:rsidP="009B4D5E">
            <w:pPr>
              <w:spacing w:line="256" w:lineRule="auto"/>
              <w:rPr>
                <w:lang w:val="ro-RO"/>
              </w:rPr>
            </w:pPr>
            <w:r>
              <w:rPr>
                <w:lang w:val="ro-RO"/>
              </w:rPr>
              <w:t xml:space="preserve">23 </w:t>
            </w:r>
            <w:r w:rsidR="004B212E">
              <w:rPr>
                <w:lang w:val="ro-RO"/>
              </w:rPr>
              <w:t>mln</w:t>
            </w:r>
          </w:p>
        </w:tc>
        <w:tc>
          <w:tcPr>
            <w:tcW w:w="7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4B212E" w:rsidRDefault="004B212E" w:rsidP="004B212E">
            <w:pPr>
              <w:spacing w:line="256" w:lineRule="auto"/>
              <w:rPr>
                <w:lang w:val="ro-RO"/>
              </w:rPr>
            </w:pPr>
            <w:r>
              <w:rPr>
                <w:lang w:val="ro-RO"/>
              </w:rPr>
              <w:t>Fondul ecologic;</w:t>
            </w:r>
          </w:p>
          <w:p w:rsidR="00B342CB" w:rsidRDefault="004B212E" w:rsidP="004B212E">
            <w:pPr>
              <w:spacing w:line="256" w:lineRule="auto"/>
              <w:rPr>
                <w:lang w:val="ro-RO"/>
              </w:rPr>
            </w:pPr>
            <w:r>
              <w:rPr>
                <w:lang w:val="ro-RO"/>
              </w:rPr>
              <w:t xml:space="preserve">Fonduri </w:t>
            </w:r>
            <w:r>
              <w:rPr>
                <w:lang w:val="ro-RO"/>
              </w:rPr>
              <w:lastRenderedPageBreak/>
              <w:t>externe;</w:t>
            </w:r>
            <w:r>
              <w:rPr>
                <w:lang w:val="ro-RO"/>
              </w:rPr>
              <w:br/>
              <w:t>Bugetul de Stat;</w:t>
            </w:r>
            <w:r>
              <w:rPr>
                <w:lang w:val="ro-RO"/>
              </w:rPr>
              <w:br/>
              <w:t>Bugetul Local</w:t>
            </w:r>
          </w:p>
        </w:tc>
      </w:tr>
      <w:tr w:rsidR="00B342CB" w:rsidRPr="00D435E9" w:rsidTr="00C23EFE">
        <w:trPr>
          <w:trHeight w:val="189"/>
        </w:trPr>
        <w:tc>
          <w:tcPr>
            <w:tcW w:w="139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B342CB" w:rsidRPr="00BC2F01" w:rsidRDefault="00D435E9" w:rsidP="009B4D5E">
            <w:pPr>
              <w:pStyle w:val="a4"/>
              <w:numPr>
                <w:ilvl w:val="0"/>
                <w:numId w:val="55"/>
              </w:numPr>
              <w:spacing w:line="256" w:lineRule="auto"/>
              <w:rPr>
                <w:lang w:val="ro-RO"/>
              </w:rPr>
            </w:pPr>
            <w:r w:rsidRPr="00BC2F01">
              <w:rPr>
                <w:lang w:val="ro-RO"/>
              </w:rPr>
              <w:lastRenderedPageBreak/>
              <w:t xml:space="preserve">Crearea unui serviciu intercomunitar de </w:t>
            </w:r>
            <w:r w:rsidR="00C11BCB" w:rsidRPr="00BC2F01">
              <w:rPr>
                <w:lang w:val="ro-RO"/>
              </w:rPr>
              <w:t xml:space="preserve">management </w:t>
            </w:r>
            <w:r w:rsidRPr="00BC2F01">
              <w:rPr>
                <w:lang w:val="ro-RO"/>
              </w:rPr>
              <w:t>a deșeurilor</w:t>
            </w:r>
            <w:r w:rsidR="00C11BCB" w:rsidRPr="00BC2F01">
              <w:rPr>
                <w:lang w:val="ro-RO"/>
              </w:rPr>
              <w:t xml:space="preserve"> solide</w:t>
            </w:r>
          </w:p>
        </w:tc>
        <w:tc>
          <w:tcPr>
            <w:tcW w:w="5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B342CB" w:rsidRDefault="00C11BCB" w:rsidP="009B4D5E">
            <w:pPr>
              <w:spacing w:line="256" w:lineRule="auto"/>
              <w:rPr>
                <w:lang w:val="ro-RO"/>
              </w:rPr>
            </w:pPr>
            <w:r>
              <w:rPr>
                <w:lang w:val="ro-RO"/>
              </w:rPr>
              <w:t>2021-2023</w:t>
            </w:r>
          </w:p>
        </w:tc>
        <w:tc>
          <w:tcPr>
            <w:tcW w:w="9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B342CB" w:rsidRDefault="00C11BCB" w:rsidP="009B4D5E">
            <w:pPr>
              <w:numPr>
                <w:ilvl w:val="0"/>
                <w:numId w:val="43"/>
              </w:numPr>
              <w:spacing w:line="256" w:lineRule="auto"/>
              <w:ind w:left="263" w:hanging="263"/>
              <w:contextualSpacing/>
              <w:rPr>
                <w:lang w:val="ro-RO"/>
              </w:rPr>
            </w:pPr>
            <w:r>
              <w:rPr>
                <w:lang w:val="ro-RO"/>
              </w:rPr>
              <w:t>APL</w:t>
            </w:r>
          </w:p>
        </w:tc>
        <w:tc>
          <w:tcPr>
            <w:tcW w:w="87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B342CB" w:rsidRDefault="00C11BCB" w:rsidP="009B4D5E">
            <w:pPr>
              <w:numPr>
                <w:ilvl w:val="0"/>
                <w:numId w:val="43"/>
              </w:numPr>
              <w:spacing w:line="256" w:lineRule="auto"/>
              <w:ind w:left="263" w:hanging="263"/>
              <w:contextualSpacing/>
              <w:rPr>
                <w:lang w:val="ro-RO"/>
              </w:rPr>
            </w:pPr>
            <w:r>
              <w:rPr>
                <w:lang w:val="ro-RO"/>
              </w:rPr>
              <w:t>Serviciul de salubrizare functionabil</w:t>
            </w:r>
          </w:p>
        </w:tc>
        <w:tc>
          <w:tcPr>
            <w:tcW w:w="54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B342CB" w:rsidRDefault="00C11BCB" w:rsidP="009B4D5E">
            <w:pPr>
              <w:spacing w:line="256" w:lineRule="auto"/>
              <w:rPr>
                <w:lang w:val="ro-RO"/>
              </w:rPr>
            </w:pPr>
            <w:r>
              <w:rPr>
                <w:lang w:val="ro-RO"/>
              </w:rPr>
              <w:t>4 mln</w:t>
            </w:r>
          </w:p>
        </w:tc>
        <w:tc>
          <w:tcPr>
            <w:tcW w:w="7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B342CB" w:rsidRDefault="00C11BCB" w:rsidP="009B4D5E">
            <w:pPr>
              <w:spacing w:line="256" w:lineRule="auto"/>
              <w:jc w:val="center"/>
              <w:rPr>
                <w:lang w:val="ro-RO"/>
              </w:rPr>
            </w:pPr>
            <w:r>
              <w:rPr>
                <w:lang w:val="ro-RO"/>
              </w:rPr>
              <w:t>Programul Mă Implic</w:t>
            </w:r>
            <w:r>
              <w:rPr>
                <w:lang w:val="ro-RO"/>
              </w:rPr>
              <w:br/>
              <w:t>APL</w:t>
            </w:r>
            <w:r>
              <w:rPr>
                <w:lang w:val="ro-RO"/>
              </w:rPr>
              <w:br/>
              <w:t>Grant</w:t>
            </w:r>
          </w:p>
        </w:tc>
      </w:tr>
    </w:tbl>
    <w:p w:rsidR="00B342CB" w:rsidRDefault="00B342CB" w:rsidP="00B342CB">
      <w:pPr>
        <w:rPr>
          <w:lang w:val="ro-RO"/>
        </w:rPr>
      </w:pPr>
    </w:p>
    <w:p w:rsidR="00B342CB" w:rsidRDefault="00C11BCB" w:rsidP="008F3EDB">
      <w:pPr>
        <w:numPr>
          <w:ilvl w:val="0"/>
          <w:numId w:val="42"/>
        </w:numPr>
        <w:tabs>
          <w:tab w:val="left" w:pos="2552"/>
        </w:tabs>
        <w:ind w:left="2552" w:hanging="2552"/>
        <w:rPr>
          <w:lang w:val="ro-RO"/>
        </w:rPr>
      </w:pPr>
      <w:r>
        <w:rPr>
          <w:lang w:val="ro-RO"/>
        </w:rPr>
        <w:t xml:space="preserve">Amenajarea parcurilor și zonelor de odihnă, </w:t>
      </w:r>
      <w:r w:rsidR="00CF59A0">
        <w:rPr>
          <w:lang w:val="ro-RO"/>
        </w:rPr>
        <w:t xml:space="preserve">muzeelor, monumentelor, </w:t>
      </w:r>
      <w:r>
        <w:rPr>
          <w:lang w:val="ro-RO"/>
        </w:rPr>
        <w:t>înverzirea localității în zonele cu risc de alunecări de teren și/sau inundații</w:t>
      </w:r>
    </w:p>
    <w:p w:rsidR="003745A3" w:rsidRDefault="003745A3" w:rsidP="003745A3">
      <w:pPr>
        <w:tabs>
          <w:tab w:val="left" w:pos="2552"/>
        </w:tabs>
        <w:ind w:left="2552"/>
        <w:rPr>
          <w:lang w:val="ro-RO"/>
        </w:rPr>
      </w:pPr>
    </w:p>
    <w:tbl>
      <w:tblPr>
        <w:tblW w:w="5151"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284"/>
        <w:gridCol w:w="1259"/>
        <w:gridCol w:w="1941"/>
        <w:gridCol w:w="1655"/>
        <w:gridCol w:w="1151"/>
        <w:gridCol w:w="1862"/>
      </w:tblGrid>
      <w:tr w:rsidR="00B342CB" w:rsidTr="00BC2F01">
        <w:trPr>
          <w:trHeight w:val="250"/>
          <w:tblHeader/>
        </w:trPr>
        <w:tc>
          <w:tcPr>
            <w:tcW w:w="11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B342CB" w:rsidRDefault="00B342CB">
            <w:pPr>
              <w:spacing w:line="256" w:lineRule="auto"/>
              <w:jc w:val="center"/>
              <w:rPr>
                <w:lang w:val="ro-RO"/>
              </w:rPr>
            </w:pPr>
            <w:r>
              <w:rPr>
                <w:b/>
                <w:bCs/>
                <w:color w:val="FFFFFF" w:themeColor="background1"/>
                <w:lang w:val="ro-RO"/>
              </w:rPr>
              <w:t>Activități</w:t>
            </w:r>
          </w:p>
        </w:tc>
        <w:tc>
          <w:tcPr>
            <w:tcW w:w="6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B342CB" w:rsidRDefault="00B342CB">
            <w:pPr>
              <w:spacing w:line="256" w:lineRule="auto"/>
              <w:jc w:val="center"/>
              <w:rPr>
                <w:lang w:val="ro-RO"/>
              </w:rPr>
            </w:pPr>
            <w:r>
              <w:rPr>
                <w:b/>
                <w:bCs/>
                <w:color w:val="FFFFFF" w:themeColor="background1"/>
                <w:lang w:val="ro-RO"/>
              </w:rPr>
              <w:t>Perioada</w:t>
            </w:r>
          </w:p>
        </w:tc>
        <w:tc>
          <w:tcPr>
            <w:tcW w:w="9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B342CB" w:rsidRDefault="00B342CB">
            <w:pPr>
              <w:spacing w:line="256" w:lineRule="auto"/>
              <w:jc w:val="center"/>
              <w:rPr>
                <w:lang w:val="ro-RO"/>
              </w:rPr>
            </w:pPr>
            <w:r>
              <w:rPr>
                <w:b/>
                <w:bCs/>
                <w:color w:val="FFFFFF" w:themeColor="background1"/>
                <w:lang w:val="ro-RO"/>
              </w:rPr>
              <w:t>Persoana/e responsabilă/e</w:t>
            </w:r>
          </w:p>
        </w:tc>
        <w:tc>
          <w:tcPr>
            <w:tcW w:w="8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B342CB" w:rsidRDefault="00B342CB">
            <w:pPr>
              <w:spacing w:line="256" w:lineRule="auto"/>
              <w:jc w:val="center"/>
              <w:rPr>
                <w:lang w:val="ro-RO"/>
              </w:rPr>
            </w:pPr>
            <w:r>
              <w:rPr>
                <w:b/>
                <w:bCs/>
                <w:color w:val="FFFFFF" w:themeColor="background1"/>
                <w:lang w:val="ro-RO"/>
              </w:rPr>
              <w:t>Indicatori de performanță</w:t>
            </w:r>
          </w:p>
        </w:tc>
        <w:tc>
          <w:tcPr>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B342CB" w:rsidRDefault="00B342CB">
            <w:pPr>
              <w:spacing w:line="256" w:lineRule="auto"/>
              <w:jc w:val="center"/>
              <w:rPr>
                <w:lang w:val="ro-RO"/>
              </w:rPr>
            </w:pPr>
            <w:r>
              <w:rPr>
                <w:b/>
                <w:bCs/>
                <w:color w:val="FFFFFF" w:themeColor="background1"/>
                <w:lang w:val="ro-RO"/>
              </w:rPr>
              <w:t>Cost estimat, mii lei</w:t>
            </w:r>
          </w:p>
        </w:tc>
        <w:tc>
          <w:tcPr>
            <w:tcW w:w="9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B342CB" w:rsidRDefault="00B342CB">
            <w:pPr>
              <w:spacing w:line="256" w:lineRule="auto"/>
              <w:jc w:val="center"/>
              <w:rPr>
                <w:lang w:val="ro-RO"/>
              </w:rPr>
            </w:pPr>
            <w:r>
              <w:rPr>
                <w:b/>
                <w:bCs/>
                <w:color w:val="FFFFFF" w:themeColor="background1"/>
                <w:lang w:val="ro-RO"/>
              </w:rPr>
              <w:t>Potențiale surse de finanțare</w:t>
            </w:r>
          </w:p>
        </w:tc>
      </w:tr>
      <w:tr w:rsidR="00B342CB" w:rsidTr="00C23EFE">
        <w:trPr>
          <w:trHeight w:val="250"/>
        </w:trPr>
        <w:tc>
          <w:tcPr>
            <w:tcW w:w="11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B342CB" w:rsidRPr="00BC2F01" w:rsidRDefault="00C11BCB" w:rsidP="009B4D5E">
            <w:pPr>
              <w:pStyle w:val="a4"/>
              <w:numPr>
                <w:ilvl w:val="0"/>
                <w:numId w:val="54"/>
              </w:numPr>
              <w:spacing w:line="256" w:lineRule="auto"/>
              <w:ind w:right="-51"/>
              <w:rPr>
                <w:lang w:val="ro-RO"/>
              </w:rPr>
            </w:pPr>
            <w:r w:rsidRPr="00BC2F01">
              <w:rPr>
                <w:lang w:val="ro-RO"/>
              </w:rPr>
              <w:t xml:space="preserve">Amenajarea parcului din zona rîului Soloneț </w:t>
            </w:r>
          </w:p>
        </w:tc>
        <w:tc>
          <w:tcPr>
            <w:tcW w:w="6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B342CB" w:rsidRDefault="00C11BCB" w:rsidP="009B4D5E">
            <w:pPr>
              <w:spacing w:line="256" w:lineRule="auto"/>
              <w:rPr>
                <w:lang w:val="ro-RO"/>
              </w:rPr>
            </w:pPr>
            <w:r>
              <w:rPr>
                <w:lang w:val="ro-RO"/>
              </w:rPr>
              <w:t>2021-2023</w:t>
            </w:r>
          </w:p>
        </w:tc>
        <w:tc>
          <w:tcPr>
            <w:tcW w:w="9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B342CB" w:rsidRDefault="00C11BCB" w:rsidP="009B4D5E">
            <w:pPr>
              <w:numPr>
                <w:ilvl w:val="0"/>
                <w:numId w:val="43"/>
              </w:numPr>
              <w:spacing w:line="256" w:lineRule="auto"/>
              <w:ind w:left="259" w:right="-248" w:hanging="259"/>
              <w:rPr>
                <w:lang w:val="ro-RO"/>
              </w:rPr>
            </w:pPr>
            <w:r>
              <w:rPr>
                <w:lang w:val="ro-RO"/>
              </w:rPr>
              <w:t>APL</w:t>
            </w:r>
          </w:p>
        </w:tc>
        <w:tc>
          <w:tcPr>
            <w:tcW w:w="8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B342CB" w:rsidRDefault="00B342CB" w:rsidP="009B4D5E">
            <w:pPr>
              <w:numPr>
                <w:ilvl w:val="0"/>
                <w:numId w:val="43"/>
              </w:numPr>
              <w:spacing w:line="256" w:lineRule="auto"/>
              <w:ind w:left="263" w:hanging="263"/>
              <w:rPr>
                <w:lang w:val="ro-RO"/>
              </w:rPr>
            </w:pPr>
          </w:p>
        </w:tc>
        <w:tc>
          <w:tcPr>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B342CB" w:rsidRDefault="00916514" w:rsidP="009B4D5E">
            <w:pPr>
              <w:spacing w:line="256" w:lineRule="auto"/>
              <w:rPr>
                <w:lang w:val="ro-RO"/>
              </w:rPr>
            </w:pPr>
            <w:r>
              <w:rPr>
                <w:lang w:val="ro-RO"/>
              </w:rPr>
              <w:t>5</w:t>
            </w:r>
            <w:r w:rsidR="00C11BCB">
              <w:rPr>
                <w:lang w:val="ro-RO"/>
              </w:rPr>
              <w:t>00 mii</w:t>
            </w:r>
          </w:p>
        </w:tc>
        <w:tc>
          <w:tcPr>
            <w:tcW w:w="9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B342CB" w:rsidRDefault="00916514">
            <w:pPr>
              <w:spacing w:line="256" w:lineRule="auto"/>
              <w:rPr>
                <w:lang w:val="ro-RO"/>
              </w:rPr>
            </w:pPr>
            <w:r>
              <w:rPr>
                <w:lang w:val="ro-RO"/>
              </w:rPr>
              <w:t>APL;</w:t>
            </w:r>
            <w:r>
              <w:rPr>
                <w:lang w:val="ro-RO"/>
              </w:rPr>
              <w:br/>
              <w:t>Agenții Economici</w:t>
            </w:r>
            <w:r>
              <w:rPr>
                <w:lang w:val="ro-RO"/>
              </w:rPr>
              <w:br/>
              <w:t>Buget de Stat</w:t>
            </w:r>
            <w:r>
              <w:rPr>
                <w:lang w:val="ro-RO"/>
              </w:rPr>
              <w:br/>
              <w:t>Granturi</w:t>
            </w:r>
            <w:r>
              <w:rPr>
                <w:lang w:val="ro-RO"/>
              </w:rPr>
              <w:br/>
            </w:r>
          </w:p>
        </w:tc>
      </w:tr>
      <w:tr w:rsidR="00B342CB" w:rsidTr="00C23EFE">
        <w:trPr>
          <w:trHeight w:val="328"/>
        </w:trPr>
        <w:tc>
          <w:tcPr>
            <w:tcW w:w="11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B342CB" w:rsidRPr="00BC2F01" w:rsidRDefault="00916514" w:rsidP="009B4D5E">
            <w:pPr>
              <w:pStyle w:val="a4"/>
              <w:numPr>
                <w:ilvl w:val="0"/>
                <w:numId w:val="54"/>
              </w:numPr>
              <w:spacing w:line="256" w:lineRule="auto"/>
              <w:rPr>
                <w:lang w:val="ro-RO"/>
              </w:rPr>
            </w:pPr>
            <w:r w:rsidRPr="00BC2F01">
              <w:rPr>
                <w:lang w:val="ro-RO"/>
              </w:rPr>
              <w:t xml:space="preserve">Amenajarea parcurlui din satul Sîngereii Noi </w:t>
            </w:r>
          </w:p>
        </w:tc>
        <w:tc>
          <w:tcPr>
            <w:tcW w:w="6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B342CB" w:rsidRDefault="00916514" w:rsidP="009B4D5E">
            <w:pPr>
              <w:spacing w:line="256" w:lineRule="auto"/>
              <w:rPr>
                <w:lang w:val="ro-RO"/>
              </w:rPr>
            </w:pPr>
            <w:r>
              <w:rPr>
                <w:lang w:val="ro-RO"/>
              </w:rPr>
              <w:t>2021-2023</w:t>
            </w:r>
          </w:p>
        </w:tc>
        <w:tc>
          <w:tcPr>
            <w:tcW w:w="9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B342CB" w:rsidRDefault="00916514" w:rsidP="009B4D5E">
            <w:pPr>
              <w:numPr>
                <w:ilvl w:val="0"/>
                <w:numId w:val="43"/>
              </w:numPr>
              <w:spacing w:line="256" w:lineRule="auto"/>
              <w:ind w:left="259" w:hanging="259"/>
              <w:rPr>
                <w:lang w:val="ro-RO"/>
              </w:rPr>
            </w:pPr>
            <w:r>
              <w:rPr>
                <w:lang w:val="ro-RO"/>
              </w:rPr>
              <w:t>APL</w:t>
            </w:r>
          </w:p>
        </w:tc>
        <w:tc>
          <w:tcPr>
            <w:tcW w:w="8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B342CB" w:rsidRDefault="00B342CB" w:rsidP="009B4D5E">
            <w:pPr>
              <w:numPr>
                <w:ilvl w:val="0"/>
                <w:numId w:val="43"/>
              </w:numPr>
              <w:spacing w:line="256" w:lineRule="auto"/>
              <w:ind w:left="263" w:hanging="263"/>
              <w:rPr>
                <w:lang w:val="ro-RO"/>
              </w:rPr>
            </w:pPr>
          </w:p>
        </w:tc>
        <w:tc>
          <w:tcPr>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B342CB" w:rsidRDefault="00916514" w:rsidP="009B4D5E">
            <w:pPr>
              <w:spacing w:line="256" w:lineRule="auto"/>
              <w:rPr>
                <w:lang w:val="ro-RO"/>
              </w:rPr>
            </w:pPr>
            <w:r>
              <w:rPr>
                <w:lang w:val="ro-RO"/>
              </w:rPr>
              <w:t>700 mii</w:t>
            </w:r>
          </w:p>
        </w:tc>
        <w:tc>
          <w:tcPr>
            <w:tcW w:w="9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B342CB" w:rsidRDefault="00916514">
            <w:pPr>
              <w:spacing w:line="256" w:lineRule="auto"/>
              <w:rPr>
                <w:lang w:val="ro-RO"/>
              </w:rPr>
            </w:pPr>
            <w:r>
              <w:rPr>
                <w:lang w:val="ro-RO"/>
              </w:rPr>
              <w:t>APL;</w:t>
            </w:r>
            <w:r>
              <w:rPr>
                <w:lang w:val="ro-RO"/>
              </w:rPr>
              <w:br/>
              <w:t>Agenții Economici</w:t>
            </w:r>
            <w:r>
              <w:rPr>
                <w:lang w:val="ro-RO"/>
              </w:rPr>
              <w:br/>
              <w:t>Buget de Stat</w:t>
            </w:r>
            <w:r>
              <w:rPr>
                <w:lang w:val="ro-RO"/>
              </w:rPr>
              <w:br/>
              <w:t>Granturi</w:t>
            </w:r>
          </w:p>
        </w:tc>
      </w:tr>
      <w:tr w:rsidR="00B342CB" w:rsidTr="00C23EFE">
        <w:trPr>
          <w:trHeight w:val="328"/>
        </w:trPr>
        <w:tc>
          <w:tcPr>
            <w:tcW w:w="11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B342CB" w:rsidRPr="00BC2F01" w:rsidRDefault="00EC4B8B" w:rsidP="009B4D5E">
            <w:pPr>
              <w:pStyle w:val="a4"/>
              <w:numPr>
                <w:ilvl w:val="0"/>
                <w:numId w:val="54"/>
              </w:numPr>
              <w:spacing w:line="256" w:lineRule="auto"/>
              <w:rPr>
                <w:lang w:val="ro-RO"/>
              </w:rPr>
            </w:pPr>
            <w:r w:rsidRPr="00BC2F01">
              <w:rPr>
                <w:lang w:val="ro-RO"/>
              </w:rPr>
              <w:t xml:space="preserve">Înverzirea a 5 ha de teren cu risc de alunecări și eroziune </w:t>
            </w:r>
          </w:p>
        </w:tc>
        <w:tc>
          <w:tcPr>
            <w:tcW w:w="6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B342CB" w:rsidRDefault="00EC4B8B" w:rsidP="009B4D5E">
            <w:pPr>
              <w:spacing w:line="256" w:lineRule="auto"/>
              <w:rPr>
                <w:lang w:val="ro-RO"/>
              </w:rPr>
            </w:pPr>
            <w:r>
              <w:rPr>
                <w:lang w:val="ro-RO"/>
              </w:rPr>
              <w:t>2021-2025</w:t>
            </w:r>
          </w:p>
        </w:tc>
        <w:tc>
          <w:tcPr>
            <w:tcW w:w="9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B342CB" w:rsidRDefault="00EC4B8B" w:rsidP="009B4D5E">
            <w:pPr>
              <w:numPr>
                <w:ilvl w:val="0"/>
                <w:numId w:val="43"/>
              </w:numPr>
              <w:spacing w:line="256" w:lineRule="auto"/>
              <w:ind w:left="259" w:hanging="259"/>
              <w:rPr>
                <w:lang w:val="ro-RO"/>
              </w:rPr>
            </w:pPr>
            <w:r>
              <w:rPr>
                <w:lang w:val="ro-RO"/>
              </w:rPr>
              <w:t>APL</w:t>
            </w:r>
            <w:r>
              <w:rPr>
                <w:lang w:val="ro-RO"/>
              </w:rPr>
              <w:br/>
              <w:t>MOLDSILVA</w:t>
            </w:r>
            <w:r>
              <w:rPr>
                <w:lang w:val="ro-RO"/>
              </w:rPr>
              <w:br/>
            </w:r>
          </w:p>
        </w:tc>
        <w:tc>
          <w:tcPr>
            <w:tcW w:w="8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B342CB" w:rsidRDefault="00D544CB" w:rsidP="009B4D5E">
            <w:pPr>
              <w:numPr>
                <w:ilvl w:val="0"/>
                <w:numId w:val="43"/>
              </w:numPr>
              <w:spacing w:line="256" w:lineRule="auto"/>
              <w:ind w:left="263" w:hanging="263"/>
              <w:rPr>
                <w:lang w:val="ro-RO"/>
              </w:rPr>
            </w:pPr>
            <w:r>
              <w:rPr>
                <w:lang w:val="ro-RO"/>
              </w:rPr>
              <w:t>1 ha anual</w:t>
            </w:r>
          </w:p>
        </w:tc>
        <w:tc>
          <w:tcPr>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B342CB" w:rsidRDefault="00CF59A0" w:rsidP="009B4D5E">
            <w:pPr>
              <w:spacing w:line="256" w:lineRule="auto"/>
              <w:rPr>
                <w:lang w:val="ro-RO"/>
              </w:rPr>
            </w:pPr>
            <w:r>
              <w:rPr>
                <w:lang w:val="ro-RO"/>
              </w:rPr>
              <w:t>400 mii</w:t>
            </w:r>
          </w:p>
        </w:tc>
        <w:tc>
          <w:tcPr>
            <w:tcW w:w="9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B342CB" w:rsidRDefault="00EC4B8B">
            <w:pPr>
              <w:spacing w:line="256" w:lineRule="auto"/>
              <w:rPr>
                <w:lang w:val="ro-RO"/>
              </w:rPr>
            </w:pPr>
            <w:r>
              <w:rPr>
                <w:lang w:val="ro-RO"/>
              </w:rPr>
              <w:t>MOLDSILVA</w:t>
            </w:r>
            <w:r>
              <w:rPr>
                <w:lang w:val="ro-RO"/>
              </w:rPr>
              <w:br/>
              <w:t xml:space="preserve">Granturi </w:t>
            </w:r>
          </w:p>
        </w:tc>
      </w:tr>
      <w:tr w:rsidR="00D02A90" w:rsidTr="00C23EFE">
        <w:trPr>
          <w:trHeight w:val="328"/>
        </w:trPr>
        <w:tc>
          <w:tcPr>
            <w:tcW w:w="11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D02A90" w:rsidRDefault="00D02A90" w:rsidP="009B4D5E">
            <w:pPr>
              <w:pStyle w:val="a4"/>
              <w:numPr>
                <w:ilvl w:val="0"/>
                <w:numId w:val="54"/>
              </w:numPr>
              <w:spacing w:line="256" w:lineRule="auto"/>
              <w:rPr>
                <w:lang w:val="ro-RO"/>
              </w:rPr>
            </w:pPr>
            <w:r>
              <w:rPr>
                <w:rFonts w:asciiTheme="minorHAnsi" w:hAnsiTheme="minorHAnsi" w:cstheme="minorHAnsi"/>
                <w:sz w:val="28"/>
                <w:szCs w:val="28"/>
                <w:lang w:val="ro-RO"/>
              </w:rPr>
              <w:t>Parc Mărinești</w:t>
            </w:r>
          </w:p>
        </w:tc>
        <w:tc>
          <w:tcPr>
            <w:tcW w:w="6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D02A90" w:rsidRDefault="00D02A90" w:rsidP="009B4D5E">
            <w:pPr>
              <w:spacing w:line="256" w:lineRule="auto"/>
              <w:rPr>
                <w:lang w:val="ro-RO"/>
              </w:rPr>
            </w:pPr>
            <w:r>
              <w:rPr>
                <w:lang w:val="ro-RO"/>
              </w:rPr>
              <w:t>2023-2025</w:t>
            </w:r>
          </w:p>
        </w:tc>
        <w:tc>
          <w:tcPr>
            <w:tcW w:w="9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D02A90" w:rsidRDefault="00D02A90" w:rsidP="009B4D5E">
            <w:pPr>
              <w:numPr>
                <w:ilvl w:val="0"/>
                <w:numId w:val="43"/>
              </w:numPr>
              <w:spacing w:line="256" w:lineRule="auto"/>
              <w:ind w:left="259" w:hanging="259"/>
              <w:rPr>
                <w:lang w:val="ro-RO"/>
              </w:rPr>
            </w:pPr>
            <w:r>
              <w:rPr>
                <w:lang w:val="ro-RO"/>
              </w:rPr>
              <w:t>APL</w:t>
            </w:r>
          </w:p>
        </w:tc>
        <w:tc>
          <w:tcPr>
            <w:tcW w:w="8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D02A90" w:rsidRDefault="00D02A90" w:rsidP="009B4D5E">
            <w:pPr>
              <w:numPr>
                <w:ilvl w:val="0"/>
                <w:numId w:val="43"/>
              </w:numPr>
              <w:spacing w:line="256" w:lineRule="auto"/>
              <w:ind w:left="263" w:hanging="263"/>
              <w:rPr>
                <w:lang w:val="ro-RO"/>
              </w:rPr>
            </w:pPr>
          </w:p>
        </w:tc>
        <w:tc>
          <w:tcPr>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D02A90" w:rsidRDefault="00D02A90" w:rsidP="009B4D5E">
            <w:pPr>
              <w:spacing w:line="256" w:lineRule="auto"/>
              <w:rPr>
                <w:lang w:val="ro-RO"/>
              </w:rPr>
            </w:pPr>
            <w:r>
              <w:rPr>
                <w:lang w:val="ro-RO"/>
              </w:rPr>
              <w:t>700 mii</w:t>
            </w:r>
          </w:p>
        </w:tc>
        <w:tc>
          <w:tcPr>
            <w:tcW w:w="9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D02A90" w:rsidRDefault="00D02A90">
            <w:pPr>
              <w:spacing w:line="256" w:lineRule="auto"/>
              <w:rPr>
                <w:lang w:val="ro-RO"/>
              </w:rPr>
            </w:pPr>
            <w:r>
              <w:rPr>
                <w:lang w:val="ro-RO"/>
              </w:rPr>
              <w:t>APL</w:t>
            </w:r>
            <w:r>
              <w:rPr>
                <w:lang w:val="ro-RO"/>
              </w:rPr>
              <w:br/>
              <w:t>Agenții Economici</w:t>
            </w:r>
            <w:r>
              <w:rPr>
                <w:lang w:val="ro-RO"/>
              </w:rPr>
              <w:br/>
              <w:t>Fonduri externe</w:t>
            </w:r>
          </w:p>
        </w:tc>
      </w:tr>
      <w:tr w:rsidR="00D02A90" w:rsidTr="00C23EFE">
        <w:trPr>
          <w:trHeight w:val="328"/>
        </w:trPr>
        <w:tc>
          <w:tcPr>
            <w:tcW w:w="11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D02A90" w:rsidRDefault="00D02A90" w:rsidP="009B4D5E">
            <w:pPr>
              <w:pStyle w:val="a4"/>
              <w:numPr>
                <w:ilvl w:val="0"/>
                <w:numId w:val="54"/>
              </w:numPr>
              <w:spacing w:line="256" w:lineRule="auto"/>
              <w:rPr>
                <w:lang w:val="ro-RO"/>
              </w:rPr>
            </w:pPr>
            <w:r>
              <w:rPr>
                <w:rFonts w:asciiTheme="minorHAnsi" w:hAnsiTheme="minorHAnsi" w:cstheme="minorHAnsi"/>
                <w:sz w:val="28"/>
                <w:szCs w:val="28"/>
                <w:lang w:val="ro-RO"/>
              </w:rPr>
              <w:t>Parcul Săngereii Noi (Victor Bardieru)</w:t>
            </w:r>
          </w:p>
        </w:tc>
        <w:tc>
          <w:tcPr>
            <w:tcW w:w="6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D02A90" w:rsidRDefault="00D02A90" w:rsidP="009B4D5E">
            <w:pPr>
              <w:spacing w:line="256" w:lineRule="auto"/>
              <w:rPr>
                <w:lang w:val="ro-RO"/>
              </w:rPr>
            </w:pPr>
            <w:r>
              <w:rPr>
                <w:lang w:val="ro-RO"/>
              </w:rPr>
              <w:t>2023-2025</w:t>
            </w:r>
          </w:p>
        </w:tc>
        <w:tc>
          <w:tcPr>
            <w:tcW w:w="9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D02A90" w:rsidRDefault="00D02A90" w:rsidP="009B4D5E">
            <w:pPr>
              <w:numPr>
                <w:ilvl w:val="0"/>
                <w:numId w:val="43"/>
              </w:numPr>
              <w:spacing w:line="256" w:lineRule="auto"/>
              <w:ind w:left="259" w:hanging="259"/>
              <w:rPr>
                <w:lang w:val="ro-RO"/>
              </w:rPr>
            </w:pPr>
            <w:r>
              <w:rPr>
                <w:lang w:val="ro-RO"/>
              </w:rPr>
              <w:t>APL</w:t>
            </w:r>
          </w:p>
        </w:tc>
        <w:tc>
          <w:tcPr>
            <w:tcW w:w="8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D02A90" w:rsidRDefault="00D02A90" w:rsidP="009B4D5E">
            <w:pPr>
              <w:numPr>
                <w:ilvl w:val="0"/>
                <w:numId w:val="43"/>
              </w:numPr>
              <w:spacing w:line="256" w:lineRule="auto"/>
              <w:ind w:left="263" w:hanging="263"/>
              <w:rPr>
                <w:lang w:val="ro-RO"/>
              </w:rPr>
            </w:pPr>
          </w:p>
        </w:tc>
        <w:tc>
          <w:tcPr>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D02A90" w:rsidRDefault="00D02A90" w:rsidP="009B4D5E">
            <w:pPr>
              <w:spacing w:line="256" w:lineRule="auto"/>
              <w:rPr>
                <w:lang w:val="ro-RO"/>
              </w:rPr>
            </w:pPr>
            <w:r>
              <w:rPr>
                <w:lang w:val="ro-RO"/>
              </w:rPr>
              <w:t>300 mii</w:t>
            </w:r>
          </w:p>
        </w:tc>
        <w:tc>
          <w:tcPr>
            <w:tcW w:w="9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D02A90" w:rsidRDefault="00D02A90">
            <w:pPr>
              <w:spacing w:line="256" w:lineRule="auto"/>
              <w:rPr>
                <w:lang w:val="ro-RO"/>
              </w:rPr>
            </w:pPr>
            <w:r>
              <w:rPr>
                <w:lang w:val="ro-RO"/>
              </w:rPr>
              <w:t>APL</w:t>
            </w:r>
            <w:r>
              <w:rPr>
                <w:lang w:val="ro-RO"/>
              </w:rPr>
              <w:br/>
              <w:t>Agenții Economici</w:t>
            </w:r>
            <w:r>
              <w:rPr>
                <w:lang w:val="ro-RO"/>
              </w:rPr>
              <w:br/>
              <w:t>Fonduri externe</w:t>
            </w:r>
          </w:p>
        </w:tc>
      </w:tr>
      <w:tr w:rsidR="0014504F" w:rsidTr="00C23EFE">
        <w:trPr>
          <w:trHeight w:val="328"/>
        </w:trPr>
        <w:tc>
          <w:tcPr>
            <w:tcW w:w="11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14504F" w:rsidRPr="00BC2F01" w:rsidRDefault="0014504F" w:rsidP="009B4D5E">
            <w:pPr>
              <w:pStyle w:val="a4"/>
              <w:numPr>
                <w:ilvl w:val="0"/>
                <w:numId w:val="54"/>
              </w:numPr>
              <w:spacing w:line="256" w:lineRule="auto"/>
              <w:rPr>
                <w:lang w:val="ro-RO"/>
              </w:rPr>
            </w:pPr>
            <w:r>
              <w:rPr>
                <w:lang w:val="ro-RO"/>
              </w:rPr>
              <w:lastRenderedPageBreak/>
              <w:t>Reconstrucția lacur</w:t>
            </w:r>
            <w:r w:rsidR="00CF59A0">
              <w:rPr>
                <w:lang w:val="ro-RO"/>
              </w:rPr>
              <w:t>ilor de acumulare din intravilan ca zone de agrement</w:t>
            </w:r>
          </w:p>
        </w:tc>
        <w:tc>
          <w:tcPr>
            <w:tcW w:w="6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14504F" w:rsidRDefault="00CF59A0" w:rsidP="009B4D5E">
            <w:pPr>
              <w:spacing w:line="256" w:lineRule="auto"/>
              <w:rPr>
                <w:lang w:val="ro-RO"/>
              </w:rPr>
            </w:pPr>
            <w:r>
              <w:rPr>
                <w:lang w:val="ro-RO"/>
              </w:rPr>
              <w:t>2021-2025</w:t>
            </w:r>
          </w:p>
        </w:tc>
        <w:tc>
          <w:tcPr>
            <w:tcW w:w="9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14504F" w:rsidRDefault="00CF59A0" w:rsidP="009B4D5E">
            <w:pPr>
              <w:numPr>
                <w:ilvl w:val="0"/>
                <w:numId w:val="43"/>
              </w:numPr>
              <w:spacing w:line="256" w:lineRule="auto"/>
              <w:ind w:left="259" w:hanging="259"/>
              <w:rPr>
                <w:lang w:val="ro-RO"/>
              </w:rPr>
            </w:pPr>
            <w:r>
              <w:rPr>
                <w:lang w:val="ro-RO"/>
              </w:rPr>
              <w:t>APL</w:t>
            </w:r>
          </w:p>
        </w:tc>
        <w:tc>
          <w:tcPr>
            <w:tcW w:w="8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14504F" w:rsidRDefault="0014504F" w:rsidP="009B4D5E">
            <w:pPr>
              <w:numPr>
                <w:ilvl w:val="0"/>
                <w:numId w:val="43"/>
              </w:numPr>
              <w:spacing w:line="256" w:lineRule="auto"/>
              <w:ind w:left="263" w:hanging="263"/>
              <w:rPr>
                <w:lang w:val="ro-RO"/>
              </w:rPr>
            </w:pPr>
          </w:p>
        </w:tc>
        <w:tc>
          <w:tcPr>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14504F" w:rsidRDefault="00CF59A0" w:rsidP="009B4D5E">
            <w:pPr>
              <w:spacing w:line="256" w:lineRule="auto"/>
              <w:rPr>
                <w:lang w:val="ro-RO"/>
              </w:rPr>
            </w:pPr>
            <w:r>
              <w:rPr>
                <w:lang w:val="ro-RO"/>
              </w:rPr>
              <w:t>3</w:t>
            </w:r>
            <w:r>
              <w:rPr>
                <w:rFonts w:hint="eastAsia"/>
                <w:lang w:val="ro-RO"/>
              </w:rPr>
              <w:t> </w:t>
            </w:r>
            <w:r w:rsidR="009B4D5E">
              <w:rPr>
                <w:lang w:val="ro-RO"/>
              </w:rPr>
              <w:t>mln</w:t>
            </w:r>
          </w:p>
        </w:tc>
        <w:tc>
          <w:tcPr>
            <w:tcW w:w="9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14504F" w:rsidRDefault="00CF59A0">
            <w:pPr>
              <w:spacing w:line="256" w:lineRule="auto"/>
              <w:rPr>
                <w:lang w:val="ro-RO"/>
              </w:rPr>
            </w:pPr>
            <w:r>
              <w:rPr>
                <w:lang w:val="ro-RO"/>
              </w:rPr>
              <w:t>APL</w:t>
            </w:r>
            <w:r>
              <w:rPr>
                <w:lang w:val="ro-RO"/>
              </w:rPr>
              <w:br/>
              <w:t>Agenții Economici</w:t>
            </w:r>
            <w:r>
              <w:rPr>
                <w:lang w:val="ro-RO"/>
              </w:rPr>
              <w:br/>
              <w:t>Fonduri externe</w:t>
            </w:r>
          </w:p>
        </w:tc>
      </w:tr>
      <w:tr w:rsidR="00716CBA" w:rsidTr="00C23EFE">
        <w:trPr>
          <w:trHeight w:val="328"/>
        </w:trPr>
        <w:tc>
          <w:tcPr>
            <w:tcW w:w="11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16CBA" w:rsidRDefault="00716CBA" w:rsidP="009B4D5E">
            <w:pPr>
              <w:pStyle w:val="a4"/>
              <w:numPr>
                <w:ilvl w:val="0"/>
                <w:numId w:val="54"/>
              </w:numPr>
              <w:spacing w:line="256" w:lineRule="auto"/>
              <w:rPr>
                <w:lang w:val="ro-RO"/>
              </w:rPr>
            </w:pPr>
            <w:r>
              <w:rPr>
                <w:lang w:val="ro-RO"/>
              </w:rPr>
              <w:t>Amenajarea monumentului eroilor căzuti în al II –lea rîzboi mondial</w:t>
            </w:r>
          </w:p>
        </w:tc>
        <w:tc>
          <w:tcPr>
            <w:tcW w:w="6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16CBA" w:rsidRDefault="00716CBA" w:rsidP="009B4D5E">
            <w:pPr>
              <w:spacing w:line="256" w:lineRule="auto"/>
              <w:rPr>
                <w:lang w:val="ro-RO"/>
              </w:rPr>
            </w:pPr>
            <w:r>
              <w:rPr>
                <w:lang w:val="ro-RO"/>
              </w:rPr>
              <w:t>2022-2024</w:t>
            </w:r>
          </w:p>
        </w:tc>
        <w:tc>
          <w:tcPr>
            <w:tcW w:w="9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16CBA" w:rsidRDefault="00716CBA" w:rsidP="009B4D5E">
            <w:pPr>
              <w:numPr>
                <w:ilvl w:val="0"/>
                <w:numId w:val="43"/>
              </w:numPr>
              <w:spacing w:line="256" w:lineRule="auto"/>
              <w:ind w:left="259" w:hanging="259"/>
              <w:rPr>
                <w:lang w:val="ro-RO"/>
              </w:rPr>
            </w:pPr>
            <w:r>
              <w:rPr>
                <w:lang w:val="ro-RO"/>
              </w:rPr>
              <w:t>APL</w:t>
            </w:r>
          </w:p>
        </w:tc>
        <w:tc>
          <w:tcPr>
            <w:tcW w:w="8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16CBA" w:rsidRDefault="00716CBA" w:rsidP="009B4D5E">
            <w:pPr>
              <w:numPr>
                <w:ilvl w:val="0"/>
                <w:numId w:val="43"/>
              </w:numPr>
              <w:spacing w:line="256" w:lineRule="auto"/>
              <w:ind w:left="263" w:hanging="263"/>
              <w:rPr>
                <w:lang w:val="ro-RO"/>
              </w:rPr>
            </w:pPr>
          </w:p>
        </w:tc>
        <w:tc>
          <w:tcPr>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16CBA" w:rsidRDefault="00716CBA" w:rsidP="009B4D5E">
            <w:pPr>
              <w:spacing w:line="256" w:lineRule="auto"/>
              <w:rPr>
                <w:lang w:val="ro-RO"/>
              </w:rPr>
            </w:pPr>
            <w:r>
              <w:rPr>
                <w:lang w:val="ro-RO"/>
              </w:rPr>
              <w:t>100 mii</w:t>
            </w:r>
          </w:p>
        </w:tc>
        <w:tc>
          <w:tcPr>
            <w:tcW w:w="9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716CBA" w:rsidRDefault="00716CBA">
            <w:pPr>
              <w:spacing w:line="256" w:lineRule="auto"/>
              <w:rPr>
                <w:lang w:val="ro-RO"/>
              </w:rPr>
            </w:pPr>
            <w:r>
              <w:rPr>
                <w:lang w:val="ro-RO"/>
              </w:rPr>
              <w:t>APL</w:t>
            </w:r>
            <w:r>
              <w:rPr>
                <w:lang w:val="ro-RO"/>
              </w:rPr>
              <w:br/>
              <w:t>Agenții Economici</w:t>
            </w:r>
            <w:r>
              <w:rPr>
                <w:lang w:val="ro-RO"/>
              </w:rPr>
              <w:br/>
              <w:t>Fonduri externe</w:t>
            </w:r>
          </w:p>
        </w:tc>
      </w:tr>
      <w:tr w:rsidR="00CF59A0" w:rsidTr="00C23EFE">
        <w:trPr>
          <w:trHeight w:val="328"/>
        </w:trPr>
        <w:tc>
          <w:tcPr>
            <w:tcW w:w="11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CF59A0" w:rsidRDefault="00CF59A0" w:rsidP="009B4D5E">
            <w:pPr>
              <w:pStyle w:val="a4"/>
              <w:numPr>
                <w:ilvl w:val="0"/>
                <w:numId w:val="54"/>
              </w:numPr>
              <w:spacing w:line="256" w:lineRule="auto"/>
              <w:rPr>
                <w:lang w:val="ro-RO"/>
              </w:rPr>
            </w:pPr>
            <w:r>
              <w:rPr>
                <w:lang w:val="ro-RO"/>
              </w:rPr>
              <w:t>Amenajarea muzeului local</w:t>
            </w:r>
          </w:p>
        </w:tc>
        <w:tc>
          <w:tcPr>
            <w:tcW w:w="6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CF59A0" w:rsidRDefault="00CF59A0" w:rsidP="009B4D5E">
            <w:pPr>
              <w:spacing w:line="256" w:lineRule="auto"/>
              <w:rPr>
                <w:lang w:val="ro-RO"/>
              </w:rPr>
            </w:pPr>
            <w:r>
              <w:rPr>
                <w:lang w:val="ro-RO"/>
              </w:rPr>
              <w:t>2021-2022</w:t>
            </w:r>
          </w:p>
        </w:tc>
        <w:tc>
          <w:tcPr>
            <w:tcW w:w="9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CF59A0" w:rsidRDefault="00CF59A0" w:rsidP="009B4D5E">
            <w:pPr>
              <w:numPr>
                <w:ilvl w:val="0"/>
                <w:numId w:val="43"/>
              </w:numPr>
              <w:spacing w:line="256" w:lineRule="auto"/>
              <w:ind w:left="259" w:hanging="259"/>
              <w:rPr>
                <w:lang w:val="ro-RO"/>
              </w:rPr>
            </w:pPr>
            <w:r>
              <w:rPr>
                <w:lang w:val="ro-RO"/>
              </w:rPr>
              <w:t>APL</w:t>
            </w:r>
          </w:p>
        </w:tc>
        <w:tc>
          <w:tcPr>
            <w:tcW w:w="8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CF59A0" w:rsidRDefault="00CF59A0" w:rsidP="009B4D5E">
            <w:pPr>
              <w:numPr>
                <w:ilvl w:val="0"/>
                <w:numId w:val="43"/>
              </w:numPr>
              <w:spacing w:line="256" w:lineRule="auto"/>
              <w:ind w:left="263" w:hanging="263"/>
              <w:rPr>
                <w:lang w:val="ro-RO"/>
              </w:rPr>
            </w:pPr>
          </w:p>
        </w:tc>
        <w:tc>
          <w:tcPr>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CF59A0" w:rsidRDefault="009B4D5E" w:rsidP="009B4D5E">
            <w:pPr>
              <w:spacing w:line="256" w:lineRule="auto"/>
              <w:rPr>
                <w:lang w:val="ro-RO"/>
              </w:rPr>
            </w:pPr>
            <w:r>
              <w:rPr>
                <w:lang w:val="ro-RO"/>
              </w:rPr>
              <w:t>100 mii</w:t>
            </w:r>
          </w:p>
        </w:tc>
        <w:tc>
          <w:tcPr>
            <w:tcW w:w="9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CF59A0" w:rsidRDefault="00CF59A0">
            <w:pPr>
              <w:spacing w:line="256" w:lineRule="auto"/>
              <w:rPr>
                <w:lang w:val="ro-RO"/>
              </w:rPr>
            </w:pPr>
            <w:r>
              <w:rPr>
                <w:lang w:val="ro-RO"/>
              </w:rPr>
              <w:t>APL</w:t>
            </w:r>
            <w:r>
              <w:rPr>
                <w:lang w:val="ro-RO"/>
              </w:rPr>
              <w:br/>
              <w:t>Agenții Economici</w:t>
            </w:r>
            <w:r>
              <w:rPr>
                <w:lang w:val="ro-RO"/>
              </w:rPr>
              <w:br/>
              <w:t>Fonduri externe</w:t>
            </w:r>
          </w:p>
        </w:tc>
      </w:tr>
    </w:tbl>
    <w:p w:rsidR="00CF59A0" w:rsidRDefault="00CF59A0" w:rsidP="00CF59A0">
      <w:pPr>
        <w:tabs>
          <w:tab w:val="left" w:pos="2552"/>
        </w:tabs>
        <w:ind w:left="360"/>
        <w:rPr>
          <w:lang w:val="ro-RO"/>
        </w:rPr>
      </w:pPr>
    </w:p>
    <w:p w:rsidR="00DE7A6C" w:rsidRDefault="00DE7A6C" w:rsidP="00DE7A6C">
      <w:pPr>
        <w:tabs>
          <w:tab w:val="left" w:pos="2552"/>
        </w:tabs>
        <w:rPr>
          <w:lang w:val="ro-RO"/>
        </w:rPr>
      </w:pPr>
      <w:r w:rsidRPr="00DE7A6C">
        <w:rPr>
          <w:b/>
          <w:lang w:val="ro-RO"/>
        </w:rPr>
        <w:t>Obiectiv specific 1.4.</w:t>
      </w:r>
      <w:r>
        <w:rPr>
          <w:lang w:val="ro-RO"/>
        </w:rPr>
        <w:t xml:space="preserve"> Renovarea și dezvolatrea localităților Sîngereii Noi și Mărinești</w:t>
      </w:r>
    </w:p>
    <w:p w:rsidR="00DE7A6C" w:rsidRDefault="00DE7A6C" w:rsidP="00DE7A6C">
      <w:pPr>
        <w:tabs>
          <w:tab w:val="left" w:pos="2552"/>
        </w:tabs>
        <w:rPr>
          <w:lang w:val="ro-RO"/>
        </w:rPr>
      </w:pPr>
    </w:p>
    <w:tbl>
      <w:tblPr>
        <w:tblW w:w="5151"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445"/>
        <w:gridCol w:w="1230"/>
        <w:gridCol w:w="1907"/>
        <w:gridCol w:w="1622"/>
        <w:gridCol w:w="1125"/>
        <w:gridCol w:w="1823"/>
      </w:tblGrid>
      <w:tr w:rsidR="0014504F" w:rsidTr="00DE7A6C">
        <w:trPr>
          <w:trHeight w:val="250"/>
          <w:tblHeader/>
        </w:trPr>
        <w:tc>
          <w:tcPr>
            <w:tcW w:w="1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14504F" w:rsidRDefault="0014504F" w:rsidP="0014504F">
            <w:pPr>
              <w:spacing w:line="256" w:lineRule="auto"/>
              <w:jc w:val="center"/>
              <w:rPr>
                <w:lang w:val="ro-RO"/>
              </w:rPr>
            </w:pPr>
            <w:r>
              <w:rPr>
                <w:b/>
                <w:bCs/>
                <w:color w:val="FFFFFF" w:themeColor="background1"/>
                <w:lang w:val="ro-RO"/>
              </w:rPr>
              <w:t>Activități</w:t>
            </w:r>
          </w:p>
        </w:tc>
        <w:tc>
          <w:tcPr>
            <w:tcW w:w="6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14504F" w:rsidRDefault="0014504F" w:rsidP="0014504F">
            <w:pPr>
              <w:spacing w:line="256" w:lineRule="auto"/>
              <w:jc w:val="center"/>
              <w:rPr>
                <w:lang w:val="ro-RO"/>
              </w:rPr>
            </w:pPr>
            <w:r>
              <w:rPr>
                <w:b/>
                <w:bCs/>
                <w:color w:val="FFFFFF" w:themeColor="background1"/>
                <w:lang w:val="ro-RO"/>
              </w:rPr>
              <w:t>Perioada</w:t>
            </w:r>
          </w:p>
        </w:tc>
        <w:tc>
          <w:tcPr>
            <w:tcW w:w="9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14504F" w:rsidRDefault="0014504F" w:rsidP="0014504F">
            <w:pPr>
              <w:spacing w:line="256" w:lineRule="auto"/>
              <w:jc w:val="center"/>
              <w:rPr>
                <w:lang w:val="ro-RO"/>
              </w:rPr>
            </w:pPr>
            <w:r>
              <w:rPr>
                <w:b/>
                <w:bCs/>
                <w:color w:val="FFFFFF" w:themeColor="background1"/>
                <w:lang w:val="ro-RO"/>
              </w:rPr>
              <w:t>Persoana/e responsabilă/e</w:t>
            </w:r>
          </w:p>
        </w:tc>
        <w:tc>
          <w:tcPr>
            <w:tcW w:w="7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14504F" w:rsidRDefault="0014504F" w:rsidP="0014504F">
            <w:pPr>
              <w:spacing w:line="256" w:lineRule="auto"/>
              <w:jc w:val="center"/>
              <w:rPr>
                <w:lang w:val="ro-RO"/>
              </w:rPr>
            </w:pPr>
            <w:r>
              <w:rPr>
                <w:b/>
                <w:bCs/>
                <w:color w:val="FFFFFF" w:themeColor="background1"/>
                <w:lang w:val="ro-RO"/>
              </w:rPr>
              <w:t>Indicatori de performanță</w:t>
            </w:r>
          </w:p>
        </w:tc>
        <w:tc>
          <w:tcPr>
            <w:tcW w:w="5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14504F" w:rsidRDefault="0014504F" w:rsidP="0014504F">
            <w:pPr>
              <w:spacing w:line="256" w:lineRule="auto"/>
              <w:jc w:val="center"/>
              <w:rPr>
                <w:lang w:val="ro-RO"/>
              </w:rPr>
            </w:pPr>
            <w:r>
              <w:rPr>
                <w:b/>
                <w:bCs/>
                <w:color w:val="FFFFFF" w:themeColor="background1"/>
                <w:lang w:val="ro-RO"/>
              </w:rPr>
              <w:t>Cost estimat, mii lei</w:t>
            </w:r>
          </w:p>
        </w:tc>
        <w:tc>
          <w:tcPr>
            <w:tcW w:w="89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14504F" w:rsidRDefault="0014504F" w:rsidP="0014504F">
            <w:pPr>
              <w:spacing w:line="256" w:lineRule="auto"/>
              <w:jc w:val="center"/>
              <w:rPr>
                <w:lang w:val="ro-RO"/>
              </w:rPr>
            </w:pPr>
            <w:r>
              <w:rPr>
                <w:b/>
                <w:bCs/>
                <w:color w:val="FFFFFF" w:themeColor="background1"/>
                <w:lang w:val="ro-RO"/>
              </w:rPr>
              <w:t>Potențiale surse de finanțare</w:t>
            </w:r>
          </w:p>
        </w:tc>
      </w:tr>
      <w:tr w:rsidR="0014504F" w:rsidTr="00C23EFE">
        <w:trPr>
          <w:trHeight w:val="250"/>
        </w:trPr>
        <w:tc>
          <w:tcPr>
            <w:tcW w:w="1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14504F" w:rsidRPr="00BC2F01" w:rsidRDefault="0014504F" w:rsidP="009B4D5E">
            <w:pPr>
              <w:pStyle w:val="a4"/>
              <w:numPr>
                <w:ilvl w:val="3"/>
                <w:numId w:val="41"/>
              </w:numPr>
              <w:spacing w:line="257" w:lineRule="auto"/>
              <w:ind w:left="0" w:firstLine="0"/>
              <w:rPr>
                <w:lang w:val="ro-RO"/>
              </w:rPr>
            </w:pPr>
            <w:r>
              <w:rPr>
                <w:lang w:val="ro-RO"/>
              </w:rPr>
              <w:t>Amenajarea unei piețe în s. Sîngereii Noi</w:t>
            </w:r>
          </w:p>
        </w:tc>
        <w:tc>
          <w:tcPr>
            <w:tcW w:w="6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14504F" w:rsidRDefault="0014504F" w:rsidP="009B4D5E">
            <w:pPr>
              <w:spacing w:line="256" w:lineRule="auto"/>
              <w:rPr>
                <w:lang w:val="ro-RO"/>
              </w:rPr>
            </w:pPr>
            <w:r>
              <w:rPr>
                <w:lang w:val="ro-RO"/>
              </w:rPr>
              <w:t>2023-2024</w:t>
            </w:r>
          </w:p>
        </w:tc>
        <w:tc>
          <w:tcPr>
            <w:tcW w:w="9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14504F" w:rsidRDefault="0014504F" w:rsidP="009B4D5E">
            <w:pPr>
              <w:numPr>
                <w:ilvl w:val="0"/>
                <w:numId w:val="43"/>
              </w:numPr>
              <w:spacing w:line="256" w:lineRule="auto"/>
              <w:ind w:left="259" w:right="-248" w:hanging="259"/>
              <w:rPr>
                <w:lang w:val="ro-RO"/>
              </w:rPr>
            </w:pPr>
            <w:r>
              <w:rPr>
                <w:lang w:val="ro-RO"/>
              </w:rPr>
              <w:t>APL</w:t>
            </w:r>
          </w:p>
        </w:tc>
        <w:tc>
          <w:tcPr>
            <w:tcW w:w="7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14504F" w:rsidRDefault="0014504F" w:rsidP="009B4D5E">
            <w:pPr>
              <w:numPr>
                <w:ilvl w:val="0"/>
                <w:numId w:val="43"/>
              </w:numPr>
              <w:spacing w:line="256" w:lineRule="auto"/>
              <w:ind w:left="263" w:hanging="263"/>
              <w:rPr>
                <w:lang w:val="ro-RO"/>
              </w:rPr>
            </w:pPr>
            <w:r>
              <w:rPr>
                <w:lang w:val="ro-RO"/>
              </w:rPr>
              <w:t>1 piață</w:t>
            </w:r>
          </w:p>
        </w:tc>
        <w:tc>
          <w:tcPr>
            <w:tcW w:w="5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14504F" w:rsidRDefault="009B4D5E" w:rsidP="009B4D5E">
            <w:pPr>
              <w:spacing w:line="256" w:lineRule="auto"/>
              <w:rPr>
                <w:lang w:val="ro-RO"/>
              </w:rPr>
            </w:pPr>
            <w:r>
              <w:rPr>
                <w:lang w:val="ro-RO"/>
              </w:rPr>
              <w:t>300 mii</w:t>
            </w:r>
          </w:p>
        </w:tc>
        <w:tc>
          <w:tcPr>
            <w:tcW w:w="89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14504F" w:rsidRDefault="0014504F" w:rsidP="0014504F">
            <w:pPr>
              <w:spacing w:line="256" w:lineRule="auto"/>
              <w:rPr>
                <w:lang w:val="ro-RO"/>
              </w:rPr>
            </w:pPr>
            <w:r>
              <w:rPr>
                <w:lang w:val="ro-RO"/>
              </w:rPr>
              <w:t>APL;</w:t>
            </w:r>
            <w:r>
              <w:rPr>
                <w:lang w:val="ro-RO"/>
              </w:rPr>
              <w:br/>
              <w:t>Agenții Economici</w:t>
            </w:r>
            <w:r>
              <w:rPr>
                <w:lang w:val="ro-RO"/>
              </w:rPr>
              <w:br/>
              <w:t>Buget de Stat</w:t>
            </w:r>
            <w:r>
              <w:rPr>
                <w:lang w:val="ro-RO"/>
              </w:rPr>
              <w:br/>
              <w:t>Granturi</w:t>
            </w:r>
            <w:r>
              <w:rPr>
                <w:lang w:val="ro-RO"/>
              </w:rPr>
              <w:br/>
            </w:r>
          </w:p>
        </w:tc>
      </w:tr>
      <w:tr w:rsidR="0014504F" w:rsidTr="00C23EFE">
        <w:trPr>
          <w:trHeight w:val="250"/>
        </w:trPr>
        <w:tc>
          <w:tcPr>
            <w:tcW w:w="1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14504F" w:rsidRDefault="0014504F" w:rsidP="009B4D5E">
            <w:pPr>
              <w:pStyle w:val="a4"/>
              <w:numPr>
                <w:ilvl w:val="3"/>
                <w:numId w:val="41"/>
              </w:numPr>
              <w:spacing w:line="257" w:lineRule="auto"/>
              <w:ind w:left="0" w:firstLine="0"/>
              <w:rPr>
                <w:lang w:val="ro-RO"/>
              </w:rPr>
            </w:pPr>
            <w:r>
              <w:rPr>
                <w:lang w:val="ro-RO"/>
              </w:rPr>
              <w:t>Achiziționarea de vehicule și echipament de dezăpezre, întreținere a spațiilor verzi</w:t>
            </w:r>
          </w:p>
        </w:tc>
        <w:tc>
          <w:tcPr>
            <w:tcW w:w="6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14504F" w:rsidRDefault="0014504F" w:rsidP="009B4D5E">
            <w:pPr>
              <w:spacing w:line="256" w:lineRule="auto"/>
              <w:rPr>
                <w:lang w:val="ro-RO"/>
              </w:rPr>
            </w:pPr>
            <w:r>
              <w:rPr>
                <w:lang w:val="ro-RO"/>
              </w:rPr>
              <w:t>2022-2025</w:t>
            </w:r>
          </w:p>
        </w:tc>
        <w:tc>
          <w:tcPr>
            <w:tcW w:w="9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14504F" w:rsidRDefault="0014504F" w:rsidP="009B4D5E">
            <w:pPr>
              <w:numPr>
                <w:ilvl w:val="0"/>
                <w:numId w:val="43"/>
              </w:numPr>
              <w:spacing w:line="256" w:lineRule="auto"/>
              <w:ind w:left="259" w:right="-248" w:hanging="259"/>
              <w:rPr>
                <w:lang w:val="ro-RO"/>
              </w:rPr>
            </w:pPr>
            <w:r>
              <w:rPr>
                <w:lang w:val="ro-RO"/>
              </w:rPr>
              <w:t>APL</w:t>
            </w:r>
          </w:p>
        </w:tc>
        <w:tc>
          <w:tcPr>
            <w:tcW w:w="79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14504F" w:rsidRDefault="0014504F" w:rsidP="009B4D5E">
            <w:pPr>
              <w:numPr>
                <w:ilvl w:val="0"/>
                <w:numId w:val="43"/>
              </w:numPr>
              <w:spacing w:line="256" w:lineRule="auto"/>
              <w:ind w:left="263" w:hanging="263"/>
              <w:rPr>
                <w:lang w:val="ro-RO"/>
              </w:rPr>
            </w:pPr>
            <w:r>
              <w:rPr>
                <w:lang w:val="ro-RO"/>
              </w:rPr>
              <w:t>1 unitate anual</w:t>
            </w:r>
          </w:p>
        </w:tc>
        <w:tc>
          <w:tcPr>
            <w:tcW w:w="55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14504F" w:rsidRDefault="009B4D5E" w:rsidP="009B4D5E">
            <w:pPr>
              <w:spacing w:line="256" w:lineRule="auto"/>
              <w:rPr>
                <w:lang w:val="ro-RO"/>
              </w:rPr>
            </w:pPr>
            <w:r>
              <w:rPr>
                <w:lang w:val="ro-RO"/>
              </w:rPr>
              <w:t>1,5 mln</w:t>
            </w:r>
          </w:p>
        </w:tc>
        <w:tc>
          <w:tcPr>
            <w:tcW w:w="89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14504F" w:rsidRDefault="0014504F" w:rsidP="0014504F">
            <w:pPr>
              <w:spacing w:line="256" w:lineRule="auto"/>
              <w:rPr>
                <w:lang w:val="ro-RO"/>
              </w:rPr>
            </w:pPr>
            <w:r>
              <w:rPr>
                <w:lang w:val="ro-RO"/>
              </w:rPr>
              <w:t>APL</w:t>
            </w:r>
            <w:r>
              <w:rPr>
                <w:lang w:val="ro-RO"/>
              </w:rPr>
              <w:br/>
              <w:t>Agenții Economici</w:t>
            </w:r>
            <w:r>
              <w:rPr>
                <w:lang w:val="ro-RO"/>
              </w:rPr>
              <w:br/>
              <w:t>Fonduri externe</w:t>
            </w:r>
          </w:p>
        </w:tc>
      </w:tr>
    </w:tbl>
    <w:p w:rsidR="00DE7A6C" w:rsidRDefault="00DE7A6C" w:rsidP="00DE7A6C">
      <w:pPr>
        <w:ind w:left="709"/>
        <w:rPr>
          <w:b/>
          <w:lang w:val="ro-RO"/>
        </w:rPr>
      </w:pPr>
    </w:p>
    <w:p w:rsidR="00DE7A6C" w:rsidRDefault="00DE7A6C" w:rsidP="00DE7A6C">
      <w:pPr>
        <w:ind w:left="709"/>
        <w:rPr>
          <w:lang w:val="ro-RO"/>
        </w:rPr>
      </w:pPr>
      <w:r w:rsidRPr="00DE7A6C">
        <w:rPr>
          <w:b/>
          <w:lang w:val="ro-RO"/>
        </w:rPr>
        <w:t>Obiectiv specific 1.5</w:t>
      </w:r>
      <w:r>
        <w:rPr>
          <w:lang w:val="ro-RO"/>
        </w:rPr>
        <w:t>. Dezvoltarea/conservare a patrimoniului cultural</w:t>
      </w:r>
    </w:p>
    <w:p w:rsidR="00DE7A6C" w:rsidRDefault="00DE7A6C" w:rsidP="00DE7A6C">
      <w:pPr>
        <w:ind w:left="709"/>
        <w:rPr>
          <w:lang w:val="ro-RO"/>
        </w:rPr>
      </w:pPr>
    </w:p>
    <w:tbl>
      <w:tblPr>
        <w:tblW w:w="5151"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284"/>
        <w:gridCol w:w="1259"/>
        <w:gridCol w:w="1941"/>
        <w:gridCol w:w="1655"/>
        <w:gridCol w:w="1151"/>
        <w:gridCol w:w="1862"/>
      </w:tblGrid>
      <w:tr w:rsidR="00DE7A6C" w:rsidTr="00DE7A6C">
        <w:trPr>
          <w:trHeight w:val="250"/>
          <w:tblHeader/>
        </w:trPr>
        <w:tc>
          <w:tcPr>
            <w:tcW w:w="11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DE7A6C" w:rsidRDefault="00DE7A6C">
            <w:pPr>
              <w:spacing w:line="254" w:lineRule="auto"/>
              <w:jc w:val="center"/>
              <w:rPr>
                <w:lang w:val="ro-RO"/>
              </w:rPr>
            </w:pPr>
            <w:r>
              <w:rPr>
                <w:b/>
                <w:bCs/>
                <w:color w:val="FFFFFF" w:themeColor="background1"/>
                <w:lang w:val="ro-RO"/>
              </w:rPr>
              <w:t>Activități</w:t>
            </w:r>
          </w:p>
        </w:tc>
        <w:tc>
          <w:tcPr>
            <w:tcW w:w="6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DE7A6C" w:rsidRDefault="00DE7A6C">
            <w:pPr>
              <w:spacing w:line="254" w:lineRule="auto"/>
              <w:jc w:val="center"/>
              <w:rPr>
                <w:lang w:val="ro-RO"/>
              </w:rPr>
            </w:pPr>
            <w:r>
              <w:rPr>
                <w:b/>
                <w:bCs/>
                <w:color w:val="FFFFFF" w:themeColor="background1"/>
                <w:lang w:val="ro-RO"/>
              </w:rPr>
              <w:t>Perioada</w:t>
            </w:r>
          </w:p>
        </w:tc>
        <w:tc>
          <w:tcPr>
            <w:tcW w:w="9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DE7A6C" w:rsidRDefault="00DE7A6C">
            <w:pPr>
              <w:spacing w:line="254" w:lineRule="auto"/>
              <w:jc w:val="center"/>
              <w:rPr>
                <w:lang w:val="ro-RO"/>
              </w:rPr>
            </w:pPr>
            <w:r>
              <w:rPr>
                <w:b/>
                <w:bCs/>
                <w:color w:val="FFFFFF" w:themeColor="background1"/>
                <w:lang w:val="ro-RO"/>
              </w:rPr>
              <w:t>Persoana/e responsabilă/e</w:t>
            </w:r>
          </w:p>
        </w:tc>
        <w:tc>
          <w:tcPr>
            <w:tcW w:w="8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DE7A6C" w:rsidRDefault="00DE7A6C">
            <w:pPr>
              <w:spacing w:line="254" w:lineRule="auto"/>
              <w:jc w:val="center"/>
              <w:rPr>
                <w:lang w:val="ro-RO"/>
              </w:rPr>
            </w:pPr>
            <w:r>
              <w:rPr>
                <w:b/>
                <w:bCs/>
                <w:color w:val="FFFFFF" w:themeColor="background1"/>
                <w:lang w:val="ro-RO"/>
              </w:rPr>
              <w:t>Indicatori de performanță</w:t>
            </w:r>
          </w:p>
        </w:tc>
        <w:tc>
          <w:tcPr>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DE7A6C" w:rsidRDefault="00DE7A6C">
            <w:pPr>
              <w:spacing w:line="254" w:lineRule="auto"/>
              <w:jc w:val="center"/>
              <w:rPr>
                <w:lang w:val="ro-RO"/>
              </w:rPr>
            </w:pPr>
            <w:r>
              <w:rPr>
                <w:b/>
                <w:bCs/>
                <w:color w:val="FFFFFF" w:themeColor="background1"/>
                <w:lang w:val="ro-RO"/>
              </w:rPr>
              <w:t>Cost estimat, mii lei</w:t>
            </w:r>
          </w:p>
        </w:tc>
        <w:tc>
          <w:tcPr>
            <w:tcW w:w="9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DE7A6C" w:rsidRDefault="00DE7A6C">
            <w:pPr>
              <w:spacing w:line="254" w:lineRule="auto"/>
              <w:jc w:val="center"/>
              <w:rPr>
                <w:lang w:val="ro-RO"/>
              </w:rPr>
            </w:pPr>
            <w:r>
              <w:rPr>
                <w:b/>
                <w:bCs/>
                <w:color w:val="FFFFFF" w:themeColor="background1"/>
                <w:lang w:val="ro-RO"/>
              </w:rPr>
              <w:t>Potențiale surse de finanțare</w:t>
            </w:r>
          </w:p>
        </w:tc>
      </w:tr>
      <w:tr w:rsidR="00DE7A6C" w:rsidRPr="00DE7A6C" w:rsidTr="00C23EFE">
        <w:trPr>
          <w:trHeight w:val="250"/>
        </w:trPr>
        <w:tc>
          <w:tcPr>
            <w:tcW w:w="11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DE7A6C" w:rsidRDefault="00DE7A6C" w:rsidP="009B4D5E">
            <w:pPr>
              <w:pStyle w:val="a4"/>
              <w:numPr>
                <w:ilvl w:val="0"/>
                <w:numId w:val="62"/>
              </w:numPr>
              <w:spacing w:line="254" w:lineRule="auto"/>
              <w:ind w:right="-51"/>
              <w:rPr>
                <w:lang w:val="ro-RO"/>
              </w:rPr>
            </w:pPr>
            <w:r>
              <w:rPr>
                <w:lang w:val="ro-RO"/>
              </w:rPr>
              <w:t>Crearea ariei naturale protejate  cu un centru pentru vizitatori</w:t>
            </w:r>
          </w:p>
        </w:tc>
        <w:tc>
          <w:tcPr>
            <w:tcW w:w="6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DE7A6C" w:rsidRDefault="00DE7A6C" w:rsidP="009B4D5E">
            <w:pPr>
              <w:spacing w:line="254" w:lineRule="auto"/>
              <w:rPr>
                <w:lang w:val="ro-RO"/>
              </w:rPr>
            </w:pPr>
            <w:r>
              <w:rPr>
                <w:lang w:val="ro-RO"/>
              </w:rPr>
              <w:t>2021-2023</w:t>
            </w:r>
          </w:p>
        </w:tc>
        <w:tc>
          <w:tcPr>
            <w:tcW w:w="9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DE7A6C" w:rsidRDefault="00DE7A6C" w:rsidP="009B4D5E">
            <w:pPr>
              <w:numPr>
                <w:ilvl w:val="0"/>
                <w:numId w:val="63"/>
              </w:numPr>
              <w:spacing w:line="254" w:lineRule="auto"/>
              <w:ind w:left="259" w:right="-248" w:hanging="259"/>
              <w:rPr>
                <w:lang w:val="ro-RO"/>
              </w:rPr>
            </w:pPr>
            <w:r>
              <w:rPr>
                <w:lang w:val="ro-RO"/>
              </w:rPr>
              <w:t>APL</w:t>
            </w:r>
          </w:p>
        </w:tc>
        <w:tc>
          <w:tcPr>
            <w:tcW w:w="8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DE7A6C" w:rsidRDefault="00DE7A6C" w:rsidP="009B4D5E">
            <w:pPr>
              <w:numPr>
                <w:ilvl w:val="0"/>
                <w:numId w:val="63"/>
              </w:numPr>
              <w:spacing w:line="254" w:lineRule="auto"/>
              <w:ind w:left="263" w:hanging="263"/>
              <w:rPr>
                <w:lang w:val="ro-RO"/>
              </w:rPr>
            </w:pPr>
          </w:p>
        </w:tc>
        <w:tc>
          <w:tcPr>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DE7A6C" w:rsidRDefault="009B4D5E" w:rsidP="009B4D5E">
            <w:pPr>
              <w:spacing w:line="254" w:lineRule="auto"/>
              <w:rPr>
                <w:lang w:val="ro-RO"/>
              </w:rPr>
            </w:pPr>
            <w:r>
              <w:rPr>
                <w:lang w:val="ro-RO"/>
              </w:rPr>
              <w:t>300 mii</w:t>
            </w:r>
          </w:p>
        </w:tc>
        <w:tc>
          <w:tcPr>
            <w:tcW w:w="9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hideMark/>
          </w:tcPr>
          <w:p w:rsidR="00DE7A6C" w:rsidRDefault="00DE7A6C">
            <w:pPr>
              <w:spacing w:line="254" w:lineRule="auto"/>
              <w:rPr>
                <w:lang w:val="ro-RO"/>
              </w:rPr>
            </w:pPr>
            <w:r>
              <w:rPr>
                <w:lang w:val="ro-RO"/>
              </w:rPr>
              <w:t>APL;</w:t>
            </w:r>
            <w:r>
              <w:rPr>
                <w:lang w:val="ro-RO"/>
              </w:rPr>
              <w:br/>
              <w:t>Agenții Economici</w:t>
            </w:r>
            <w:r>
              <w:rPr>
                <w:lang w:val="ro-RO"/>
              </w:rPr>
              <w:br/>
              <w:t>Buget de Stat</w:t>
            </w:r>
            <w:r>
              <w:rPr>
                <w:lang w:val="ro-RO"/>
              </w:rPr>
              <w:br/>
              <w:t>Granturi</w:t>
            </w:r>
            <w:r>
              <w:rPr>
                <w:lang w:val="ro-RO"/>
              </w:rPr>
              <w:br/>
            </w:r>
          </w:p>
        </w:tc>
      </w:tr>
      <w:tr w:rsidR="00DE7A6C" w:rsidRPr="00DE7A6C" w:rsidTr="00C23EFE">
        <w:trPr>
          <w:trHeight w:val="250"/>
        </w:trPr>
        <w:tc>
          <w:tcPr>
            <w:tcW w:w="11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DE7A6C" w:rsidRDefault="00DE7A6C" w:rsidP="009B4D5E">
            <w:pPr>
              <w:pStyle w:val="a4"/>
              <w:numPr>
                <w:ilvl w:val="0"/>
                <w:numId w:val="62"/>
              </w:numPr>
              <w:spacing w:line="254" w:lineRule="auto"/>
              <w:ind w:right="-51"/>
              <w:rPr>
                <w:lang w:val="ro-RO"/>
              </w:rPr>
            </w:pPr>
            <w:r>
              <w:rPr>
                <w:lang w:val="ro-RO"/>
              </w:rPr>
              <w:lastRenderedPageBreak/>
              <w:t>Crearea centrului de tradiții culturale proprii (muzică, dans, profesii tradiționale locale)</w:t>
            </w:r>
          </w:p>
        </w:tc>
        <w:tc>
          <w:tcPr>
            <w:tcW w:w="6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DE7A6C" w:rsidRDefault="00DE7A6C" w:rsidP="009B4D5E">
            <w:pPr>
              <w:spacing w:line="254" w:lineRule="auto"/>
              <w:rPr>
                <w:lang w:val="ro-RO"/>
              </w:rPr>
            </w:pPr>
            <w:r>
              <w:rPr>
                <w:lang w:val="ro-RO"/>
              </w:rPr>
              <w:t>2021-2025</w:t>
            </w:r>
          </w:p>
        </w:tc>
        <w:tc>
          <w:tcPr>
            <w:tcW w:w="9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DE7A6C" w:rsidRDefault="00DE7A6C" w:rsidP="009B4D5E">
            <w:pPr>
              <w:numPr>
                <w:ilvl w:val="0"/>
                <w:numId w:val="63"/>
              </w:numPr>
              <w:spacing w:line="254" w:lineRule="auto"/>
              <w:ind w:left="259" w:right="-248" w:hanging="259"/>
              <w:rPr>
                <w:lang w:val="ro-RO"/>
              </w:rPr>
            </w:pPr>
            <w:r>
              <w:rPr>
                <w:lang w:val="ro-RO"/>
              </w:rPr>
              <w:t>APL</w:t>
            </w:r>
          </w:p>
        </w:tc>
        <w:tc>
          <w:tcPr>
            <w:tcW w:w="8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DE7A6C" w:rsidRDefault="00DE7A6C" w:rsidP="009B4D5E">
            <w:pPr>
              <w:numPr>
                <w:ilvl w:val="0"/>
                <w:numId w:val="63"/>
              </w:numPr>
              <w:spacing w:line="254" w:lineRule="auto"/>
              <w:ind w:left="263" w:hanging="263"/>
              <w:rPr>
                <w:lang w:val="ro-RO"/>
              </w:rPr>
            </w:pPr>
          </w:p>
        </w:tc>
        <w:tc>
          <w:tcPr>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DE7A6C" w:rsidRDefault="00DE7A6C" w:rsidP="009B4D5E">
            <w:pPr>
              <w:spacing w:line="254" w:lineRule="auto"/>
              <w:rPr>
                <w:lang w:val="ro-RO"/>
              </w:rPr>
            </w:pPr>
            <w:r>
              <w:rPr>
                <w:lang w:val="ro-RO"/>
              </w:rPr>
              <w:t>200 mii</w:t>
            </w:r>
          </w:p>
        </w:tc>
        <w:tc>
          <w:tcPr>
            <w:tcW w:w="9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hideMark/>
          </w:tcPr>
          <w:p w:rsidR="00DE7A6C" w:rsidRDefault="00DE7A6C">
            <w:pPr>
              <w:spacing w:line="254" w:lineRule="auto"/>
              <w:rPr>
                <w:lang w:val="ro-RO"/>
              </w:rPr>
            </w:pPr>
            <w:r>
              <w:rPr>
                <w:lang w:val="ro-RO"/>
              </w:rPr>
              <w:t>APL</w:t>
            </w:r>
          </w:p>
          <w:p w:rsidR="00DE7A6C" w:rsidRDefault="00DE7A6C">
            <w:pPr>
              <w:spacing w:line="254" w:lineRule="auto"/>
              <w:rPr>
                <w:lang w:val="ro-RO"/>
              </w:rPr>
            </w:pPr>
            <w:r>
              <w:rPr>
                <w:lang w:val="ro-RO"/>
              </w:rPr>
              <w:t xml:space="preserve">Granturi </w:t>
            </w:r>
          </w:p>
        </w:tc>
      </w:tr>
    </w:tbl>
    <w:p w:rsidR="007464FC" w:rsidRPr="00DE7A6C" w:rsidRDefault="007464FC" w:rsidP="007464FC">
      <w:pPr>
        <w:jc w:val="both"/>
        <w:rPr>
          <w:u w:val="single"/>
        </w:rPr>
      </w:pPr>
    </w:p>
    <w:p w:rsidR="0014504F" w:rsidRDefault="0014504F" w:rsidP="007464FC">
      <w:pPr>
        <w:jc w:val="both"/>
        <w:rPr>
          <w:u w:val="single"/>
          <w:lang w:val="ro-RO"/>
        </w:rPr>
      </w:pPr>
    </w:p>
    <w:p w:rsidR="0014504F" w:rsidRDefault="0014504F" w:rsidP="007464FC">
      <w:pPr>
        <w:jc w:val="both"/>
        <w:rPr>
          <w:u w:val="single"/>
          <w:lang w:val="ro-RO"/>
        </w:rPr>
      </w:pPr>
    </w:p>
    <w:p w:rsidR="007464FC" w:rsidRDefault="00D7346A" w:rsidP="008F3EDB">
      <w:pPr>
        <w:numPr>
          <w:ilvl w:val="0"/>
          <w:numId w:val="41"/>
        </w:numPr>
        <w:contextualSpacing/>
        <w:jc w:val="both"/>
        <w:rPr>
          <w:b/>
          <w:bCs/>
          <w:color w:val="000000" w:themeColor="text1"/>
          <w:sz w:val="26"/>
          <w:szCs w:val="24"/>
          <w:u w:val="single"/>
          <w:lang w:val="ro-RO"/>
        </w:rPr>
      </w:pPr>
      <w:r w:rsidRPr="00675998">
        <w:rPr>
          <w:b/>
          <w:bCs/>
          <w:color w:val="000000" w:themeColor="text1"/>
          <w:sz w:val="26"/>
          <w:szCs w:val="24"/>
          <w:u w:val="single"/>
          <w:lang w:val="ro-RO"/>
        </w:rPr>
        <w:t xml:space="preserve">Dezvoltarea și diversificarea economiei locale </w:t>
      </w:r>
    </w:p>
    <w:p w:rsidR="00731D70" w:rsidRDefault="00731D70" w:rsidP="00731D70">
      <w:pPr>
        <w:jc w:val="both"/>
        <w:rPr>
          <w:b/>
          <w:bCs/>
          <w:color w:val="000000" w:themeColor="text1"/>
          <w:sz w:val="26"/>
          <w:szCs w:val="24"/>
          <w:lang w:val="ro-RO"/>
        </w:rPr>
      </w:pPr>
    </w:p>
    <w:p w:rsidR="00731D70" w:rsidRDefault="00731D70" w:rsidP="00731D70">
      <w:pPr>
        <w:jc w:val="both"/>
        <w:rPr>
          <w:bCs/>
          <w:color w:val="000000" w:themeColor="text1"/>
          <w:sz w:val="26"/>
          <w:szCs w:val="24"/>
          <w:lang w:val="ro-RO"/>
        </w:rPr>
      </w:pPr>
      <w:r w:rsidRPr="00731D70">
        <w:rPr>
          <w:b/>
          <w:bCs/>
          <w:color w:val="000000" w:themeColor="text1"/>
          <w:sz w:val="26"/>
          <w:szCs w:val="24"/>
          <w:lang w:val="ro-RO"/>
        </w:rPr>
        <w:t xml:space="preserve">Obiectiv specific    2.1.   </w:t>
      </w:r>
      <w:r w:rsidRPr="00731D70">
        <w:rPr>
          <w:bCs/>
          <w:color w:val="000000" w:themeColor="text1"/>
          <w:sz w:val="26"/>
          <w:szCs w:val="24"/>
          <w:lang w:val="ro-RO"/>
        </w:rPr>
        <w:t>Creșterea numărului de ÎMM în sectorul nonagricol</w:t>
      </w:r>
    </w:p>
    <w:p w:rsidR="003745A3" w:rsidRPr="00731D70" w:rsidRDefault="003745A3" w:rsidP="00731D70">
      <w:pPr>
        <w:jc w:val="both"/>
        <w:rPr>
          <w:b/>
          <w:bCs/>
          <w:color w:val="000000" w:themeColor="text1"/>
          <w:sz w:val="26"/>
          <w:szCs w:val="24"/>
          <w:lang w:val="ro-RO"/>
        </w:rPr>
      </w:pPr>
    </w:p>
    <w:tbl>
      <w:tblPr>
        <w:tblW w:w="5151"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284"/>
        <w:gridCol w:w="1259"/>
        <w:gridCol w:w="1941"/>
        <w:gridCol w:w="1655"/>
        <w:gridCol w:w="1151"/>
        <w:gridCol w:w="1862"/>
      </w:tblGrid>
      <w:tr w:rsidR="00731D70" w:rsidTr="00731D70">
        <w:trPr>
          <w:trHeight w:val="250"/>
          <w:tblHeader/>
        </w:trPr>
        <w:tc>
          <w:tcPr>
            <w:tcW w:w="11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31D70" w:rsidRDefault="00731D70">
            <w:pPr>
              <w:spacing w:line="254" w:lineRule="auto"/>
              <w:jc w:val="center"/>
              <w:rPr>
                <w:lang w:val="ro-RO"/>
              </w:rPr>
            </w:pPr>
            <w:r>
              <w:rPr>
                <w:b/>
                <w:bCs/>
                <w:color w:val="FFFFFF" w:themeColor="background1"/>
                <w:lang w:val="ro-RO"/>
              </w:rPr>
              <w:t>Activități</w:t>
            </w:r>
          </w:p>
        </w:tc>
        <w:tc>
          <w:tcPr>
            <w:tcW w:w="6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31D70" w:rsidRDefault="00731D70">
            <w:pPr>
              <w:spacing w:line="254" w:lineRule="auto"/>
              <w:jc w:val="center"/>
              <w:rPr>
                <w:lang w:val="ro-RO"/>
              </w:rPr>
            </w:pPr>
            <w:r>
              <w:rPr>
                <w:b/>
                <w:bCs/>
                <w:color w:val="FFFFFF" w:themeColor="background1"/>
                <w:lang w:val="ro-RO"/>
              </w:rPr>
              <w:t>Perioada</w:t>
            </w:r>
          </w:p>
        </w:tc>
        <w:tc>
          <w:tcPr>
            <w:tcW w:w="9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31D70" w:rsidRDefault="00731D70">
            <w:pPr>
              <w:spacing w:line="254" w:lineRule="auto"/>
              <w:jc w:val="center"/>
              <w:rPr>
                <w:lang w:val="ro-RO"/>
              </w:rPr>
            </w:pPr>
            <w:r>
              <w:rPr>
                <w:b/>
                <w:bCs/>
                <w:color w:val="FFFFFF" w:themeColor="background1"/>
                <w:lang w:val="ro-RO"/>
              </w:rPr>
              <w:t>Persoana/e responsabilă/e</w:t>
            </w:r>
          </w:p>
        </w:tc>
        <w:tc>
          <w:tcPr>
            <w:tcW w:w="8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31D70" w:rsidRDefault="00731D70">
            <w:pPr>
              <w:spacing w:line="254" w:lineRule="auto"/>
              <w:jc w:val="center"/>
              <w:rPr>
                <w:lang w:val="ro-RO"/>
              </w:rPr>
            </w:pPr>
            <w:r>
              <w:rPr>
                <w:b/>
                <w:bCs/>
                <w:color w:val="FFFFFF" w:themeColor="background1"/>
                <w:lang w:val="ro-RO"/>
              </w:rPr>
              <w:t>Indicatori de performanță</w:t>
            </w:r>
          </w:p>
        </w:tc>
        <w:tc>
          <w:tcPr>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31D70" w:rsidRDefault="00731D70">
            <w:pPr>
              <w:spacing w:line="254" w:lineRule="auto"/>
              <w:jc w:val="center"/>
              <w:rPr>
                <w:lang w:val="ro-RO"/>
              </w:rPr>
            </w:pPr>
            <w:r>
              <w:rPr>
                <w:b/>
                <w:bCs/>
                <w:color w:val="FFFFFF" w:themeColor="background1"/>
                <w:lang w:val="ro-RO"/>
              </w:rPr>
              <w:t>Cost estimat, mii lei</w:t>
            </w:r>
          </w:p>
        </w:tc>
        <w:tc>
          <w:tcPr>
            <w:tcW w:w="9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31D70" w:rsidRDefault="00731D70">
            <w:pPr>
              <w:spacing w:line="254" w:lineRule="auto"/>
              <w:jc w:val="center"/>
              <w:rPr>
                <w:lang w:val="ro-RO"/>
              </w:rPr>
            </w:pPr>
            <w:r>
              <w:rPr>
                <w:b/>
                <w:bCs/>
                <w:color w:val="FFFFFF" w:themeColor="background1"/>
                <w:lang w:val="ro-RO"/>
              </w:rPr>
              <w:t>Potențiale surse de finanțare</w:t>
            </w:r>
          </w:p>
        </w:tc>
      </w:tr>
      <w:tr w:rsidR="00674D8B" w:rsidRPr="00731D70" w:rsidTr="00C23EFE">
        <w:trPr>
          <w:trHeight w:val="250"/>
        </w:trPr>
        <w:tc>
          <w:tcPr>
            <w:tcW w:w="11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674D8B" w:rsidRPr="00731D70" w:rsidRDefault="00674D8B" w:rsidP="009B4D5E">
            <w:pPr>
              <w:pStyle w:val="a4"/>
              <w:numPr>
                <w:ilvl w:val="3"/>
                <w:numId w:val="40"/>
              </w:numPr>
              <w:spacing w:line="254" w:lineRule="auto"/>
              <w:ind w:left="0" w:firstLine="0"/>
              <w:rPr>
                <w:lang w:val="ro-RO"/>
              </w:rPr>
            </w:pPr>
            <w:r>
              <w:rPr>
                <w:rFonts w:hint="eastAsia"/>
                <w:lang w:val="ro-RO"/>
              </w:rPr>
              <w:t>Î</w:t>
            </w:r>
            <w:r>
              <w:rPr>
                <w:lang w:val="ro-RO"/>
              </w:rPr>
              <w:t xml:space="preserve">nființarea unui atelier de reparație a tehnicii și echipamentelor casnice </w:t>
            </w:r>
          </w:p>
        </w:tc>
        <w:tc>
          <w:tcPr>
            <w:tcW w:w="6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674D8B" w:rsidRDefault="00674D8B" w:rsidP="009B4D5E">
            <w:pPr>
              <w:spacing w:line="254" w:lineRule="auto"/>
              <w:rPr>
                <w:lang w:val="ro-RO"/>
              </w:rPr>
            </w:pPr>
            <w:r>
              <w:rPr>
                <w:lang w:val="ro-RO"/>
              </w:rPr>
              <w:t>2021-2023</w:t>
            </w:r>
          </w:p>
        </w:tc>
        <w:tc>
          <w:tcPr>
            <w:tcW w:w="9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674D8B" w:rsidRDefault="00674D8B" w:rsidP="009B4D5E">
            <w:r w:rsidRPr="00BA6614">
              <w:rPr>
                <w:lang w:val="ro-RO"/>
              </w:rPr>
              <w:t>Agenții Economici</w:t>
            </w:r>
            <w:r w:rsidRPr="00BA6614">
              <w:rPr>
                <w:lang w:val="ro-RO"/>
              </w:rPr>
              <w:br/>
            </w:r>
          </w:p>
        </w:tc>
        <w:tc>
          <w:tcPr>
            <w:tcW w:w="8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674D8B" w:rsidRDefault="00674D8B" w:rsidP="009B4D5E">
            <w:pPr>
              <w:numPr>
                <w:ilvl w:val="0"/>
                <w:numId w:val="63"/>
              </w:numPr>
              <w:spacing w:line="254" w:lineRule="auto"/>
              <w:ind w:left="263" w:hanging="263"/>
              <w:rPr>
                <w:lang w:val="ro-RO"/>
              </w:rPr>
            </w:pPr>
          </w:p>
        </w:tc>
        <w:tc>
          <w:tcPr>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674D8B" w:rsidRDefault="00674D8B" w:rsidP="009B4D5E">
            <w:pPr>
              <w:spacing w:line="254" w:lineRule="auto"/>
              <w:rPr>
                <w:lang w:val="ro-RO"/>
              </w:rPr>
            </w:pPr>
            <w:r>
              <w:rPr>
                <w:lang w:val="ro-RO"/>
              </w:rPr>
              <w:t>500 mii</w:t>
            </w:r>
          </w:p>
        </w:tc>
        <w:tc>
          <w:tcPr>
            <w:tcW w:w="9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hideMark/>
          </w:tcPr>
          <w:p w:rsidR="00674D8B" w:rsidRDefault="00674D8B" w:rsidP="00731D70">
            <w:pPr>
              <w:spacing w:line="254" w:lineRule="auto"/>
              <w:rPr>
                <w:lang w:val="ro-RO"/>
              </w:rPr>
            </w:pPr>
            <w:r>
              <w:rPr>
                <w:lang w:val="ro-RO"/>
              </w:rPr>
              <w:t>APL;</w:t>
            </w:r>
            <w:r>
              <w:rPr>
                <w:lang w:val="ro-RO"/>
              </w:rPr>
              <w:br/>
              <w:t>Agenții Economici</w:t>
            </w:r>
            <w:r>
              <w:rPr>
                <w:lang w:val="ro-RO"/>
              </w:rPr>
              <w:br/>
              <w:t>Granturi</w:t>
            </w:r>
            <w:r>
              <w:rPr>
                <w:lang w:val="ro-RO"/>
              </w:rPr>
              <w:br/>
            </w:r>
          </w:p>
        </w:tc>
      </w:tr>
      <w:tr w:rsidR="00674D8B" w:rsidRPr="00731D70" w:rsidTr="00C23EFE">
        <w:trPr>
          <w:trHeight w:val="250"/>
        </w:trPr>
        <w:tc>
          <w:tcPr>
            <w:tcW w:w="11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674D8B" w:rsidRDefault="00674D8B" w:rsidP="009B4D5E">
            <w:pPr>
              <w:pStyle w:val="a4"/>
              <w:numPr>
                <w:ilvl w:val="3"/>
                <w:numId w:val="40"/>
              </w:numPr>
              <w:spacing w:line="254" w:lineRule="auto"/>
              <w:ind w:left="0" w:firstLine="0"/>
              <w:rPr>
                <w:lang w:val="ro-RO"/>
              </w:rPr>
            </w:pPr>
            <w:r>
              <w:rPr>
                <w:lang w:val="ro-RO"/>
              </w:rPr>
              <w:t>Inființarea unui atelier de cizmărie</w:t>
            </w:r>
          </w:p>
        </w:tc>
        <w:tc>
          <w:tcPr>
            <w:tcW w:w="6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674D8B" w:rsidRDefault="00674D8B" w:rsidP="009B4D5E">
            <w:pPr>
              <w:spacing w:line="254" w:lineRule="auto"/>
              <w:rPr>
                <w:lang w:val="ro-RO"/>
              </w:rPr>
            </w:pPr>
            <w:r>
              <w:rPr>
                <w:lang w:val="ro-RO"/>
              </w:rPr>
              <w:t>2021-2025</w:t>
            </w:r>
          </w:p>
        </w:tc>
        <w:tc>
          <w:tcPr>
            <w:tcW w:w="9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674D8B" w:rsidRDefault="00674D8B" w:rsidP="009B4D5E">
            <w:r w:rsidRPr="00BA6614">
              <w:rPr>
                <w:lang w:val="ro-RO"/>
              </w:rPr>
              <w:t>Agenții Economici</w:t>
            </w:r>
            <w:r w:rsidRPr="00BA6614">
              <w:rPr>
                <w:lang w:val="ro-RO"/>
              </w:rPr>
              <w:br/>
            </w:r>
          </w:p>
        </w:tc>
        <w:tc>
          <w:tcPr>
            <w:tcW w:w="8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674D8B" w:rsidRDefault="00674D8B" w:rsidP="009B4D5E">
            <w:pPr>
              <w:numPr>
                <w:ilvl w:val="0"/>
                <w:numId w:val="63"/>
              </w:numPr>
              <w:spacing w:line="254" w:lineRule="auto"/>
              <w:ind w:left="263" w:hanging="263"/>
              <w:rPr>
                <w:lang w:val="ro-RO"/>
              </w:rPr>
            </w:pPr>
          </w:p>
        </w:tc>
        <w:tc>
          <w:tcPr>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674D8B" w:rsidRDefault="009B4D5E" w:rsidP="009B4D5E">
            <w:pPr>
              <w:spacing w:line="254" w:lineRule="auto"/>
              <w:rPr>
                <w:lang w:val="ro-RO"/>
              </w:rPr>
            </w:pPr>
            <w:r>
              <w:rPr>
                <w:lang w:val="ro-RO"/>
              </w:rPr>
              <w:t>20 mii</w:t>
            </w:r>
          </w:p>
        </w:tc>
        <w:tc>
          <w:tcPr>
            <w:tcW w:w="9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hideMark/>
          </w:tcPr>
          <w:p w:rsidR="00674D8B" w:rsidRDefault="00674D8B" w:rsidP="00731D70">
            <w:pPr>
              <w:spacing w:line="254" w:lineRule="auto"/>
              <w:rPr>
                <w:lang w:val="ro-RO"/>
              </w:rPr>
            </w:pPr>
            <w:r>
              <w:rPr>
                <w:lang w:val="ro-RO"/>
              </w:rPr>
              <w:t>Agenții Economici</w:t>
            </w:r>
            <w:r>
              <w:rPr>
                <w:lang w:val="ro-RO"/>
              </w:rPr>
              <w:br/>
              <w:t>Granturi</w:t>
            </w:r>
          </w:p>
        </w:tc>
      </w:tr>
      <w:tr w:rsidR="00674D8B" w:rsidRPr="00731D70" w:rsidTr="00C23EFE">
        <w:trPr>
          <w:trHeight w:val="250"/>
        </w:trPr>
        <w:tc>
          <w:tcPr>
            <w:tcW w:w="11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674D8B" w:rsidRDefault="00674D8B" w:rsidP="009B4D5E">
            <w:pPr>
              <w:pStyle w:val="a4"/>
              <w:numPr>
                <w:ilvl w:val="3"/>
                <w:numId w:val="40"/>
              </w:numPr>
              <w:spacing w:line="254" w:lineRule="auto"/>
              <w:ind w:left="0" w:firstLine="0"/>
              <w:rPr>
                <w:lang w:val="ro-RO"/>
              </w:rPr>
            </w:pPr>
            <w:r>
              <w:rPr>
                <w:rFonts w:hint="eastAsia"/>
                <w:lang w:val="ro-RO"/>
              </w:rPr>
              <w:t>Î</w:t>
            </w:r>
            <w:r>
              <w:rPr>
                <w:lang w:val="ro-RO"/>
              </w:rPr>
              <w:t>nființarea secției de prelucrare / procesare /ambalare  a cărnii</w:t>
            </w:r>
          </w:p>
        </w:tc>
        <w:tc>
          <w:tcPr>
            <w:tcW w:w="6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674D8B" w:rsidRDefault="00674D8B" w:rsidP="009B4D5E">
            <w:pPr>
              <w:spacing w:line="254" w:lineRule="auto"/>
              <w:rPr>
                <w:lang w:val="ro-RO"/>
              </w:rPr>
            </w:pPr>
            <w:r>
              <w:rPr>
                <w:lang w:val="ro-RO"/>
              </w:rPr>
              <w:t>2021-2025</w:t>
            </w:r>
          </w:p>
        </w:tc>
        <w:tc>
          <w:tcPr>
            <w:tcW w:w="9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674D8B" w:rsidRDefault="00674D8B" w:rsidP="009B4D5E">
            <w:r w:rsidRPr="00BA6614">
              <w:rPr>
                <w:lang w:val="ro-RO"/>
              </w:rPr>
              <w:t>Agenții Economici</w:t>
            </w:r>
            <w:r w:rsidRPr="00BA6614">
              <w:rPr>
                <w:lang w:val="ro-RO"/>
              </w:rPr>
              <w:br/>
            </w:r>
          </w:p>
        </w:tc>
        <w:tc>
          <w:tcPr>
            <w:tcW w:w="8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674D8B" w:rsidRDefault="00674D8B" w:rsidP="009B4D5E">
            <w:pPr>
              <w:numPr>
                <w:ilvl w:val="0"/>
                <w:numId w:val="63"/>
              </w:numPr>
              <w:spacing w:line="254" w:lineRule="auto"/>
              <w:ind w:left="263" w:hanging="263"/>
              <w:rPr>
                <w:lang w:val="ro-RO"/>
              </w:rPr>
            </w:pPr>
          </w:p>
        </w:tc>
        <w:tc>
          <w:tcPr>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674D8B" w:rsidRDefault="00674D8B" w:rsidP="009B4D5E">
            <w:pPr>
              <w:spacing w:line="254" w:lineRule="auto"/>
              <w:rPr>
                <w:lang w:val="ro-RO"/>
              </w:rPr>
            </w:pPr>
          </w:p>
        </w:tc>
        <w:tc>
          <w:tcPr>
            <w:tcW w:w="9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hideMark/>
          </w:tcPr>
          <w:p w:rsidR="00674D8B" w:rsidRDefault="00674D8B" w:rsidP="00731D70">
            <w:pPr>
              <w:spacing w:line="254" w:lineRule="auto"/>
              <w:rPr>
                <w:lang w:val="ro-RO"/>
              </w:rPr>
            </w:pPr>
          </w:p>
        </w:tc>
      </w:tr>
      <w:tr w:rsidR="00674D8B" w:rsidRPr="00731D70" w:rsidTr="00C23EFE">
        <w:trPr>
          <w:trHeight w:val="250"/>
        </w:trPr>
        <w:tc>
          <w:tcPr>
            <w:tcW w:w="11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674D8B" w:rsidRDefault="00674D8B" w:rsidP="009B4D5E">
            <w:pPr>
              <w:pStyle w:val="a4"/>
              <w:numPr>
                <w:ilvl w:val="3"/>
                <w:numId w:val="40"/>
              </w:numPr>
              <w:spacing w:line="254" w:lineRule="auto"/>
              <w:ind w:left="0" w:firstLine="0"/>
              <w:rPr>
                <w:lang w:val="ro-RO"/>
              </w:rPr>
            </w:pPr>
            <w:r>
              <w:rPr>
                <w:rFonts w:hint="eastAsia"/>
                <w:lang w:val="ro-RO"/>
              </w:rPr>
              <w:t>Î</w:t>
            </w:r>
            <w:r>
              <w:rPr>
                <w:lang w:val="ro-RO"/>
              </w:rPr>
              <w:t>nființarea secției de prelucrare / procesare /ambalare  a fructelor</w:t>
            </w:r>
          </w:p>
        </w:tc>
        <w:tc>
          <w:tcPr>
            <w:tcW w:w="6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674D8B" w:rsidRDefault="00674D8B" w:rsidP="009B4D5E">
            <w:pPr>
              <w:spacing w:line="254" w:lineRule="auto"/>
              <w:rPr>
                <w:lang w:val="ro-RO"/>
              </w:rPr>
            </w:pPr>
            <w:r>
              <w:rPr>
                <w:lang w:val="ro-RO"/>
              </w:rPr>
              <w:t>2021-2025</w:t>
            </w:r>
          </w:p>
        </w:tc>
        <w:tc>
          <w:tcPr>
            <w:tcW w:w="9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674D8B" w:rsidRDefault="00674D8B" w:rsidP="009B4D5E">
            <w:r w:rsidRPr="00294D38">
              <w:rPr>
                <w:lang w:val="ro-RO"/>
              </w:rPr>
              <w:t>Agenții Economici</w:t>
            </w:r>
            <w:r w:rsidRPr="00294D38">
              <w:rPr>
                <w:lang w:val="ro-RO"/>
              </w:rPr>
              <w:br/>
            </w:r>
          </w:p>
        </w:tc>
        <w:tc>
          <w:tcPr>
            <w:tcW w:w="8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674D8B" w:rsidRDefault="00674D8B" w:rsidP="009B4D5E">
            <w:pPr>
              <w:numPr>
                <w:ilvl w:val="0"/>
                <w:numId w:val="63"/>
              </w:numPr>
              <w:spacing w:line="254" w:lineRule="auto"/>
              <w:ind w:left="263" w:hanging="263"/>
              <w:rPr>
                <w:lang w:val="ro-RO"/>
              </w:rPr>
            </w:pPr>
          </w:p>
        </w:tc>
        <w:tc>
          <w:tcPr>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674D8B" w:rsidRDefault="00674D8B" w:rsidP="009B4D5E">
            <w:pPr>
              <w:spacing w:line="254" w:lineRule="auto"/>
              <w:rPr>
                <w:lang w:val="ro-RO"/>
              </w:rPr>
            </w:pPr>
            <w:r>
              <w:rPr>
                <w:lang w:val="ro-RO"/>
              </w:rPr>
              <w:t>300 mii</w:t>
            </w:r>
          </w:p>
        </w:tc>
        <w:tc>
          <w:tcPr>
            <w:tcW w:w="9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hideMark/>
          </w:tcPr>
          <w:p w:rsidR="00674D8B" w:rsidRDefault="00674D8B">
            <w:r w:rsidRPr="00FD40E6">
              <w:rPr>
                <w:lang w:val="ro-RO"/>
              </w:rPr>
              <w:t>Agenții Economici</w:t>
            </w:r>
            <w:r w:rsidRPr="00FD40E6">
              <w:rPr>
                <w:lang w:val="ro-RO"/>
              </w:rPr>
              <w:br/>
              <w:t>Granturi</w:t>
            </w:r>
          </w:p>
        </w:tc>
      </w:tr>
      <w:tr w:rsidR="00674D8B" w:rsidRPr="00731D70" w:rsidTr="00C23EFE">
        <w:trPr>
          <w:trHeight w:val="250"/>
        </w:trPr>
        <w:tc>
          <w:tcPr>
            <w:tcW w:w="11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674D8B" w:rsidRDefault="00674D8B" w:rsidP="009B4D5E">
            <w:pPr>
              <w:pStyle w:val="a4"/>
              <w:numPr>
                <w:ilvl w:val="3"/>
                <w:numId w:val="40"/>
              </w:numPr>
              <w:spacing w:line="254" w:lineRule="auto"/>
              <w:ind w:left="0" w:firstLine="0"/>
              <w:rPr>
                <w:lang w:val="ro-RO"/>
              </w:rPr>
            </w:pPr>
            <w:r>
              <w:rPr>
                <w:rFonts w:hint="eastAsia"/>
                <w:lang w:val="ro-RO"/>
              </w:rPr>
              <w:t>Î</w:t>
            </w:r>
            <w:r>
              <w:rPr>
                <w:lang w:val="ro-RO"/>
              </w:rPr>
              <w:t>nființarea secției de prelucrare / procesare /ambalare  a mierii de albini</w:t>
            </w:r>
          </w:p>
        </w:tc>
        <w:tc>
          <w:tcPr>
            <w:tcW w:w="6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674D8B" w:rsidRDefault="00674D8B" w:rsidP="009B4D5E">
            <w:pPr>
              <w:spacing w:line="254" w:lineRule="auto"/>
              <w:rPr>
                <w:lang w:val="ro-RO"/>
              </w:rPr>
            </w:pPr>
            <w:r>
              <w:rPr>
                <w:lang w:val="ro-RO"/>
              </w:rPr>
              <w:t>2021-2025</w:t>
            </w:r>
          </w:p>
        </w:tc>
        <w:tc>
          <w:tcPr>
            <w:tcW w:w="9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674D8B" w:rsidRDefault="00674D8B" w:rsidP="009B4D5E">
            <w:r w:rsidRPr="00294D38">
              <w:rPr>
                <w:lang w:val="ro-RO"/>
              </w:rPr>
              <w:t>Agenții Economici</w:t>
            </w:r>
            <w:r w:rsidRPr="00294D38">
              <w:rPr>
                <w:lang w:val="ro-RO"/>
              </w:rPr>
              <w:br/>
            </w:r>
          </w:p>
        </w:tc>
        <w:tc>
          <w:tcPr>
            <w:tcW w:w="8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674D8B" w:rsidRDefault="00674D8B" w:rsidP="009B4D5E">
            <w:pPr>
              <w:numPr>
                <w:ilvl w:val="0"/>
                <w:numId w:val="63"/>
              </w:numPr>
              <w:spacing w:line="254" w:lineRule="auto"/>
              <w:ind w:left="263" w:hanging="263"/>
              <w:rPr>
                <w:lang w:val="ro-RO"/>
              </w:rPr>
            </w:pPr>
          </w:p>
        </w:tc>
        <w:tc>
          <w:tcPr>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674D8B" w:rsidRDefault="00674D8B" w:rsidP="009B4D5E">
            <w:pPr>
              <w:spacing w:line="254" w:lineRule="auto"/>
              <w:rPr>
                <w:lang w:val="ro-RO"/>
              </w:rPr>
            </w:pPr>
            <w:r>
              <w:rPr>
                <w:lang w:val="ro-RO"/>
              </w:rPr>
              <w:t>300 mii</w:t>
            </w:r>
          </w:p>
        </w:tc>
        <w:tc>
          <w:tcPr>
            <w:tcW w:w="9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hideMark/>
          </w:tcPr>
          <w:p w:rsidR="00674D8B" w:rsidRDefault="00674D8B">
            <w:r w:rsidRPr="00FD40E6">
              <w:rPr>
                <w:lang w:val="ro-RO"/>
              </w:rPr>
              <w:t>Agenții Economici</w:t>
            </w:r>
            <w:r w:rsidRPr="00FD40E6">
              <w:rPr>
                <w:lang w:val="ro-RO"/>
              </w:rPr>
              <w:br/>
              <w:t>Granturi</w:t>
            </w:r>
          </w:p>
        </w:tc>
      </w:tr>
      <w:tr w:rsidR="00674D8B" w:rsidRPr="00731D70" w:rsidTr="00C23EFE">
        <w:trPr>
          <w:trHeight w:val="250"/>
        </w:trPr>
        <w:tc>
          <w:tcPr>
            <w:tcW w:w="11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674D8B" w:rsidRDefault="00674D8B" w:rsidP="009B4D5E">
            <w:pPr>
              <w:pStyle w:val="a4"/>
              <w:numPr>
                <w:ilvl w:val="3"/>
                <w:numId w:val="40"/>
              </w:numPr>
              <w:spacing w:line="254" w:lineRule="auto"/>
              <w:ind w:left="0" w:firstLine="0"/>
              <w:rPr>
                <w:lang w:val="ro-RO"/>
              </w:rPr>
            </w:pPr>
            <w:r>
              <w:rPr>
                <w:rFonts w:hint="eastAsia"/>
                <w:lang w:val="ro-RO"/>
              </w:rPr>
              <w:t>Î</w:t>
            </w:r>
            <w:r>
              <w:rPr>
                <w:lang w:val="ro-RO"/>
              </w:rPr>
              <w:t xml:space="preserve">nființarea secției de prelucrare / procesare </w:t>
            </w:r>
            <w:r>
              <w:rPr>
                <w:lang w:val="ro-RO"/>
              </w:rPr>
              <w:lastRenderedPageBreak/>
              <w:t>/ambalare  a băuturilor alcoolice locale</w:t>
            </w:r>
          </w:p>
        </w:tc>
        <w:tc>
          <w:tcPr>
            <w:tcW w:w="6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674D8B" w:rsidRDefault="00674D8B" w:rsidP="009B4D5E">
            <w:pPr>
              <w:spacing w:line="254" w:lineRule="auto"/>
              <w:rPr>
                <w:lang w:val="ro-RO"/>
              </w:rPr>
            </w:pPr>
            <w:r>
              <w:rPr>
                <w:lang w:val="ro-RO"/>
              </w:rPr>
              <w:lastRenderedPageBreak/>
              <w:t>2021-2025</w:t>
            </w:r>
          </w:p>
        </w:tc>
        <w:tc>
          <w:tcPr>
            <w:tcW w:w="9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674D8B" w:rsidRDefault="00674D8B" w:rsidP="009B4D5E">
            <w:r w:rsidRPr="00294D38">
              <w:rPr>
                <w:lang w:val="ro-RO"/>
              </w:rPr>
              <w:t>Agenții Economici</w:t>
            </w:r>
            <w:r w:rsidRPr="00294D38">
              <w:rPr>
                <w:lang w:val="ro-RO"/>
              </w:rPr>
              <w:br/>
            </w:r>
          </w:p>
        </w:tc>
        <w:tc>
          <w:tcPr>
            <w:tcW w:w="8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674D8B" w:rsidRDefault="00674D8B" w:rsidP="009B4D5E">
            <w:pPr>
              <w:numPr>
                <w:ilvl w:val="0"/>
                <w:numId w:val="63"/>
              </w:numPr>
              <w:spacing w:line="254" w:lineRule="auto"/>
              <w:ind w:left="263" w:hanging="263"/>
              <w:rPr>
                <w:lang w:val="ro-RO"/>
              </w:rPr>
            </w:pPr>
          </w:p>
        </w:tc>
        <w:tc>
          <w:tcPr>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674D8B" w:rsidRDefault="00674D8B" w:rsidP="009B4D5E">
            <w:pPr>
              <w:spacing w:line="254" w:lineRule="auto"/>
              <w:rPr>
                <w:lang w:val="ro-RO"/>
              </w:rPr>
            </w:pPr>
            <w:r>
              <w:rPr>
                <w:lang w:val="ro-RO"/>
              </w:rPr>
              <w:t>400 mii</w:t>
            </w:r>
          </w:p>
        </w:tc>
        <w:tc>
          <w:tcPr>
            <w:tcW w:w="9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hideMark/>
          </w:tcPr>
          <w:p w:rsidR="00674D8B" w:rsidRDefault="00674D8B">
            <w:r w:rsidRPr="00FD40E6">
              <w:rPr>
                <w:lang w:val="ro-RO"/>
              </w:rPr>
              <w:t>Agenții Economici</w:t>
            </w:r>
            <w:r w:rsidRPr="00FD40E6">
              <w:rPr>
                <w:lang w:val="ro-RO"/>
              </w:rPr>
              <w:br/>
              <w:t>Granturi</w:t>
            </w:r>
          </w:p>
        </w:tc>
      </w:tr>
      <w:tr w:rsidR="000B2606" w:rsidRPr="00731D70" w:rsidTr="00C23EFE">
        <w:trPr>
          <w:trHeight w:val="250"/>
        </w:trPr>
        <w:tc>
          <w:tcPr>
            <w:tcW w:w="11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0B2606" w:rsidRDefault="000B2606" w:rsidP="009B4D5E">
            <w:pPr>
              <w:pStyle w:val="a4"/>
              <w:numPr>
                <w:ilvl w:val="3"/>
                <w:numId w:val="40"/>
              </w:numPr>
              <w:spacing w:line="254" w:lineRule="auto"/>
              <w:ind w:left="0" w:firstLine="0"/>
              <w:rPr>
                <w:lang w:val="ro-RO"/>
              </w:rPr>
            </w:pPr>
            <w:r>
              <w:rPr>
                <w:lang w:val="ro-RO"/>
              </w:rPr>
              <w:lastRenderedPageBreak/>
              <w:t>Inființarea serviciului de veterinărie</w:t>
            </w:r>
          </w:p>
        </w:tc>
        <w:tc>
          <w:tcPr>
            <w:tcW w:w="6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0B2606" w:rsidRDefault="000B2606" w:rsidP="009B4D5E">
            <w:pPr>
              <w:spacing w:line="254" w:lineRule="auto"/>
              <w:rPr>
                <w:lang w:val="ro-RO"/>
              </w:rPr>
            </w:pPr>
            <w:r>
              <w:rPr>
                <w:lang w:val="ro-RO"/>
              </w:rPr>
              <w:t>2021-2025</w:t>
            </w:r>
          </w:p>
        </w:tc>
        <w:tc>
          <w:tcPr>
            <w:tcW w:w="9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0B2606" w:rsidRDefault="00674D8B" w:rsidP="009B4D5E">
            <w:r>
              <w:rPr>
                <w:lang w:val="ro-RO"/>
              </w:rPr>
              <w:t>Agenții Economici</w:t>
            </w:r>
            <w:r>
              <w:rPr>
                <w:lang w:val="ro-RO"/>
              </w:rPr>
              <w:br/>
            </w:r>
          </w:p>
        </w:tc>
        <w:tc>
          <w:tcPr>
            <w:tcW w:w="8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0B2606" w:rsidRDefault="000B2606" w:rsidP="009B4D5E">
            <w:pPr>
              <w:numPr>
                <w:ilvl w:val="0"/>
                <w:numId w:val="63"/>
              </w:numPr>
              <w:spacing w:line="254" w:lineRule="auto"/>
              <w:ind w:left="263" w:hanging="263"/>
              <w:rPr>
                <w:lang w:val="ro-RO"/>
              </w:rPr>
            </w:pPr>
          </w:p>
        </w:tc>
        <w:tc>
          <w:tcPr>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0B2606" w:rsidRDefault="00527283" w:rsidP="009B4D5E">
            <w:pPr>
              <w:spacing w:line="254" w:lineRule="auto"/>
              <w:rPr>
                <w:lang w:val="ro-RO"/>
              </w:rPr>
            </w:pPr>
            <w:r>
              <w:rPr>
                <w:lang w:val="ro-RO"/>
              </w:rPr>
              <w:t>70 mii</w:t>
            </w:r>
          </w:p>
        </w:tc>
        <w:tc>
          <w:tcPr>
            <w:tcW w:w="9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hideMark/>
          </w:tcPr>
          <w:p w:rsidR="000B2606" w:rsidRDefault="000B2606">
            <w:r w:rsidRPr="00FD40E6">
              <w:rPr>
                <w:lang w:val="ro-RO"/>
              </w:rPr>
              <w:t>Agenții Economici</w:t>
            </w:r>
            <w:r w:rsidRPr="00FD40E6">
              <w:rPr>
                <w:lang w:val="ro-RO"/>
              </w:rPr>
              <w:br/>
              <w:t>Granturi</w:t>
            </w:r>
          </w:p>
        </w:tc>
      </w:tr>
      <w:tr w:rsidR="00527283" w:rsidRPr="00731D70" w:rsidTr="00C23EFE">
        <w:trPr>
          <w:trHeight w:val="250"/>
        </w:trPr>
        <w:tc>
          <w:tcPr>
            <w:tcW w:w="11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527283" w:rsidRDefault="00527283" w:rsidP="009B4D5E">
            <w:pPr>
              <w:pStyle w:val="a4"/>
              <w:numPr>
                <w:ilvl w:val="3"/>
                <w:numId w:val="40"/>
              </w:numPr>
              <w:spacing w:line="254" w:lineRule="auto"/>
              <w:ind w:left="0" w:firstLine="0"/>
              <w:rPr>
                <w:lang w:val="ro-RO"/>
              </w:rPr>
            </w:pPr>
            <w:r>
              <w:rPr>
                <w:lang w:val="ro-RO"/>
              </w:rPr>
              <w:t>Inființarea unui punct de comercializare a produselor alimentare și nealimentare proprii</w:t>
            </w:r>
          </w:p>
        </w:tc>
        <w:tc>
          <w:tcPr>
            <w:tcW w:w="6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527283" w:rsidRDefault="00527283" w:rsidP="009B4D5E">
            <w:pPr>
              <w:spacing w:line="252" w:lineRule="auto"/>
              <w:rPr>
                <w:lang w:val="ro-RO"/>
              </w:rPr>
            </w:pPr>
            <w:r>
              <w:rPr>
                <w:lang w:val="ro-RO"/>
              </w:rPr>
              <w:t>2021-2025</w:t>
            </w:r>
          </w:p>
          <w:p w:rsidR="00527283" w:rsidRDefault="00527283" w:rsidP="009B4D5E">
            <w:pPr>
              <w:spacing w:line="254" w:lineRule="auto"/>
              <w:rPr>
                <w:lang w:val="ro-RO"/>
              </w:rPr>
            </w:pPr>
          </w:p>
        </w:tc>
        <w:tc>
          <w:tcPr>
            <w:tcW w:w="9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527283" w:rsidRDefault="00527283" w:rsidP="009B4D5E">
            <w:pPr>
              <w:rPr>
                <w:lang w:val="ro-RO"/>
              </w:rPr>
            </w:pPr>
            <w:r>
              <w:rPr>
                <w:lang w:val="ro-RO"/>
              </w:rPr>
              <w:t>Agenții Economici</w:t>
            </w:r>
            <w:r>
              <w:rPr>
                <w:lang w:val="ro-RO"/>
              </w:rPr>
              <w:br/>
            </w:r>
          </w:p>
        </w:tc>
        <w:tc>
          <w:tcPr>
            <w:tcW w:w="8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527283" w:rsidRDefault="00527283" w:rsidP="009B4D5E">
            <w:pPr>
              <w:numPr>
                <w:ilvl w:val="0"/>
                <w:numId w:val="63"/>
              </w:numPr>
              <w:spacing w:line="254" w:lineRule="auto"/>
              <w:ind w:left="263" w:hanging="263"/>
              <w:rPr>
                <w:lang w:val="ro-RO"/>
              </w:rPr>
            </w:pPr>
          </w:p>
        </w:tc>
        <w:tc>
          <w:tcPr>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527283" w:rsidRDefault="00527283" w:rsidP="009B4D5E">
            <w:pPr>
              <w:spacing w:line="254" w:lineRule="auto"/>
              <w:rPr>
                <w:lang w:val="ro-RO"/>
              </w:rPr>
            </w:pPr>
            <w:r>
              <w:rPr>
                <w:lang w:val="ro-RO"/>
              </w:rPr>
              <w:t>300 mii</w:t>
            </w:r>
          </w:p>
        </w:tc>
        <w:tc>
          <w:tcPr>
            <w:tcW w:w="9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hideMark/>
          </w:tcPr>
          <w:p w:rsidR="00527283" w:rsidRPr="00FD40E6" w:rsidRDefault="00527283">
            <w:pPr>
              <w:rPr>
                <w:lang w:val="ro-RO"/>
              </w:rPr>
            </w:pPr>
            <w:r>
              <w:rPr>
                <w:lang w:val="ro-RO"/>
              </w:rPr>
              <w:t>Agenții Economici</w:t>
            </w:r>
            <w:r>
              <w:rPr>
                <w:lang w:val="ro-RO"/>
              </w:rPr>
              <w:br/>
              <w:t>Granturi</w:t>
            </w:r>
          </w:p>
        </w:tc>
      </w:tr>
    </w:tbl>
    <w:p w:rsidR="00731D70" w:rsidRDefault="00731D70" w:rsidP="00731D70">
      <w:pPr>
        <w:ind w:left="360"/>
        <w:contextualSpacing/>
        <w:jc w:val="both"/>
        <w:rPr>
          <w:b/>
          <w:bCs/>
          <w:color w:val="000000" w:themeColor="text1"/>
          <w:sz w:val="26"/>
          <w:szCs w:val="24"/>
          <w:u w:val="single"/>
        </w:rPr>
      </w:pPr>
    </w:p>
    <w:p w:rsidR="00D136B0" w:rsidRDefault="00D136B0" w:rsidP="00D136B0">
      <w:pPr>
        <w:ind w:left="2835" w:hanging="2835"/>
        <w:contextualSpacing/>
        <w:jc w:val="both"/>
        <w:rPr>
          <w:bCs/>
          <w:color w:val="000000" w:themeColor="text1"/>
          <w:sz w:val="26"/>
          <w:szCs w:val="24"/>
          <w:lang w:val="ro-RO"/>
        </w:rPr>
      </w:pPr>
      <w:r>
        <w:rPr>
          <w:b/>
          <w:bCs/>
          <w:color w:val="000000" w:themeColor="text1"/>
          <w:sz w:val="26"/>
          <w:szCs w:val="24"/>
          <w:lang w:val="ro-RO"/>
        </w:rPr>
        <w:t xml:space="preserve">Obiectiv specific 2.2. </w:t>
      </w:r>
      <w:r>
        <w:rPr>
          <w:bCs/>
          <w:color w:val="000000" w:themeColor="text1"/>
          <w:sz w:val="26"/>
          <w:szCs w:val="24"/>
          <w:lang w:val="ro-RO"/>
        </w:rPr>
        <w:t>Păstrarea, dezvoltarea și diversificarea activităților de artizanat și meșteșuguri tradiționale</w:t>
      </w:r>
    </w:p>
    <w:p w:rsidR="00674D8B" w:rsidRDefault="00674D8B" w:rsidP="00D136B0">
      <w:pPr>
        <w:ind w:left="2835" w:hanging="2835"/>
        <w:contextualSpacing/>
        <w:jc w:val="both"/>
        <w:rPr>
          <w:bCs/>
          <w:color w:val="000000" w:themeColor="text1"/>
          <w:sz w:val="26"/>
          <w:szCs w:val="24"/>
          <w:lang w:val="ro-RO"/>
        </w:rPr>
      </w:pPr>
    </w:p>
    <w:tbl>
      <w:tblPr>
        <w:tblW w:w="5151"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284"/>
        <w:gridCol w:w="1259"/>
        <w:gridCol w:w="1941"/>
        <w:gridCol w:w="1655"/>
        <w:gridCol w:w="1151"/>
        <w:gridCol w:w="1862"/>
      </w:tblGrid>
      <w:tr w:rsidR="00D136B0" w:rsidTr="00D136B0">
        <w:trPr>
          <w:trHeight w:val="250"/>
          <w:tblHeader/>
        </w:trPr>
        <w:tc>
          <w:tcPr>
            <w:tcW w:w="11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D136B0" w:rsidRDefault="00D136B0">
            <w:pPr>
              <w:spacing w:line="254" w:lineRule="auto"/>
              <w:jc w:val="center"/>
              <w:rPr>
                <w:lang w:val="ro-RO"/>
              </w:rPr>
            </w:pPr>
            <w:r>
              <w:rPr>
                <w:b/>
                <w:bCs/>
                <w:color w:val="FFFFFF" w:themeColor="background1"/>
                <w:lang w:val="ro-RO"/>
              </w:rPr>
              <w:t>Activități</w:t>
            </w:r>
          </w:p>
        </w:tc>
        <w:tc>
          <w:tcPr>
            <w:tcW w:w="6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D136B0" w:rsidRDefault="00D136B0">
            <w:pPr>
              <w:spacing w:line="254" w:lineRule="auto"/>
              <w:jc w:val="center"/>
              <w:rPr>
                <w:lang w:val="ro-RO"/>
              </w:rPr>
            </w:pPr>
            <w:r>
              <w:rPr>
                <w:b/>
                <w:bCs/>
                <w:color w:val="FFFFFF" w:themeColor="background1"/>
                <w:lang w:val="ro-RO"/>
              </w:rPr>
              <w:t>Perioada</w:t>
            </w:r>
          </w:p>
        </w:tc>
        <w:tc>
          <w:tcPr>
            <w:tcW w:w="9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D136B0" w:rsidRDefault="00D136B0">
            <w:pPr>
              <w:spacing w:line="254" w:lineRule="auto"/>
              <w:jc w:val="center"/>
              <w:rPr>
                <w:lang w:val="ro-RO"/>
              </w:rPr>
            </w:pPr>
            <w:r>
              <w:rPr>
                <w:b/>
                <w:bCs/>
                <w:color w:val="FFFFFF" w:themeColor="background1"/>
                <w:lang w:val="ro-RO"/>
              </w:rPr>
              <w:t>Persoana/e responsabilă/e</w:t>
            </w:r>
          </w:p>
        </w:tc>
        <w:tc>
          <w:tcPr>
            <w:tcW w:w="8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D136B0" w:rsidRDefault="00D136B0">
            <w:pPr>
              <w:spacing w:line="254" w:lineRule="auto"/>
              <w:jc w:val="center"/>
              <w:rPr>
                <w:lang w:val="ro-RO"/>
              </w:rPr>
            </w:pPr>
            <w:r>
              <w:rPr>
                <w:b/>
                <w:bCs/>
                <w:color w:val="FFFFFF" w:themeColor="background1"/>
                <w:lang w:val="ro-RO"/>
              </w:rPr>
              <w:t>Indicatori de performanță</w:t>
            </w:r>
          </w:p>
        </w:tc>
        <w:tc>
          <w:tcPr>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D136B0" w:rsidRDefault="00D136B0">
            <w:pPr>
              <w:spacing w:line="254" w:lineRule="auto"/>
              <w:jc w:val="center"/>
              <w:rPr>
                <w:lang w:val="ro-RO"/>
              </w:rPr>
            </w:pPr>
            <w:r>
              <w:rPr>
                <w:b/>
                <w:bCs/>
                <w:color w:val="FFFFFF" w:themeColor="background1"/>
                <w:lang w:val="ro-RO"/>
              </w:rPr>
              <w:t>Cost estimat, mii lei</w:t>
            </w:r>
          </w:p>
        </w:tc>
        <w:tc>
          <w:tcPr>
            <w:tcW w:w="9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D136B0" w:rsidRDefault="00D136B0">
            <w:pPr>
              <w:spacing w:line="254" w:lineRule="auto"/>
              <w:jc w:val="center"/>
              <w:rPr>
                <w:lang w:val="ro-RO"/>
              </w:rPr>
            </w:pPr>
            <w:r>
              <w:rPr>
                <w:b/>
                <w:bCs/>
                <w:color w:val="FFFFFF" w:themeColor="background1"/>
                <w:lang w:val="ro-RO"/>
              </w:rPr>
              <w:t>Potențiale surse de finanțare</w:t>
            </w:r>
          </w:p>
        </w:tc>
      </w:tr>
      <w:tr w:rsidR="00674D8B" w:rsidRPr="00D136B0" w:rsidTr="00C23EFE">
        <w:trPr>
          <w:trHeight w:val="250"/>
        </w:trPr>
        <w:tc>
          <w:tcPr>
            <w:tcW w:w="11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674D8B" w:rsidRPr="00D136B0" w:rsidRDefault="00674D8B" w:rsidP="009B4D5E">
            <w:pPr>
              <w:pStyle w:val="a4"/>
              <w:numPr>
                <w:ilvl w:val="6"/>
                <w:numId w:val="40"/>
              </w:numPr>
              <w:spacing w:line="254" w:lineRule="auto"/>
              <w:ind w:left="0" w:firstLine="0"/>
              <w:rPr>
                <w:lang w:val="ro-RO"/>
              </w:rPr>
            </w:pPr>
            <w:r>
              <w:rPr>
                <w:rFonts w:hint="eastAsia"/>
                <w:lang w:val="ro-RO"/>
              </w:rPr>
              <w:t>Î</w:t>
            </w:r>
            <w:r>
              <w:rPr>
                <w:lang w:val="ro-RO"/>
              </w:rPr>
              <w:t xml:space="preserve">nființarea atelierului de prelucrare a lemnului </w:t>
            </w:r>
          </w:p>
        </w:tc>
        <w:tc>
          <w:tcPr>
            <w:tcW w:w="6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674D8B" w:rsidRDefault="00674D8B" w:rsidP="009B4D5E">
            <w:pPr>
              <w:spacing w:line="254" w:lineRule="auto"/>
              <w:rPr>
                <w:lang w:val="ro-RO"/>
              </w:rPr>
            </w:pPr>
            <w:r>
              <w:rPr>
                <w:lang w:val="ro-RO"/>
              </w:rPr>
              <w:t>2021-2023</w:t>
            </w:r>
          </w:p>
        </w:tc>
        <w:tc>
          <w:tcPr>
            <w:tcW w:w="9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674D8B" w:rsidRDefault="00674D8B" w:rsidP="009B4D5E">
            <w:r w:rsidRPr="00747C14">
              <w:rPr>
                <w:lang w:val="ro-RO"/>
              </w:rPr>
              <w:t>Agenții Economici</w:t>
            </w:r>
            <w:r w:rsidRPr="00747C14">
              <w:rPr>
                <w:lang w:val="ro-RO"/>
              </w:rPr>
              <w:br/>
            </w:r>
          </w:p>
        </w:tc>
        <w:tc>
          <w:tcPr>
            <w:tcW w:w="8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674D8B" w:rsidRDefault="00674D8B" w:rsidP="009B4D5E">
            <w:pPr>
              <w:numPr>
                <w:ilvl w:val="0"/>
                <w:numId w:val="63"/>
              </w:numPr>
              <w:spacing w:line="254" w:lineRule="auto"/>
              <w:ind w:left="263" w:hanging="263"/>
              <w:rPr>
                <w:lang w:val="ro-RO"/>
              </w:rPr>
            </w:pPr>
          </w:p>
        </w:tc>
        <w:tc>
          <w:tcPr>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674D8B" w:rsidRDefault="00527283" w:rsidP="009B4D5E">
            <w:pPr>
              <w:spacing w:line="254" w:lineRule="auto"/>
              <w:rPr>
                <w:lang w:val="ro-RO"/>
              </w:rPr>
            </w:pPr>
            <w:r>
              <w:rPr>
                <w:lang w:val="ro-RO"/>
              </w:rPr>
              <w:t>300 mii</w:t>
            </w:r>
          </w:p>
        </w:tc>
        <w:tc>
          <w:tcPr>
            <w:tcW w:w="9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hideMark/>
          </w:tcPr>
          <w:p w:rsidR="00674D8B" w:rsidRDefault="00674D8B" w:rsidP="00674D8B">
            <w:pPr>
              <w:spacing w:line="254" w:lineRule="auto"/>
              <w:rPr>
                <w:lang w:val="ro-RO"/>
              </w:rPr>
            </w:pPr>
            <w:r>
              <w:rPr>
                <w:lang w:val="ro-RO"/>
              </w:rPr>
              <w:t>Agenții Economici</w:t>
            </w:r>
            <w:r>
              <w:rPr>
                <w:lang w:val="ro-RO"/>
              </w:rPr>
              <w:br/>
              <w:t>Granturi</w:t>
            </w:r>
            <w:r>
              <w:rPr>
                <w:lang w:val="ro-RO"/>
              </w:rPr>
              <w:br/>
            </w:r>
          </w:p>
        </w:tc>
      </w:tr>
      <w:tr w:rsidR="00674D8B" w:rsidRPr="00D136B0" w:rsidTr="00C23EFE">
        <w:trPr>
          <w:trHeight w:val="250"/>
        </w:trPr>
        <w:tc>
          <w:tcPr>
            <w:tcW w:w="11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674D8B" w:rsidRDefault="00674D8B" w:rsidP="009B4D5E">
            <w:pPr>
              <w:pStyle w:val="a4"/>
              <w:numPr>
                <w:ilvl w:val="6"/>
                <w:numId w:val="40"/>
              </w:numPr>
              <w:spacing w:line="254" w:lineRule="auto"/>
              <w:ind w:left="0" w:firstLine="0"/>
              <w:rPr>
                <w:lang w:val="ro-RO"/>
              </w:rPr>
            </w:pPr>
            <w:r>
              <w:rPr>
                <w:rFonts w:hint="eastAsia"/>
                <w:lang w:val="ro-RO"/>
              </w:rPr>
              <w:t>Î</w:t>
            </w:r>
            <w:r>
              <w:rPr>
                <w:lang w:val="ro-RO"/>
              </w:rPr>
              <w:t>nființarea atelierului de confecționare a articolelor din ipsos</w:t>
            </w:r>
          </w:p>
        </w:tc>
        <w:tc>
          <w:tcPr>
            <w:tcW w:w="6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674D8B" w:rsidRDefault="00674D8B" w:rsidP="009B4D5E">
            <w:pPr>
              <w:spacing w:line="252" w:lineRule="auto"/>
              <w:rPr>
                <w:lang w:val="ro-RO"/>
              </w:rPr>
            </w:pPr>
            <w:r>
              <w:rPr>
                <w:lang w:val="ro-RO"/>
              </w:rPr>
              <w:t>2021-2025</w:t>
            </w:r>
          </w:p>
          <w:p w:rsidR="00674D8B" w:rsidRDefault="00674D8B" w:rsidP="009B4D5E">
            <w:pPr>
              <w:spacing w:line="254" w:lineRule="auto"/>
              <w:rPr>
                <w:lang w:val="ro-RO"/>
              </w:rPr>
            </w:pPr>
          </w:p>
        </w:tc>
        <w:tc>
          <w:tcPr>
            <w:tcW w:w="9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674D8B" w:rsidRDefault="00674D8B" w:rsidP="009B4D5E">
            <w:r w:rsidRPr="00747C14">
              <w:rPr>
                <w:lang w:val="ro-RO"/>
              </w:rPr>
              <w:t>Agenții Economici</w:t>
            </w:r>
            <w:r w:rsidRPr="00747C14">
              <w:rPr>
                <w:lang w:val="ro-RO"/>
              </w:rPr>
              <w:br/>
            </w:r>
          </w:p>
        </w:tc>
        <w:tc>
          <w:tcPr>
            <w:tcW w:w="8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674D8B" w:rsidRDefault="00674D8B" w:rsidP="009B4D5E">
            <w:pPr>
              <w:numPr>
                <w:ilvl w:val="0"/>
                <w:numId w:val="63"/>
              </w:numPr>
              <w:spacing w:line="254" w:lineRule="auto"/>
              <w:ind w:left="263" w:hanging="263"/>
              <w:rPr>
                <w:lang w:val="ro-RO"/>
              </w:rPr>
            </w:pPr>
          </w:p>
        </w:tc>
        <w:tc>
          <w:tcPr>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674D8B" w:rsidRDefault="00527283" w:rsidP="009B4D5E">
            <w:pPr>
              <w:spacing w:line="254" w:lineRule="auto"/>
              <w:rPr>
                <w:lang w:val="ro-RO"/>
              </w:rPr>
            </w:pPr>
            <w:r>
              <w:rPr>
                <w:lang w:val="ro-RO"/>
              </w:rPr>
              <w:t>200 mii</w:t>
            </w:r>
          </w:p>
        </w:tc>
        <w:tc>
          <w:tcPr>
            <w:tcW w:w="9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hideMark/>
          </w:tcPr>
          <w:p w:rsidR="00674D8B" w:rsidRDefault="00674D8B">
            <w:r w:rsidRPr="00833F84">
              <w:rPr>
                <w:lang w:val="ro-RO"/>
              </w:rPr>
              <w:t>Agenții Economici</w:t>
            </w:r>
            <w:r w:rsidRPr="00833F84">
              <w:rPr>
                <w:lang w:val="ro-RO"/>
              </w:rPr>
              <w:br/>
              <w:t>Granturi</w:t>
            </w:r>
          </w:p>
        </w:tc>
      </w:tr>
      <w:tr w:rsidR="00674D8B" w:rsidRPr="00D136B0" w:rsidTr="00C23EFE">
        <w:trPr>
          <w:trHeight w:val="250"/>
        </w:trPr>
        <w:tc>
          <w:tcPr>
            <w:tcW w:w="11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674D8B" w:rsidRDefault="00674D8B" w:rsidP="009B4D5E">
            <w:pPr>
              <w:pStyle w:val="a4"/>
              <w:numPr>
                <w:ilvl w:val="6"/>
                <w:numId w:val="40"/>
              </w:numPr>
              <w:spacing w:line="254" w:lineRule="auto"/>
              <w:ind w:left="0" w:firstLine="0"/>
              <w:rPr>
                <w:lang w:val="ro-RO"/>
              </w:rPr>
            </w:pPr>
            <w:r>
              <w:rPr>
                <w:lang w:val="ro-RO"/>
              </w:rPr>
              <w:t>Înființarea atelierului de croitorie</w:t>
            </w:r>
          </w:p>
        </w:tc>
        <w:tc>
          <w:tcPr>
            <w:tcW w:w="6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674D8B" w:rsidRDefault="00674D8B" w:rsidP="009B4D5E">
            <w:pPr>
              <w:spacing w:line="252" w:lineRule="auto"/>
              <w:rPr>
                <w:lang w:val="ro-RO"/>
              </w:rPr>
            </w:pPr>
            <w:r>
              <w:rPr>
                <w:lang w:val="ro-RO"/>
              </w:rPr>
              <w:t>2021-2025</w:t>
            </w:r>
          </w:p>
          <w:p w:rsidR="00674D8B" w:rsidRDefault="00674D8B" w:rsidP="009B4D5E">
            <w:pPr>
              <w:spacing w:line="254" w:lineRule="auto"/>
              <w:rPr>
                <w:lang w:val="ro-RO"/>
              </w:rPr>
            </w:pPr>
          </w:p>
        </w:tc>
        <w:tc>
          <w:tcPr>
            <w:tcW w:w="9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674D8B" w:rsidRDefault="00674D8B" w:rsidP="009B4D5E">
            <w:r w:rsidRPr="00747C14">
              <w:rPr>
                <w:lang w:val="ro-RO"/>
              </w:rPr>
              <w:t>Agenții Economici</w:t>
            </w:r>
            <w:r w:rsidRPr="00747C14">
              <w:rPr>
                <w:lang w:val="ro-RO"/>
              </w:rPr>
              <w:br/>
            </w:r>
          </w:p>
        </w:tc>
        <w:tc>
          <w:tcPr>
            <w:tcW w:w="8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674D8B" w:rsidRDefault="00674D8B" w:rsidP="009B4D5E">
            <w:pPr>
              <w:numPr>
                <w:ilvl w:val="0"/>
                <w:numId w:val="63"/>
              </w:numPr>
              <w:spacing w:line="254" w:lineRule="auto"/>
              <w:ind w:left="263" w:hanging="263"/>
              <w:rPr>
                <w:lang w:val="ro-RO"/>
              </w:rPr>
            </w:pPr>
          </w:p>
        </w:tc>
        <w:tc>
          <w:tcPr>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674D8B" w:rsidRDefault="00527283" w:rsidP="009B4D5E">
            <w:pPr>
              <w:spacing w:line="254" w:lineRule="auto"/>
              <w:rPr>
                <w:lang w:val="ro-RO"/>
              </w:rPr>
            </w:pPr>
            <w:r>
              <w:rPr>
                <w:lang w:val="ro-RO"/>
              </w:rPr>
              <w:t>100 mii</w:t>
            </w:r>
          </w:p>
        </w:tc>
        <w:tc>
          <w:tcPr>
            <w:tcW w:w="9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hideMark/>
          </w:tcPr>
          <w:p w:rsidR="00674D8B" w:rsidRDefault="00674D8B">
            <w:r w:rsidRPr="00833F84">
              <w:rPr>
                <w:lang w:val="ro-RO"/>
              </w:rPr>
              <w:t>Agenții Economici</w:t>
            </w:r>
            <w:r w:rsidRPr="00833F84">
              <w:rPr>
                <w:lang w:val="ro-RO"/>
              </w:rPr>
              <w:br/>
              <w:t>Granturi</w:t>
            </w:r>
          </w:p>
        </w:tc>
      </w:tr>
      <w:tr w:rsidR="00674D8B" w:rsidRPr="00D136B0" w:rsidTr="00C23EFE">
        <w:trPr>
          <w:trHeight w:val="250"/>
        </w:trPr>
        <w:tc>
          <w:tcPr>
            <w:tcW w:w="11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674D8B" w:rsidRDefault="00674D8B" w:rsidP="009B4D5E">
            <w:pPr>
              <w:pStyle w:val="a4"/>
              <w:numPr>
                <w:ilvl w:val="6"/>
                <w:numId w:val="40"/>
              </w:numPr>
              <w:spacing w:line="254" w:lineRule="auto"/>
              <w:ind w:left="0" w:firstLine="0"/>
              <w:rPr>
                <w:lang w:val="ro-RO"/>
              </w:rPr>
            </w:pPr>
            <w:r>
              <w:rPr>
                <w:lang w:val="ro-RO"/>
              </w:rPr>
              <w:t>Înființarea atelierului de prelucrare și confecționare a articolelor din metal</w:t>
            </w:r>
          </w:p>
        </w:tc>
        <w:tc>
          <w:tcPr>
            <w:tcW w:w="6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674D8B" w:rsidRDefault="00674D8B" w:rsidP="009B4D5E">
            <w:pPr>
              <w:spacing w:line="252" w:lineRule="auto"/>
              <w:rPr>
                <w:lang w:val="ro-RO"/>
              </w:rPr>
            </w:pPr>
            <w:r>
              <w:rPr>
                <w:lang w:val="ro-RO"/>
              </w:rPr>
              <w:t>2021-2025</w:t>
            </w:r>
          </w:p>
          <w:p w:rsidR="00674D8B" w:rsidRDefault="00674D8B" w:rsidP="009B4D5E">
            <w:pPr>
              <w:spacing w:line="254" w:lineRule="auto"/>
              <w:rPr>
                <w:lang w:val="ro-RO"/>
              </w:rPr>
            </w:pPr>
          </w:p>
        </w:tc>
        <w:tc>
          <w:tcPr>
            <w:tcW w:w="95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674D8B" w:rsidRDefault="00674D8B" w:rsidP="009B4D5E">
            <w:r w:rsidRPr="00747C14">
              <w:rPr>
                <w:lang w:val="ro-RO"/>
              </w:rPr>
              <w:t>Agenții Economici</w:t>
            </w:r>
            <w:r w:rsidRPr="00747C14">
              <w:rPr>
                <w:lang w:val="ro-RO"/>
              </w:rPr>
              <w:br/>
            </w:r>
          </w:p>
        </w:tc>
        <w:tc>
          <w:tcPr>
            <w:tcW w:w="8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674D8B" w:rsidRDefault="00674D8B" w:rsidP="009B4D5E">
            <w:pPr>
              <w:numPr>
                <w:ilvl w:val="0"/>
                <w:numId w:val="63"/>
              </w:numPr>
              <w:spacing w:line="254" w:lineRule="auto"/>
              <w:ind w:left="263" w:hanging="263"/>
              <w:rPr>
                <w:lang w:val="ro-RO"/>
              </w:rPr>
            </w:pPr>
          </w:p>
        </w:tc>
        <w:tc>
          <w:tcPr>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hideMark/>
          </w:tcPr>
          <w:p w:rsidR="00674D8B" w:rsidRDefault="00527283" w:rsidP="009B4D5E">
            <w:pPr>
              <w:spacing w:line="254" w:lineRule="auto"/>
              <w:rPr>
                <w:lang w:val="ro-RO"/>
              </w:rPr>
            </w:pPr>
            <w:r>
              <w:rPr>
                <w:lang w:val="ro-RO"/>
              </w:rPr>
              <w:t>100 mii</w:t>
            </w:r>
          </w:p>
        </w:tc>
        <w:tc>
          <w:tcPr>
            <w:tcW w:w="9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hideMark/>
          </w:tcPr>
          <w:p w:rsidR="00674D8B" w:rsidRDefault="00674D8B">
            <w:r w:rsidRPr="00833F84">
              <w:rPr>
                <w:lang w:val="ro-RO"/>
              </w:rPr>
              <w:t>Agenții Economici</w:t>
            </w:r>
            <w:r w:rsidRPr="00833F84">
              <w:rPr>
                <w:lang w:val="ro-RO"/>
              </w:rPr>
              <w:br/>
              <w:t>Granturi</w:t>
            </w:r>
          </w:p>
        </w:tc>
      </w:tr>
    </w:tbl>
    <w:p w:rsidR="00D136B0" w:rsidRDefault="00D136B0" w:rsidP="007464FC">
      <w:pPr>
        <w:jc w:val="both"/>
        <w:rPr>
          <w:b/>
          <w:color w:val="006699"/>
          <w:u w:val="single"/>
          <w:lang w:val="ro-RO"/>
        </w:rPr>
      </w:pPr>
    </w:p>
    <w:p w:rsidR="00D136B0" w:rsidRPr="00ED672C" w:rsidRDefault="00D136B0" w:rsidP="007464FC">
      <w:pPr>
        <w:jc w:val="both"/>
        <w:rPr>
          <w:b/>
          <w:color w:val="006699"/>
          <w:u w:val="single"/>
          <w:lang w:val="ro-RO"/>
        </w:rPr>
      </w:pPr>
    </w:p>
    <w:p w:rsidR="007464FC" w:rsidRDefault="00ED672C" w:rsidP="00ED672C">
      <w:pPr>
        <w:tabs>
          <w:tab w:val="left" w:pos="2552"/>
        </w:tabs>
        <w:rPr>
          <w:lang w:val="ro-RO"/>
        </w:rPr>
      </w:pPr>
      <w:r w:rsidRPr="00ED672C">
        <w:rPr>
          <w:b/>
          <w:lang w:val="ro-RO"/>
        </w:rPr>
        <w:t>Obiectiv specific 2.</w:t>
      </w:r>
      <w:r w:rsidR="00731D70">
        <w:rPr>
          <w:b/>
          <w:lang w:val="ro-RO"/>
        </w:rPr>
        <w:t>3</w:t>
      </w:r>
      <w:r>
        <w:rPr>
          <w:lang w:val="ro-RO"/>
        </w:rPr>
        <w:t xml:space="preserve">  </w:t>
      </w:r>
      <w:r w:rsidR="00247601">
        <w:rPr>
          <w:lang w:val="ro-RO"/>
        </w:rPr>
        <w:t>Sporirea spiritului antreprenorial</w:t>
      </w:r>
    </w:p>
    <w:p w:rsidR="00674D8B" w:rsidRDefault="00674D8B" w:rsidP="00ED672C">
      <w:pPr>
        <w:tabs>
          <w:tab w:val="left" w:pos="2552"/>
        </w:tabs>
        <w:rPr>
          <w:lang w:val="ro-RO"/>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483"/>
        <w:gridCol w:w="1277"/>
        <w:gridCol w:w="1925"/>
        <w:gridCol w:w="1642"/>
        <w:gridCol w:w="1143"/>
        <w:gridCol w:w="1384"/>
      </w:tblGrid>
      <w:tr w:rsidR="00247601" w:rsidTr="00BC2F01">
        <w:trPr>
          <w:trHeight w:val="171"/>
          <w:tblHeader/>
        </w:trPr>
        <w:tc>
          <w:tcPr>
            <w:tcW w:w="12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0A4485">
            <w:pPr>
              <w:spacing w:line="256" w:lineRule="auto"/>
              <w:jc w:val="center"/>
              <w:rPr>
                <w:b/>
                <w:bCs/>
                <w:color w:val="FFFFFF" w:themeColor="background1"/>
                <w:lang w:val="ro-RO"/>
              </w:rPr>
            </w:pPr>
            <w:r>
              <w:rPr>
                <w:b/>
                <w:bCs/>
                <w:color w:val="FFFFFF" w:themeColor="background1"/>
                <w:lang w:val="ro-RO"/>
              </w:rPr>
              <w:t>Activități</w:t>
            </w:r>
          </w:p>
        </w:tc>
        <w:tc>
          <w:tcPr>
            <w:tcW w:w="6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0A4485">
            <w:pPr>
              <w:spacing w:line="256" w:lineRule="auto"/>
              <w:jc w:val="center"/>
              <w:rPr>
                <w:b/>
                <w:bCs/>
                <w:color w:val="FFFFFF" w:themeColor="background1"/>
                <w:lang w:val="ro-RO"/>
              </w:rPr>
            </w:pPr>
            <w:r>
              <w:rPr>
                <w:b/>
                <w:bCs/>
                <w:color w:val="FFFFFF" w:themeColor="background1"/>
                <w:lang w:val="ro-RO"/>
              </w:rPr>
              <w:t>Perioada</w:t>
            </w:r>
          </w:p>
        </w:tc>
        <w:tc>
          <w:tcPr>
            <w:tcW w:w="97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0A4485">
            <w:pPr>
              <w:spacing w:line="256" w:lineRule="auto"/>
              <w:jc w:val="center"/>
              <w:rPr>
                <w:b/>
                <w:bCs/>
                <w:color w:val="FFFFFF" w:themeColor="background1"/>
                <w:lang w:val="ro-RO"/>
              </w:rPr>
            </w:pPr>
            <w:r>
              <w:rPr>
                <w:b/>
                <w:bCs/>
                <w:color w:val="FFFFFF" w:themeColor="background1"/>
                <w:lang w:val="ro-RO"/>
              </w:rPr>
              <w:t>Persoana/e responsabilă/e</w:t>
            </w:r>
          </w:p>
        </w:tc>
        <w:tc>
          <w:tcPr>
            <w:tcW w:w="8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0A4485">
            <w:pPr>
              <w:spacing w:line="256" w:lineRule="auto"/>
              <w:jc w:val="center"/>
              <w:rPr>
                <w:b/>
                <w:bCs/>
                <w:color w:val="FFFFFF" w:themeColor="background1"/>
                <w:lang w:val="ro-RO"/>
              </w:rPr>
            </w:pPr>
            <w:r>
              <w:rPr>
                <w:b/>
                <w:bCs/>
                <w:color w:val="FFFFFF" w:themeColor="background1"/>
                <w:lang w:val="ro-RO"/>
              </w:rPr>
              <w:t>Indicatori de performanță</w:t>
            </w:r>
          </w:p>
        </w:tc>
        <w:tc>
          <w:tcPr>
            <w:tcW w:w="5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0A4485">
            <w:pPr>
              <w:spacing w:line="256" w:lineRule="auto"/>
              <w:jc w:val="center"/>
              <w:rPr>
                <w:b/>
                <w:bCs/>
                <w:color w:val="FFFFFF" w:themeColor="background1"/>
                <w:lang w:val="ro-RO"/>
              </w:rPr>
            </w:pPr>
            <w:r>
              <w:rPr>
                <w:b/>
                <w:bCs/>
                <w:color w:val="FFFFFF" w:themeColor="background1"/>
                <w:lang w:val="ro-RO"/>
              </w:rPr>
              <w:t>Cost estimat, mii lei</w:t>
            </w:r>
          </w:p>
        </w:tc>
        <w:tc>
          <w:tcPr>
            <w:tcW w:w="7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0A4485">
            <w:pPr>
              <w:spacing w:line="256" w:lineRule="auto"/>
              <w:jc w:val="center"/>
              <w:rPr>
                <w:b/>
                <w:bCs/>
                <w:color w:val="FFFFFF" w:themeColor="background1"/>
                <w:lang w:val="ro-RO"/>
              </w:rPr>
            </w:pPr>
            <w:r>
              <w:rPr>
                <w:b/>
                <w:bCs/>
                <w:color w:val="FFFFFF" w:themeColor="background1"/>
                <w:lang w:val="ro-RO"/>
              </w:rPr>
              <w:t>Potențiale surse de finanțare</w:t>
            </w:r>
          </w:p>
        </w:tc>
      </w:tr>
      <w:tr w:rsidR="00247601" w:rsidTr="00C23EFE">
        <w:trPr>
          <w:trHeight w:val="186"/>
        </w:trPr>
        <w:tc>
          <w:tcPr>
            <w:tcW w:w="12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Pr="00BC2F01" w:rsidRDefault="00247601" w:rsidP="009B4D5E">
            <w:pPr>
              <w:pStyle w:val="a4"/>
              <w:numPr>
                <w:ilvl w:val="0"/>
                <w:numId w:val="53"/>
              </w:numPr>
              <w:spacing w:line="256" w:lineRule="auto"/>
              <w:rPr>
                <w:lang w:val="ro-RO"/>
              </w:rPr>
            </w:pPr>
            <w:r w:rsidRPr="00BC2F01">
              <w:rPr>
                <w:lang w:val="ro-RO"/>
              </w:rPr>
              <w:t xml:space="preserve">Instruire pentru fermieri privind </w:t>
            </w:r>
            <w:r w:rsidRPr="00BC2F01">
              <w:rPr>
                <w:lang w:val="ro-RO"/>
              </w:rPr>
              <w:lastRenderedPageBreak/>
              <w:t>oportunități de finanțare</w:t>
            </w:r>
          </w:p>
        </w:tc>
        <w:tc>
          <w:tcPr>
            <w:tcW w:w="6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247601" w:rsidP="009B4D5E">
            <w:pPr>
              <w:spacing w:line="256" w:lineRule="auto"/>
              <w:rPr>
                <w:lang w:val="ro-RO"/>
              </w:rPr>
            </w:pPr>
            <w:r>
              <w:rPr>
                <w:lang w:val="ro-RO"/>
              </w:rPr>
              <w:lastRenderedPageBreak/>
              <w:t>anual</w:t>
            </w:r>
          </w:p>
        </w:tc>
        <w:tc>
          <w:tcPr>
            <w:tcW w:w="97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247601" w:rsidP="009B4D5E">
            <w:pPr>
              <w:numPr>
                <w:ilvl w:val="0"/>
                <w:numId w:val="43"/>
              </w:numPr>
              <w:spacing w:line="256" w:lineRule="auto"/>
              <w:ind w:left="263" w:hanging="263"/>
              <w:contextualSpacing/>
              <w:rPr>
                <w:lang w:val="ro-RO"/>
              </w:rPr>
            </w:pPr>
            <w:r>
              <w:rPr>
                <w:lang w:val="ro-RO"/>
              </w:rPr>
              <w:t>APL</w:t>
            </w:r>
          </w:p>
        </w:tc>
        <w:tc>
          <w:tcPr>
            <w:tcW w:w="8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247601" w:rsidP="009B4D5E">
            <w:pPr>
              <w:numPr>
                <w:ilvl w:val="0"/>
                <w:numId w:val="43"/>
              </w:numPr>
              <w:spacing w:line="256" w:lineRule="auto"/>
              <w:ind w:left="263" w:hanging="263"/>
              <w:contextualSpacing/>
              <w:rPr>
                <w:lang w:val="ro-RO"/>
              </w:rPr>
            </w:pPr>
            <w:r>
              <w:rPr>
                <w:lang w:val="ro-RO"/>
              </w:rPr>
              <w:t>1 sesiune anual</w:t>
            </w:r>
          </w:p>
        </w:tc>
        <w:tc>
          <w:tcPr>
            <w:tcW w:w="5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9B4D5E" w:rsidP="009B4D5E">
            <w:pPr>
              <w:spacing w:line="256" w:lineRule="auto"/>
              <w:rPr>
                <w:lang w:val="ro-RO"/>
              </w:rPr>
            </w:pPr>
            <w:r>
              <w:rPr>
                <w:lang w:val="ro-RO"/>
              </w:rPr>
              <w:t>3 mii</w:t>
            </w:r>
          </w:p>
        </w:tc>
        <w:tc>
          <w:tcPr>
            <w:tcW w:w="7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7464FC" w:rsidRDefault="00247601" w:rsidP="000A4485">
            <w:pPr>
              <w:spacing w:line="256" w:lineRule="auto"/>
              <w:rPr>
                <w:lang w:val="ro-RO"/>
              </w:rPr>
            </w:pPr>
            <w:r>
              <w:rPr>
                <w:lang w:val="ro-RO"/>
              </w:rPr>
              <w:t>Buget Local</w:t>
            </w:r>
          </w:p>
          <w:p w:rsidR="00247601" w:rsidRDefault="00247601" w:rsidP="000A4485">
            <w:pPr>
              <w:spacing w:line="256" w:lineRule="auto"/>
              <w:rPr>
                <w:lang w:val="ro-RO"/>
              </w:rPr>
            </w:pPr>
            <w:r>
              <w:rPr>
                <w:lang w:val="ro-RO"/>
              </w:rPr>
              <w:lastRenderedPageBreak/>
              <w:t>AIPA</w:t>
            </w:r>
          </w:p>
        </w:tc>
      </w:tr>
      <w:tr w:rsidR="00247601" w:rsidTr="00C23EFE">
        <w:trPr>
          <w:trHeight w:val="186"/>
        </w:trPr>
        <w:tc>
          <w:tcPr>
            <w:tcW w:w="12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Pr="00BC2F01" w:rsidRDefault="00247601" w:rsidP="009B4D5E">
            <w:pPr>
              <w:pStyle w:val="a4"/>
              <w:numPr>
                <w:ilvl w:val="0"/>
                <w:numId w:val="53"/>
              </w:numPr>
              <w:spacing w:line="256" w:lineRule="auto"/>
              <w:rPr>
                <w:lang w:val="ro-RO"/>
              </w:rPr>
            </w:pPr>
            <w:r w:rsidRPr="00BC2F01">
              <w:rPr>
                <w:lang w:val="ro-RO"/>
              </w:rPr>
              <w:lastRenderedPageBreak/>
              <w:t xml:space="preserve">Organizarea instruirilor pentru tineri pentru deschiderea afacerilor  </w:t>
            </w:r>
          </w:p>
        </w:tc>
        <w:tc>
          <w:tcPr>
            <w:tcW w:w="6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247601" w:rsidP="009B4D5E">
            <w:pPr>
              <w:spacing w:line="256" w:lineRule="auto"/>
              <w:rPr>
                <w:lang w:val="ro-RO"/>
              </w:rPr>
            </w:pPr>
            <w:r>
              <w:rPr>
                <w:lang w:val="ro-RO"/>
              </w:rPr>
              <w:t>anual</w:t>
            </w:r>
          </w:p>
        </w:tc>
        <w:tc>
          <w:tcPr>
            <w:tcW w:w="97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247601" w:rsidP="009B4D5E">
            <w:pPr>
              <w:numPr>
                <w:ilvl w:val="0"/>
                <w:numId w:val="43"/>
              </w:numPr>
              <w:spacing w:line="256" w:lineRule="auto"/>
              <w:ind w:left="263" w:hanging="263"/>
              <w:contextualSpacing/>
              <w:rPr>
                <w:lang w:val="ro-RO"/>
              </w:rPr>
            </w:pPr>
            <w:r>
              <w:rPr>
                <w:lang w:val="ro-RO"/>
              </w:rPr>
              <w:t>APL</w:t>
            </w:r>
          </w:p>
        </w:tc>
        <w:tc>
          <w:tcPr>
            <w:tcW w:w="8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247601" w:rsidP="009B4D5E">
            <w:pPr>
              <w:numPr>
                <w:ilvl w:val="0"/>
                <w:numId w:val="43"/>
              </w:numPr>
              <w:spacing w:line="256" w:lineRule="auto"/>
              <w:ind w:left="263" w:hanging="263"/>
              <w:contextualSpacing/>
              <w:rPr>
                <w:lang w:val="ro-RO"/>
              </w:rPr>
            </w:pPr>
            <w:r>
              <w:rPr>
                <w:lang w:val="ro-RO"/>
              </w:rPr>
              <w:t>1 sesiune anual</w:t>
            </w:r>
          </w:p>
        </w:tc>
        <w:tc>
          <w:tcPr>
            <w:tcW w:w="5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527283" w:rsidP="009B4D5E">
            <w:pPr>
              <w:spacing w:line="256" w:lineRule="auto"/>
              <w:rPr>
                <w:lang w:val="ro-RO"/>
              </w:rPr>
            </w:pPr>
            <w:r>
              <w:rPr>
                <w:lang w:val="ro-RO"/>
              </w:rPr>
              <w:t xml:space="preserve">10 </w:t>
            </w:r>
            <w:r w:rsidR="009B4D5E">
              <w:rPr>
                <w:lang w:val="ro-RO"/>
              </w:rPr>
              <w:t>mii</w:t>
            </w:r>
          </w:p>
        </w:tc>
        <w:tc>
          <w:tcPr>
            <w:tcW w:w="7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7464FC" w:rsidRDefault="00247601" w:rsidP="000A4485">
            <w:pPr>
              <w:spacing w:line="256" w:lineRule="auto"/>
              <w:rPr>
                <w:lang w:val="ro-RO"/>
              </w:rPr>
            </w:pPr>
            <w:r>
              <w:rPr>
                <w:lang w:val="ro-RO"/>
              </w:rPr>
              <w:t>APL;</w:t>
            </w:r>
            <w:r>
              <w:rPr>
                <w:lang w:val="ro-RO"/>
              </w:rPr>
              <w:br/>
              <w:t>UNDP;</w:t>
            </w:r>
            <w:r>
              <w:rPr>
                <w:lang w:val="ro-RO"/>
              </w:rPr>
              <w:br/>
              <w:t>ODIMM</w:t>
            </w:r>
          </w:p>
        </w:tc>
      </w:tr>
      <w:tr w:rsidR="00716CBA" w:rsidTr="00C23EFE">
        <w:trPr>
          <w:trHeight w:val="216"/>
        </w:trPr>
        <w:tc>
          <w:tcPr>
            <w:tcW w:w="12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16CBA" w:rsidRPr="00BC2F01" w:rsidRDefault="00716CBA" w:rsidP="009B4D5E">
            <w:pPr>
              <w:pStyle w:val="a4"/>
              <w:numPr>
                <w:ilvl w:val="0"/>
                <w:numId w:val="53"/>
              </w:numPr>
              <w:spacing w:line="256" w:lineRule="auto"/>
              <w:rPr>
                <w:lang w:val="ro-RO"/>
              </w:rPr>
            </w:pPr>
            <w:r>
              <w:rPr>
                <w:rFonts w:asciiTheme="minorHAnsi" w:hAnsiTheme="minorHAnsi" w:cstheme="minorHAnsi"/>
                <w:sz w:val="28"/>
                <w:szCs w:val="28"/>
                <w:lang w:val="ro-RO"/>
              </w:rPr>
              <w:t>Plan de dezvoltare a sectorului antreprenorial</w:t>
            </w:r>
          </w:p>
        </w:tc>
        <w:tc>
          <w:tcPr>
            <w:tcW w:w="6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16CBA" w:rsidRDefault="00716CBA" w:rsidP="009B4D5E">
            <w:pPr>
              <w:spacing w:line="256" w:lineRule="auto"/>
              <w:rPr>
                <w:lang w:val="ro-RO"/>
              </w:rPr>
            </w:pPr>
            <w:r>
              <w:rPr>
                <w:lang w:val="ro-RO"/>
              </w:rPr>
              <w:t>2021</w:t>
            </w:r>
          </w:p>
        </w:tc>
        <w:tc>
          <w:tcPr>
            <w:tcW w:w="97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16CBA" w:rsidRDefault="00716CBA" w:rsidP="009B4D5E">
            <w:pPr>
              <w:numPr>
                <w:ilvl w:val="0"/>
                <w:numId w:val="43"/>
              </w:numPr>
              <w:spacing w:line="256" w:lineRule="auto"/>
              <w:ind w:left="263" w:hanging="263"/>
              <w:contextualSpacing/>
              <w:rPr>
                <w:lang w:val="ro-RO"/>
              </w:rPr>
            </w:pPr>
          </w:p>
        </w:tc>
        <w:tc>
          <w:tcPr>
            <w:tcW w:w="8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16CBA" w:rsidRDefault="00716CBA" w:rsidP="009B4D5E">
            <w:pPr>
              <w:numPr>
                <w:ilvl w:val="0"/>
                <w:numId w:val="43"/>
              </w:numPr>
              <w:spacing w:line="256" w:lineRule="auto"/>
              <w:ind w:left="263" w:hanging="263"/>
              <w:contextualSpacing/>
              <w:rPr>
                <w:lang w:val="ro-RO"/>
              </w:rPr>
            </w:pPr>
          </w:p>
        </w:tc>
        <w:tc>
          <w:tcPr>
            <w:tcW w:w="5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16CBA" w:rsidRDefault="00716CBA" w:rsidP="009B4D5E">
            <w:pPr>
              <w:spacing w:line="256" w:lineRule="auto"/>
              <w:rPr>
                <w:lang w:val="ro-RO"/>
              </w:rPr>
            </w:pPr>
            <w:r>
              <w:rPr>
                <w:lang w:val="ro-RO"/>
              </w:rPr>
              <w:t>10 mii</w:t>
            </w:r>
          </w:p>
        </w:tc>
        <w:tc>
          <w:tcPr>
            <w:tcW w:w="7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716CBA" w:rsidRDefault="00716CBA" w:rsidP="000A4485">
            <w:pPr>
              <w:spacing w:line="256" w:lineRule="auto"/>
              <w:rPr>
                <w:lang w:val="ro-RO"/>
              </w:rPr>
            </w:pPr>
            <w:r>
              <w:rPr>
                <w:lang w:val="ro-RO"/>
              </w:rPr>
              <w:t>APL, consiliul local , experți</w:t>
            </w:r>
          </w:p>
        </w:tc>
      </w:tr>
      <w:tr w:rsidR="00247601" w:rsidTr="00C23EFE">
        <w:trPr>
          <w:trHeight w:val="216"/>
        </w:trPr>
        <w:tc>
          <w:tcPr>
            <w:tcW w:w="12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Pr="00BC2F01" w:rsidRDefault="00247601" w:rsidP="009B4D5E">
            <w:pPr>
              <w:pStyle w:val="a4"/>
              <w:numPr>
                <w:ilvl w:val="0"/>
                <w:numId w:val="53"/>
              </w:numPr>
              <w:spacing w:line="256" w:lineRule="auto"/>
              <w:rPr>
                <w:lang w:val="ro-RO"/>
              </w:rPr>
            </w:pPr>
            <w:r w:rsidRPr="00BC2F01">
              <w:rPr>
                <w:lang w:val="ro-RO"/>
              </w:rPr>
              <w:t>Elaborarea unui set de înlesniri</w:t>
            </w:r>
            <w:r w:rsidR="00F11879">
              <w:rPr>
                <w:lang w:val="ro-RO"/>
              </w:rPr>
              <w:t xml:space="preserve"> fiscale</w:t>
            </w:r>
            <w:r w:rsidRPr="00BC2F01">
              <w:rPr>
                <w:lang w:val="ro-RO"/>
              </w:rPr>
              <w:t xml:space="preserve"> pentru </w:t>
            </w:r>
            <w:r w:rsidR="000F5289" w:rsidRPr="00BC2F01">
              <w:rPr>
                <w:lang w:val="ro-RO"/>
              </w:rPr>
              <w:t>antreprenorii</w:t>
            </w:r>
          </w:p>
        </w:tc>
        <w:tc>
          <w:tcPr>
            <w:tcW w:w="6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0F5289" w:rsidP="009B4D5E">
            <w:pPr>
              <w:spacing w:line="256" w:lineRule="auto"/>
              <w:rPr>
                <w:lang w:val="ro-RO"/>
              </w:rPr>
            </w:pPr>
            <w:r>
              <w:rPr>
                <w:lang w:val="ro-RO"/>
              </w:rPr>
              <w:t>2021</w:t>
            </w:r>
            <w:r>
              <w:rPr>
                <w:lang w:val="ro-RO"/>
              </w:rPr>
              <w:br/>
              <w:t>(dezvoltat anual)</w:t>
            </w:r>
          </w:p>
        </w:tc>
        <w:tc>
          <w:tcPr>
            <w:tcW w:w="97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0F5289" w:rsidP="009B4D5E">
            <w:pPr>
              <w:numPr>
                <w:ilvl w:val="0"/>
                <w:numId w:val="43"/>
              </w:numPr>
              <w:spacing w:line="256" w:lineRule="auto"/>
              <w:ind w:left="263" w:hanging="263"/>
              <w:contextualSpacing/>
              <w:rPr>
                <w:lang w:val="ro-RO"/>
              </w:rPr>
            </w:pPr>
            <w:r>
              <w:rPr>
                <w:lang w:val="ro-RO"/>
              </w:rPr>
              <w:t>APL</w:t>
            </w:r>
          </w:p>
        </w:tc>
        <w:tc>
          <w:tcPr>
            <w:tcW w:w="8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0F5289" w:rsidP="009B4D5E">
            <w:pPr>
              <w:numPr>
                <w:ilvl w:val="0"/>
                <w:numId w:val="43"/>
              </w:numPr>
              <w:spacing w:line="256" w:lineRule="auto"/>
              <w:ind w:left="263" w:hanging="263"/>
              <w:contextualSpacing/>
              <w:rPr>
                <w:lang w:val="ro-RO"/>
              </w:rPr>
            </w:pPr>
            <w:r>
              <w:rPr>
                <w:lang w:val="ro-RO"/>
              </w:rPr>
              <w:t>anual</w:t>
            </w:r>
          </w:p>
        </w:tc>
        <w:tc>
          <w:tcPr>
            <w:tcW w:w="5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527283" w:rsidP="009B4D5E">
            <w:pPr>
              <w:spacing w:line="256" w:lineRule="auto"/>
              <w:rPr>
                <w:lang w:val="ro-RO"/>
              </w:rPr>
            </w:pPr>
            <w:r>
              <w:rPr>
                <w:lang w:val="ro-RO"/>
              </w:rPr>
              <w:t xml:space="preserve">5 </w:t>
            </w:r>
            <w:r w:rsidR="009B4D5E">
              <w:rPr>
                <w:lang w:val="ro-RO"/>
              </w:rPr>
              <w:t>mii</w:t>
            </w:r>
          </w:p>
        </w:tc>
        <w:tc>
          <w:tcPr>
            <w:tcW w:w="7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7464FC" w:rsidRDefault="000F5289" w:rsidP="000A4485">
            <w:pPr>
              <w:spacing w:line="256" w:lineRule="auto"/>
              <w:rPr>
                <w:lang w:val="ro-RO"/>
              </w:rPr>
            </w:pPr>
            <w:r>
              <w:rPr>
                <w:lang w:val="ro-RO"/>
              </w:rPr>
              <w:t xml:space="preserve">APL </w:t>
            </w:r>
          </w:p>
        </w:tc>
      </w:tr>
    </w:tbl>
    <w:p w:rsidR="000F5289" w:rsidRDefault="000F5289" w:rsidP="007464FC">
      <w:pPr>
        <w:tabs>
          <w:tab w:val="left" w:pos="2552"/>
        </w:tabs>
        <w:rPr>
          <w:lang w:val="ro-RO"/>
        </w:rPr>
      </w:pPr>
    </w:p>
    <w:p w:rsidR="007464FC" w:rsidRDefault="00ED672C" w:rsidP="00ED672C">
      <w:pPr>
        <w:tabs>
          <w:tab w:val="left" w:pos="2552"/>
        </w:tabs>
        <w:rPr>
          <w:lang w:val="ro-RO"/>
        </w:rPr>
      </w:pPr>
      <w:r w:rsidRPr="00ED672C">
        <w:rPr>
          <w:b/>
          <w:lang w:val="ro-RO"/>
        </w:rPr>
        <w:t>Obie</w:t>
      </w:r>
      <w:r w:rsidR="00731D70">
        <w:rPr>
          <w:b/>
          <w:lang w:val="ro-RO"/>
        </w:rPr>
        <w:t>ctiv specific 2.4</w:t>
      </w:r>
      <w:r>
        <w:rPr>
          <w:b/>
          <w:lang w:val="ro-RO"/>
        </w:rPr>
        <w:t xml:space="preserve"> </w:t>
      </w:r>
      <w:r w:rsidR="000F5289">
        <w:rPr>
          <w:lang w:val="ro-RO"/>
        </w:rPr>
        <w:t>Atragerea inve</w:t>
      </w:r>
      <w:r w:rsidR="00674D8B">
        <w:rPr>
          <w:lang w:val="ro-RO"/>
        </w:rPr>
        <w:t>s</w:t>
      </w:r>
      <w:r w:rsidR="000F5289">
        <w:rPr>
          <w:lang w:val="ro-RO"/>
        </w:rPr>
        <w:t>tițiilor și diversificarea economiei</w:t>
      </w:r>
    </w:p>
    <w:p w:rsidR="00674D8B" w:rsidRDefault="00674D8B" w:rsidP="00ED672C">
      <w:pPr>
        <w:tabs>
          <w:tab w:val="left" w:pos="2552"/>
        </w:tabs>
        <w:rPr>
          <w:lang w:val="ro-RO"/>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380"/>
        <w:gridCol w:w="1259"/>
        <w:gridCol w:w="1941"/>
        <w:gridCol w:w="1730"/>
        <w:gridCol w:w="1151"/>
        <w:gridCol w:w="1393"/>
      </w:tblGrid>
      <w:tr w:rsidR="007464FC" w:rsidTr="00BC2F01">
        <w:trPr>
          <w:trHeight w:val="201"/>
          <w:tblHeader/>
        </w:trPr>
        <w:tc>
          <w:tcPr>
            <w:tcW w:w="12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0A4485">
            <w:pPr>
              <w:spacing w:line="256" w:lineRule="auto"/>
              <w:jc w:val="center"/>
              <w:rPr>
                <w:lang w:val="ro-RO"/>
              </w:rPr>
            </w:pPr>
            <w:r>
              <w:rPr>
                <w:b/>
                <w:bCs/>
                <w:color w:val="FFFFFF" w:themeColor="background1"/>
                <w:lang w:val="ro-RO"/>
              </w:rPr>
              <w:t>Activități</w:t>
            </w:r>
          </w:p>
        </w:tc>
        <w:tc>
          <w:tcPr>
            <w:tcW w:w="6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0A4485">
            <w:pPr>
              <w:spacing w:line="256" w:lineRule="auto"/>
              <w:jc w:val="center"/>
              <w:rPr>
                <w:lang w:val="ro-RO"/>
              </w:rPr>
            </w:pPr>
            <w:r>
              <w:rPr>
                <w:b/>
                <w:bCs/>
                <w:color w:val="FFFFFF" w:themeColor="background1"/>
                <w:lang w:val="ro-RO"/>
              </w:rPr>
              <w:t>Perioada</w:t>
            </w:r>
          </w:p>
        </w:tc>
        <w:tc>
          <w:tcPr>
            <w:tcW w:w="9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0A4485">
            <w:pPr>
              <w:spacing w:line="256" w:lineRule="auto"/>
              <w:jc w:val="center"/>
              <w:rPr>
                <w:lang w:val="ro-RO"/>
              </w:rPr>
            </w:pPr>
            <w:r>
              <w:rPr>
                <w:b/>
                <w:bCs/>
                <w:color w:val="FFFFFF" w:themeColor="background1"/>
                <w:lang w:val="ro-RO"/>
              </w:rPr>
              <w:t>Persoana/e responsabilă/e</w:t>
            </w:r>
          </w:p>
        </w:tc>
        <w:tc>
          <w:tcPr>
            <w:tcW w:w="87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0A4485">
            <w:pPr>
              <w:spacing w:line="256" w:lineRule="auto"/>
              <w:jc w:val="center"/>
              <w:rPr>
                <w:lang w:val="ro-RO"/>
              </w:rPr>
            </w:pPr>
            <w:r>
              <w:rPr>
                <w:b/>
                <w:bCs/>
                <w:color w:val="FFFFFF" w:themeColor="background1"/>
                <w:lang w:val="ro-RO"/>
              </w:rPr>
              <w:t>Indicatori de performanță</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0A4485">
            <w:pPr>
              <w:spacing w:line="256" w:lineRule="auto"/>
              <w:jc w:val="center"/>
              <w:rPr>
                <w:lang w:val="ro-RO"/>
              </w:rPr>
            </w:pPr>
            <w:r>
              <w:rPr>
                <w:b/>
                <w:bCs/>
                <w:color w:val="FFFFFF" w:themeColor="background1"/>
                <w:lang w:val="ro-RO"/>
              </w:rPr>
              <w:t>Cost estimat, mii lei</w:t>
            </w:r>
          </w:p>
        </w:tc>
        <w:tc>
          <w:tcPr>
            <w:tcW w:w="7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0A4485">
            <w:pPr>
              <w:spacing w:line="256" w:lineRule="auto"/>
              <w:jc w:val="center"/>
              <w:rPr>
                <w:lang w:val="ro-RO"/>
              </w:rPr>
            </w:pPr>
            <w:r>
              <w:rPr>
                <w:b/>
                <w:bCs/>
                <w:color w:val="FFFFFF" w:themeColor="background1"/>
                <w:lang w:val="ro-RO"/>
              </w:rPr>
              <w:t>Potențiale surse de finanțare</w:t>
            </w:r>
          </w:p>
        </w:tc>
      </w:tr>
      <w:tr w:rsidR="007464FC" w:rsidTr="00C23EFE">
        <w:trPr>
          <w:trHeight w:val="134"/>
        </w:trPr>
        <w:tc>
          <w:tcPr>
            <w:tcW w:w="12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Pr="00BC2F01" w:rsidRDefault="000F5289" w:rsidP="009B4D5E">
            <w:pPr>
              <w:pStyle w:val="a4"/>
              <w:numPr>
                <w:ilvl w:val="0"/>
                <w:numId w:val="52"/>
              </w:numPr>
              <w:spacing w:line="256" w:lineRule="auto"/>
              <w:rPr>
                <w:lang w:val="ro-RO"/>
              </w:rPr>
            </w:pPr>
            <w:r w:rsidRPr="00BC2F01">
              <w:rPr>
                <w:lang w:val="ro-RO"/>
              </w:rPr>
              <w:t xml:space="preserve">Elaborarea unui studiu privind atracțiile investiționale ale comunei </w:t>
            </w:r>
          </w:p>
        </w:tc>
        <w:tc>
          <w:tcPr>
            <w:tcW w:w="6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0F5289" w:rsidP="009B4D5E">
            <w:pPr>
              <w:spacing w:line="256" w:lineRule="auto"/>
              <w:rPr>
                <w:lang w:val="ro-RO"/>
              </w:rPr>
            </w:pPr>
            <w:r>
              <w:rPr>
                <w:lang w:val="ro-RO"/>
              </w:rPr>
              <w:t>2021</w:t>
            </w:r>
          </w:p>
        </w:tc>
        <w:tc>
          <w:tcPr>
            <w:tcW w:w="9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0F5289" w:rsidP="009B4D5E">
            <w:pPr>
              <w:numPr>
                <w:ilvl w:val="0"/>
                <w:numId w:val="43"/>
              </w:numPr>
              <w:spacing w:line="256" w:lineRule="auto"/>
              <w:ind w:left="263" w:hanging="263"/>
              <w:contextualSpacing/>
              <w:rPr>
                <w:lang w:val="ro-RO"/>
              </w:rPr>
            </w:pPr>
            <w:r>
              <w:rPr>
                <w:lang w:val="ro-RO"/>
              </w:rPr>
              <w:t>APL</w:t>
            </w:r>
          </w:p>
        </w:tc>
        <w:tc>
          <w:tcPr>
            <w:tcW w:w="87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0F5289" w:rsidP="009B4D5E">
            <w:pPr>
              <w:numPr>
                <w:ilvl w:val="0"/>
                <w:numId w:val="43"/>
              </w:numPr>
              <w:spacing w:line="256" w:lineRule="auto"/>
              <w:ind w:left="263" w:hanging="263"/>
              <w:contextualSpacing/>
              <w:rPr>
                <w:lang w:val="ro-RO"/>
              </w:rPr>
            </w:pPr>
            <w:r>
              <w:rPr>
                <w:lang w:val="ro-RO"/>
              </w:rPr>
              <w:t>Ghid</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9B4D5E" w:rsidP="009B4D5E">
            <w:pPr>
              <w:spacing w:line="256" w:lineRule="auto"/>
              <w:rPr>
                <w:lang w:val="ro-RO"/>
              </w:rPr>
            </w:pPr>
            <w:r>
              <w:rPr>
                <w:lang w:val="ro-RO"/>
              </w:rPr>
              <w:t>5 mii</w:t>
            </w:r>
          </w:p>
        </w:tc>
        <w:tc>
          <w:tcPr>
            <w:tcW w:w="7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7464FC" w:rsidRDefault="000F5289" w:rsidP="000A4485">
            <w:pPr>
              <w:spacing w:line="256" w:lineRule="auto"/>
              <w:rPr>
                <w:lang w:val="ro-RO"/>
              </w:rPr>
            </w:pPr>
            <w:r>
              <w:rPr>
                <w:lang w:val="ro-RO"/>
              </w:rPr>
              <w:t>Buget Local;</w:t>
            </w:r>
            <w:r>
              <w:rPr>
                <w:lang w:val="ro-RO"/>
              </w:rPr>
              <w:br/>
              <w:t>Proiecte</w:t>
            </w:r>
          </w:p>
        </w:tc>
      </w:tr>
      <w:tr w:rsidR="007464FC" w:rsidTr="00C23EFE">
        <w:trPr>
          <w:trHeight w:val="134"/>
        </w:trPr>
        <w:tc>
          <w:tcPr>
            <w:tcW w:w="12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Pr="00BC2F01" w:rsidRDefault="000F5289" w:rsidP="009B4D5E">
            <w:pPr>
              <w:pStyle w:val="a4"/>
              <w:numPr>
                <w:ilvl w:val="0"/>
                <w:numId w:val="52"/>
              </w:numPr>
              <w:spacing w:line="256" w:lineRule="auto"/>
              <w:rPr>
                <w:lang w:val="ro-RO"/>
              </w:rPr>
            </w:pPr>
            <w:r w:rsidRPr="00BC2F01">
              <w:rPr>
                <w:lang w:val="ro-RO"/>
              </w:rPr>
              <w:t>Elaborarea unui studiu privind prestarea serviciilor cu plată (taxi, reparație)</w:t>
            </w:r>
          </w:p>
        </w:tc>
        <w:tc>
          <w:tcPr>
            <w:tcW w:w="6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0F5289" w:rsidP="009B4D5E">
            <w:pPr>
              <w:spacing w:line="256" w:lineRule="auto"/>
              <w:rPr>
                <w:lang w:val="ro-RO"/>
              </w:rPr>
            </w:pPr>
            <w:r>
              <w:rPr>
                <w:lang w:val="ro-RO"/>
              </w:rPr>
              <w:t>2021</w:t>
            </w:r>
          </w:p>
        </w:tc>
        <w:tc>
          <w:tcPr>
            <w:tcW w:w="9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B203A9" w:rsidP="009B4D5E">
            <w:pPr>
              <w:numPr>
                <w:ilvl w:val="0"/>
                <w:numId w:val="43"/>
              </w:numPr>
              <w:spacing w:line="256" w:lineRule="auto"/>
              <w:ind w:left="263" w:hanging="263"/>
              <w:contextualSpacing/>
              <w:rPr>
                <w:lang w:val="ro-RO"/>
              </w:rPr>
            </w:pPr>
            <w:r>
              <w:rPr>
                <w:lang w:val="ro-RO"/>
              </w:rPr>
              <w:t>APL</w:t>
            </w:r>
          </w:p>
        </w:tc>
        <w:tc>
          <w:tcPr>
            <w:tcW w:w="87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7464FC" w:rsidP="009B4D5E">
            <w:pPr>
              <w:numPr>
                <w:ilvl w:val="0"/>
                <w:numId w:val="43"/>
              </w:numPr>
              <w:spacing w:line="256" w:lineRule="auto"/>
              <w:ind w:left="263" w:right="-163" w:hanging="263"/>
              <w:contextualSpacing/>
              <w:rPr>
                <w:lang w:val="ro-RO"/>
              </w:rPr>
            </w:pP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527283" w:rsidP="009B4D5E">
            <w:pPr>
              <w:spacing w:line="256" w:lineRule="auto"/>
              <w:rPr>
                <w:lang w:val="ro-RO"/>
              </w:rPr>
            </w:pPr>
            <w:r>
              <w:rPr>
                <w:lang w:val="ro-RO"/>
              </w:rPr>
              <w:t xml:space="preserve">15 </w:t>
            </w:r>
            <w:r w:rsidR="009B4D5E">
              <w:rPr>
                <w:lang w:val="ro-RO"/>
              </w:rPr>
              <w:t>mii</w:t>
            </w:r>
          </w:p>
        </w:tc>
        <w:tc>
          <w:tcPr>
            <w:tcW w:w="7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7464FC" w:rsidRDefault="00B203A9" w:rsidP="000A4485">
            <w:pPr>
              <w:spacing w:line="256" w:lineRule="auto"/>
              <w:rPr>
                <w:lang w:val="ro-RO"/>
              </w:rPr>
            </w:pPr>
            <w:r>
              <w:rPr>
                <w:lang w:val="ro-RO"/>
              </w:rPr>
              <w:t>APL</w:t>
            </w:r>
          </w:p>
        </w:tc>
      </w:tr>
    </w:tbl>
    <w:p w:rsidR="007464FC" w:rsidRDefault="007464FC" w:rsidP="007464FC">
      <w:pPr>
        <w:rPr>
          <w:lang w:val="ro-RO"/>
        </w:rPr>
      </w:pPr>
    </w:p>
    <w:p w:rsidR="007464FC" w:rsidRDefault="00ED672C" w:rsidP="00ED672C">
      <w:pPr>
        <w:tabs>
          <w:tab w:val="left" w:pos="2552"/>
        </w:tabs>
        <w:rPr>
          <w:lang w:val="ro-RO"/>
        </w:rPr>
      </w:pPr>
      <w:r w:rsidRPr="00ED672C">
        <w:rPr>
          <w:b/>
          <w:lang w:val="ro-RO"/>
        </w:rPr>
        <w:t>Obie</w:t>
      </w:r>
      <w:r>
        <w:rPr>
          <w:b/>
          <w:lang w:val="ro-RO"/>
        </w:rPr>
        <w:t>ctiv specific 2.</w:t>
      </w:r>
      <w:r w:rsidR="00674D8B">
        <w:rPr>
          <w:b/>
          <w:lang w:val="ro-RO"/>
        </w:rPr>
        <w:t>5</w:t>
      </w:r>
      <w:r>
        <w:rPr>
          <w:lang w:val="ro-RO"/>
        </w:rPr>
        <w:t xml:space="preserve">  </w:t>
      </w:r>
      <w:r w:rsidR="00162E64">
        <w:rPr>
          <w:lang w:val="ro-RO"/>
        </w:rPr>
        <w:t>Valorificarea potențialului turistic</w:t>
      </w:r>
    </w:p>
    <w:p w:rsidR="00674D8B" w:rsidRDefault="00674D8B" w:rsidP="00ED672C">
      <w:pPr>
        <w:tabs>
          <w:tab w:val="left" w:pos="2552"/>
        </w:tabs>
        <w:rPr>
          <w:lang w:val="ro-RO"/>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487"/>
        <w:gridCol w:w="1364"/>
        <w:gridCol w:w="1898"/>
        <w:gridCol w:w="1617"/>
        <w:gridCol w:w="1124"/>
        <w:gridCol w:w="1364"/>
      </w:tblGrid>
      <w:tr w:rsidR="00CE66EB" w:rsidTr="00C23EFE">
        <w:trPr>
          <w:trHeight w:val="250"/>
          <w:tblHeader/>
        </w:trPr>
        <w:tc>
          <w:tcPr>
            <w:tcW w:w="12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0A4485">
            <w:pPr>
              <w:spacing w:line="256" w:lineRule="auto"/>
              <w:jc w:val="center"/>
              <w:rPr>
                <w:lang w:val="ro-RO"/>
              </w:rPr>
            </w:pPr>
            <w:r>
              <w:rPr>
                <w:b/>
                <w:bCs/>
                <w:color w:val="FFFFFF" w:themeColor="background1"/>
                <w:lang w:val="ro-RO"/>
              </w:rPr>
              <w:t>Activități</w:t>
            </w:r>
          </w:p>
        </w:tc>
        <w:tc>
          <w:tcPr>
            <w:tcW w:w="6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0A4485">
            <w:pPr>
              <w:spacing w:line="256" w:lineRule="auto"/>
              <w:jc w:val="center"/>
              <w:rPr>
                <w:lang w:val="ro-RO"/>
              </w:rPr>
            </w:pPr>
            <w:r>
              <w:rPr>
                <w:b/>
                <w:bCs/>
                <w:color w:val="FFFFFF" w:themeColor="background1"/>
                <w:lang w:val="ro-RO"/>
              </w:rPr>
              <w:t>Perioada</w:t>
            </w:r>
          </w:p>
        </w:tc>
        <w:tc>
          <w:tcPr>
            <w:tcW w:w="9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0A4485">
            <w:pPr>
              <w:spacing w:line="256" w:lineRule="auto"/>
              <w:jc w:val="center"/>
              <w:rPr>
                <w:lang w:val="ro-RO"/>
              </w:rPr>
            </w:pPr>
            <w:r>
              <w:rPr>
                <w:b/>
                <w:bCs/>
                <w:color w:val="FFFFFF" w:themeColor="background1"/>
                <w:lang w:val="ro-RO"/>
              </w:rPr>
              <w:t>Persoana/e responsabilă/e</w:t>
            </w:r>
          </w:p>
        </w:tc>
        <w:tc>
          <w:tcPr>
            <w:tcW w:w="8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0A4485">
            <w:pPr>
              <w:spacing w:line="256" w:lineRule="auto"/>
              <w:jc w:val="center"/>
              <w:rPr>
                <w:lang w:val="ro-RO"/>
              </w:rPr>
            </w:pPr>
            <w:r>
              <w:rPr>
                <w:b/>
                <w:bCs/>
                <w:color w:val="FFFFFF" w:themeColor="background1"/>
                <w:lang w:val="ro-RO"/>
              </w:rPr>
              <w:t>Indicatori de performanță</w:t>
            </w:r>
          </w:p>
        </w:tc>
        <w:tc>
          <w:tcPr>
            <w:tcW w:w="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0A4485">
            <w:pPr>
              <w:spacing w:line="256" w:lineRule="auto"/>
              <w:jc w:val="center"/>
              <w:rPr>
                <w:lang w:val="ro-RO"/>
              </w:rPr>
            </w:pPr>
            <w:r>
              <w:rPr>
                <w:b/>
                <w:bCs/>
                <w:color w:val="FFFFFF" w:themeColor="background1"/>
                <w:lang w:val="ro-RO"/>
              </w:rPr>
              <w:t>Cost estimat, mii lei</w:t>
            </w:r>
          </w:p>
        </w:tc>
        <w:tc>
          <w:tcPr>
            <w:tcW w:w="6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0A4485">
            <w:pPr>
              <w:spacing w:line="256" w:lineRule="auto"/>
              <w:jc w:val="center"/>
              <w:rPr>
                <w:lang w:val="ro-RO"/>
              </w:rPr>
            </w:pPr>
            <w:r>
              <w:rPr>
                <w:b/>
                <w:bCs/>
                <w:color w:val="FFFFFF" w:themeColor="background1"/>
                <w:lang w:val="ro-RO"/>
              </w:rPr>
              <w:t>Potențiale surse de finanțare</w:t>
            </w:r>
          </w:p>
        </w:tc>
      </w:tr>
      <w:tr w:rsidR="00CE66EB" w:rsidTr="00C23EFE">
        <w:trPr>
          <w:trHeight w:val="250"/>
        </w:trPr>
        <w:tc>
          <w:tcPr>
            <w:tcW w:w="12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Pr="00BC2F01" w:rsidRDefault="00162E64" w:rsidP="009B4D5E">
            <w:pPr>
              <w:pStyle w:val="a4"/>
              <w:numPr>
                <w:ilvl w:val="0"/>
                <w:numId w:val="51"/>
              </w:numPr>
              <w:spacing w:line="256" w:lineRule="auto"/>
              <w:ind w:right="-51"/>
              <w:rPr>
                <w:lang w:val="ro-RO"/>
              </w:rPr>
            </w:pPr>
            <w:r w:rsidRPr="00BC2F01">
              <w:rPr>
                <w:lang w:val="ro-RO"/>
              </w:rPr>
              <w:t>Elaborarea unui ghid privind atracțiile turistice</w:t>
            </w:r>
          </w:p>
        </w:tc>
        <w:tc>
          <w:tcPr>
            <w:tcW w:w="6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893B92" w:rsidP="009B4D5E">
            <w:pPr>
              <w:spacing w:line="256" w:lineRule="auto"/>
              <w:rPr>
                <w:lang w:val="ro-RO"/>
              </w:rPr>
            </w:pPr>
            <w:r>
              <w:rPr>
                <w:lang w:val="ro-RO"/>
              </w:rPr>
              <w:t>2021-2022</w:t>
            </w:r>
          </w:p>
        </w:tc>
        <w:tc>
          <w:tcPr>
            <w:tcW w:w="9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893B92" w:rsidP="009B4D5E">
            <w:pPr>
              <w:numPr>
                <w:ilvl w:val="0"/>
                <w:numId w:val="43"/>
              </w:numPr>
              <w:spacing w:line="256" w:lineRule="auto"/>
              <w:ind w:left="259" w:right="-248" w:hanging="259"/>
              <w:rPr>
                <w:lang w:val="ro-RO"/>
              </w:rPr>
            </w:pPr>
            <w:r>
              <w:rPr>
                <w:lang w:val="ro-RO"/>
              </w:rPr>
              <w:t>APL</w:t>
            </w:r>
          </w:p>
        </w:tc>
        <w:tc>
          <w:tcPr>
            <w:tcW w:w="8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893B92" w:rsidP="009B4D5E">
            <w:pPr>
              <w:numPr>
                <w:ilvl w:val="0"/>
                <w:numId w:val="43"/>
              </w:numPr>
              <w:spacing w:line="256" w:lineRule="auto"/>
              <w:ind w:left="263" w:hanging="263"/>
              <w:rPr>
                <w:lang w:val="ro-RO"/>
              </w:rPr>
            </w:pPr>
            <w:r>
              <w:rPr>
                <w:lang w:val="ro-RO"/>
              </w:rPr>
              <w:t>Ghid creat</w:t>
            </w:r>
          </w:p>
        </w:tc>
        <w:tc>
          <w:tcPr>
            <w:tcW w:w="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893B92" w:rsidP="009B4D5E">
            <w:pPr>
              <w:spacing w:line="256" w:lineRule="auto"/>
              <w:rPr>
                <w:lang w:val="ro-RO"/>
              </w:rPr>
            </w:pPr>
            <w:r>
              <w:rPr>
                <w:lang w:val="ro-RO"/>
              </w:rPr>
              <w:t>8</w:t>
            </w:r>
            <w:r w:rsidR="009B4D5E">
              <w:rPr>
                <w:lang w:val="ro-RO"/>
              </w:rPr>
              <w:t xml:space="preserve"> mii</w:t>
            </w:r>
          </w:p>
        </w:tc>
        <w:tc>
          <w:tcPr>
            <w:tcW w:w="6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7464FC" w:rsidRDefault="00893B92" w:rsidP="000A4485">
            <w:pPr>
              <w:spacing w:line="256" w:lineRule="auto"/>
              <w:rPr>
                <w:lang w:val="ro-RO"/>
              </w:rPr>
            </w:pPr>
            <w:r>
              <w:rPr>
                <w:lang w:val="ro-RO"/>
              </w:rPr>
              <w:t xml:space="preserve">APL </w:t>
            </w:r>
            <w:r>
              <w:rPr>
                <w:lang w:val="ro-RO"/>
              </w:rPr>
              <w:br/>
              <w:t>Buget Local</w:t>
            </w:r>
            <w:r>
              <w:rPr>
                <w:lang w:val="ro-RO"/>
              </w:rPr>
              <w:br/>
              <w:t>Grant</w:t>
            </w:r>
          </w:p>
        </w:tc>
      </w:tr>
      <w:tr w:rsidR="00CE66EB" w:rsidTr="00C23EFE">
        <w:trPr>
          <w:trHeight w:val="328"/>
        </w:trPr>
        <w:tc>
          <w:tcPr>
            <w:tcW w:w="12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Pr="00BC2F01" w:rsidRDefault="00893B92" w:rsidP="009B4D5E">
            <w:pPr>
              <w:pStyle w:val="a4"/>
              <w:numPr>
                <w:ilvl w:val="0"/>
                <w:numId w:val="51"/>
              </w:numPr>
              <w:spacing w:line="256" w:lineRule="auto"/>
              <w:rPr>
                <w:lang w:val="ro-RO"/>
              </w:rPr>
            </w:pPr>
            <w:r w:rsidRPr="00BC2F01">
              <w:rPr>
                <w:lang w:val="ro-RO"/>
              </w:rPr>
              <w:t xml:space="preserve">Crearea unui Partenerial Public-Privat </w:t>
            </w:r>
            <w:r w:rsidRPr="00BC2F01">
              <w:rPr>
                <w:lang w:val="ro-RO"/>
              </w:rPr>
              <w:lastRenderedPageBreak/>
              <w:t xml:space="preserve">privind Amenajarea unui camping </w:t>
            </w:r>
          </w:p>
        </w:tc>
        <w:tc>
          <w:tcPr>
            <w:tcW w:w="6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893B92" w:rsidP="009B4D5E">
            <w:pPr>
              <w:spacing w:line="256" w:lineRule="auto"/>
              <w:rPr>
                <w:lang w:val="ro-RO"/>
              </w:rPr>
            </w:pPr>
            <w:r>
              <w:rPr>
                <w:lang w:val="ro-RO"/>
              </w:rPr>
              <w:lastRenderedPageBreak/>
              <w:t>2022</w:t>
            </w:r>
          </w:p>
        </w:tc>
        <w:tc>
          <w:tcPr>
            <w:tcW w:w="9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893B92" w:rsidP="009B4D5E">
            <w:pPr>
              <w:numPr>
                <w:ilvl w:val="0"/>
                <w:numId w:val="43"/>
              </w:numPr>
              <w:spacing w:line="256" w:lineRule="auto"/>
              <w:ind w:left="259" w:hanging="259"/>
              <w:rPr>
                <w:lang w:val="ro-RO"/>
              </w:rPr>
            </w:pPr>
            <w:r>
              <w:rPr>
                <w:lang w:val="ro-RO"/>
              </w:rPr>
              <w:t>APL</w:t>
            </w:r>
          </w:p>
        </w:tc>
        <w:tc>
          <w:tcPr>
            <w:tcW w:w="8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893B92" w:rsidP="009B4D5E">
            <w:pPr>
              <w:numPr>
                <w:ilvl w:val="0"/>
                <w:numId w:val="43"/>
              </w:numPr>
              <w:spacing w:line="256" w:lineRule="auto"/>
              <w:ind w:left="263" w:hanging="263"/>
              <w:rPr>
                <w:lang w:val="ro-RO"/>
              </w:rPr>
            </w:pPr>
            <w:r>
              <w:rPr>
                <w:lang w:val="ro-RO"/>
              </w:rPr>
              <w:t>Camping amenajat</w:t>
            </w:r>
          </w:p>
        </w:tc>
        <w:tc>
          <w:tcPr>
            <w:tcW w:w="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893B92" w:rsidP="009B4D5E">
            <w:pPr>
              <w:spacing w:line="256" w:lineRule="auto"/>
              <w:rPr>
                <w:lang w:val="ro-RO"/>
              </w:rPr>
            </w:pPr>
            <w:r>
              <w:rPr>
                <w:lang w:val="ro-RO"/>
              </w:rPr>
              <w:t>200 mii lei</w:t>
            </w:r>
          </w:p>
        </w:tc>
        <w:tc>
          <w:tcPr>
            <w:tcW w:w="6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7464FC" w:rsidRDefault="00674D8B" w:rsidP="00674D8B">
            <w:pPr>
              <w:spacing w:line="256" w:lineRule="auto"/>
              <w:rPr>
                <w:lang w:val="ro-RO"/>
              </w:rPr>
            </w:pPr>
            <w:r>
              <w:rPr>
                <w:lang w:val="ro-RO"/>
              </w:rPr>
              <w:t>APL</w:t>
            </w:r>
            <w:r w:rsidR="00893B92">
              <w:rPr>
                <w:lang w:val="ro-RO"/>
              </w:rPr>
              <w:br/>
              <w:t>Agenți economici</w:t>
            </w:r>
            <w:r w:rsidR="00893B92">
              <w:rPr>
                <w:lang w:val="ro-RO"/>
              </w:rPr>
              <w:br/>
            </w:r>
          </w:p>
        </w:tc>
      </w:tr>
      <w:tr w:rsidR="00CE66EB" w:rsidTr="00C23EFE">
        <w:trPr>
          <w:trHeight w:val="328"/>
        </w:trPr>
        <w:tc>
          <w:tcPr>
            <w:tcW w:w="12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Pr="00BC2F01" w:rsidRDefault="00893B92" w:rsidP="009B4D5E">
            <w:pPr>
              <w:pStyle w:val="a4"/>
              <w:numPr>
                <w:ilvl w:val="0"/>
                <w:numId w:val="51"/>
              </w:numPr>
              <w:spacing w:line="256" w:lineRule="auto"/>
              <w:rPr>
                <w:lang w:val="ro-RO"/>
              </w:rPr>
            </w:pPr>
            <w:r w:rsidRPr="00BC2F01">
              <w:rPr>
                <w:lang w:val="ro-RO"/>
              </w:rPr>
              <w:lastRenderedPageBreak/>
              <w:t>Amenajarea unui traseu turistic inter-comunitar</w:t>
            </w:r>
          </w:p>
        </w:tc>
        <w:tc>
          <w:tcPr>
            <w:tcW w:w="6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CE66EB" w:rsidP="009B4D5E">
            <w:pPr>
              <w:spacing w:line="256" w:lineRule="auto"/>
              <w:rPr>
                <w:lang w:val="ro-RO"/>
              </w:rPr>
            </w:pPr>
            <w:r>
              <w:rPr>
                <w:lang w:val="ro-RO"/>
              </w:rPr>
              <w:t>2022</w:t>
            </w:r>
          </w:p>
        </w:tc>
        <w:tc>
          <w:tcPr>
            <w:tcW w:w="9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CE66EB" w:rsidP="009B4D5E">
            <w:pPr>
              <w:numPr>
                <w:ilvl w:val="0"/>
                <w:numId w:val="43"/>
              </w:numPr>
              <w:spacing w:line="256" w:lineRule="auto"/>
              <w:ind w:left="259" w:hanging="259"/>
              <w:rPr>
                <w:lang w:val="ro-RO"/>
              </w:rPr>
            </w:pPr>
            <w:r>
              <w:rPr>
                <w:lang w:val="ro-RO"/>
              </w:rPr>
              <w:t>APL</w:t>
            </w:r>
          </w:p>
        </w:tc>
        <w:tc>
          <w:tcPr>
            <w:tcW w:w="8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7464FC" w:rsidP="009B4D5E">
            <w:pPr>
              <w:numPr>
                <w:ilvl w:val="0"/>
                <w:numId w:val="43"/>
              </w:numPr>
              <w:spacing w:line="256" w:lineRule="auto"/>
              <w:ind w:left="263" w:hanging="263"/>
              <w:rPr>
                <w:lang w:val="ro-RO"/>
              </w:rPr>
            </w:pPr>
          </w:p>
        </w:tc>
        <w:tc>
          <w:tcPr>
            <w:tcW w:w="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CE66EB" w:rsidP="009B4D5E">
            <w:pPr>
              <w:spacing w:line="256" w:lineRule="auto"/>
              <w:rPr>
                <w:lang w:val="ro-RO"/>
              </w:rPr>
            </w:pPr>
            <w:r>
              <w:rPr>
                <w:lang w:val="ro-RO"/>
              </w:rPr>
              <w:t>50 mii</w:t>
            </w:r>
          </w:p>
        </w:tc>
        <w:tc>
          <w:tcPr>
            <w:tcW w:w="6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7464FC" w:rsidRDefault="00CE66EB" w:rsidP="000A4485">
            <w:pPr>
              <w:spacing w:line="256" w:lineRule="auto"/>
              <w:rPr>
                <w:lang w:val="ro-RO"/>
              </w:rPr>
            </w:pPr>
            <w:r>
              <w:rPr>
                <w:lang w:val="ro-RO"/>
              </w:rPr>
              <w:t>APL</w:t>
            </w:r>
            <w:r>
              <w:rPr>
                <w:lang w:val="ro-RO"/>
              </w:rPr>
              <w:br/>
              <w:t>Proiecte</w:t>
            </w:r>
          </w:p>
        </w:tc>
      </w:tr>
      <w:tr w:rsidR="00CE66EB" w:rsidTr="00C23EFE">
        <w:trPr>
          <w:trHeight w:val="328"/>
        </w:trPr>
        <w:tc>
          <w:tcPr>
            <w:tcW w:w="12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Pr="00BC2F01" w:rsidRDefault="00CE66EB" w:rsidP="009B4D5E">
            <w:pPr>
              <w:pStyle w:val="a4"/>
              <w:numPr>
                <w:ilvl w:val="0"/>
                <w:numId w:val="51"/>
              </w:numPr>
              <w:spacing w:line="256" w:lineRule="auto"/>
              <w:rPr>
                <w:lang w:val="ro-RO"/>
              </w:rPr>
            </w:pPr>
            <w:r w:rsidRPr="00BC2F01">
              <w:rPr>
                <w:lang w:val="ro-RO"/>
              </w:rPr>
              <w:t>Promovarea evenimentelor tradiționale locale pentru turiști prin internet</w:t>
            </w:r>
          </w:p>
        </w:tc>
        <w:tc>
          <w:tcPr>
            <w:tcW w:w="6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CE66EB" w:rsidP="009B4D5E">
            <w:pPr>
              <w:spacing w:line="256" w:lineRule="auto"/>
              <w:rPr>
                <w:lang w:val="ro-RO"/>
              </w:rPr>
            </w:pPr>
            <w:r>
              <w:rPr>
                <w:lang w:val="ro-RO"/>
              </w:rPr>
              <w:t>permanent</w:t>
            </w:r>
          </w:p>
        </w:tc>
        <w:tc>
          <w:tcPr>
            <w:tcW w:w="9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CE66EB" w:rsidP="009B4D5E">
            <w:pPr>
              <w:numPr>
                <w:ilvl w:val="0"/>
                <w:numId w:val="43"/>
              </w:numPr>
              <w:spacing w:line="256" w:lineRule="auto"/>
              <w:ind w:left="259" w:hanging="259"/>
              <w:rPr>
                <w:lang w:val="ro-RO"/>
              </w:rPr>
            </w:pPr>
            <w:r>
              <w:rPr>
                <w:lang w:val="ro-RO"/>
              </w:rPr>
              <w:t>APL</w:t>
            </w:r>
          </w:p>
        </w:tc>
        <w:tc>
          <w:tcPr>
            <w:tcW w:w="8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7464FC" w:rsidP="009B4D5E">
            <w:pPr>
              <w:numPr>
                <w:ilvl w:val="0"/>
                <w:numId w:val="43"/>
              </w:numPr>
              <w:spacing w:line="256" w:lineRule="auto"/>
              <w:ind w:left="263" w:hanging="263"/>
              <w:rPr>
                <w:lang w:val="ro-RO"/>
              </w:rPr>
            </w:pPr>
          </w:p>
        </w:tc>
        <w:tc>
          <w:tcPr>
            <w:tcW w:w="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9B4D5E" w:rsidP="009B4D5E">
            <w:pPr>
              <w:spacing w:line="256" w:lineRule="auto"/>
              <w:rPr>
                <w:lang w:val="ro-RO"/>
              </w:rPr>
            </w:pPr>
            <w:r>
              <w:rPr>
                <w:lang w:val="ro-RO"/>
              </w:rPr>
              <w:t>5 mii</w:t>
            </w:r>
          </w:p>
        </w:tc>
        <w:tc>
          <w:tcPr>
            <w:tcW w:w="6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7464FC" w:rsidRDefault="00CE66EB" w:rsidP="000A4485">
            <w:pPr>
              <w:spacing w:line="256" w:lineRule="auto"/>
              <w:rPr>
                <w:lang w:val="ro-RO"/>
              </w:rPr>
            </w:pPr>
            <w:r>
              <w:rPr>
                <w:lang w:val="ro-RO"/>
              </w:rPr>
              <w:t>APL</w:t>
            </w:r>
          </w:p>
        </w:tc>
      </w:tr>
      <w:tr w:rsidR="00CE66EB" w:rsidTr="00C23EFE">
        <w:trPr>
          <w:trHeight w:val="328"/>
        </w:trPr>
        <w:tc>
          <w:tcPr>
            <w:tcW w:w="12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Pr="00BC2F01" w:rsidRDefault="00CE66EB" w:rsidP="009B4D5E">
            <w:pPr>
              <w:pStyle w:val="a4"/>
              <w:numPr>
                <w:ilvl w:val="0"/>
                <w:numId w:val="51"/>
              </w:numPr>
              <w:spacing w:line="256" w:lineRule="auto"/>
              <w:rPr>
                <w:lang w:val="ro-RO"/>
              </w:rPr>
            </w:pPr>
            <w:r w:rsidRPr="00BC2F01">
              <w:rPr>
                <w:lang w:val="ro-RO"/>
              </w:rPr>
              <w:t>Amenajarea unei case tradițională  în Mărinești</w:t>
            </w:r>
            <w:r w:rsidR="008335A5" w:rsidRPr="00BC2F01">
              <w:rPr>
                <w:lang w:val="ro-RO"/>
              </w:rPr>
              <w:t xml:space="preserve"> </w:t>
            </w:r>
          </w:p>
        </w:tc>
        <w:tc>
          <w:tcPr>
            <w:tcW w:w="6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CE66EB" w:rsidP="009B4D5E">
            <w:pPr>
              <w:spacing w:line="256" w:lineRule="auto"/>
              <w:rPr>
                <w:lang w:val="ro-RO"/>
              </w:rPr>
            </w:pPr>
            <w:r>
              <w:rPr>
                <w:lang w:val="ro-RO"/>
              </w:rPr>
              <w:t>2022-2025</w:t>
            </w:r>
          </w:p>
        </w:tc>
        <w:tc>
          <w:tcPr>
            <w:tcW w:w="9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CE66EB" w:rsidP="009B4D5E">
            <w:pPr>
              <w:numPr>
                <w:ilvl w:val="0"/>
                <w:numId w:val="43"/>
              </w:numPr>
              <w:spacing w:line="256" w:lineRule="auto"/>
              <w:ind w:left="259" w:hanging="259"/>
              <w:rPr>
                <w:lang w:val="ro-RO"/>
              </w:rPr>
            </w:pPr>
            <w:r>
              <w:rPr>
                <w:lang w:val="ro-RO"/>
              </w:rPr>
              <w:t>APL</w:t>
            </w:r>
          </w:p>
        </w:tc>
        <w:tc>
          <w:tcPr>
            <w:tcW w:w="8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7464FC" w:rsidP="009B4D5E">
            <w:pPr>
              <w:numPr>
                <w:ilvl w:val="0"/>
                <w:numId w:val="43"/>
              </w:numPr>
              <w:spacing w:line="256" w:lineRule="auto"/>
              <w:ind w:left="263" w:hanging="263"/>
              <w:rPr>
                <w:lang w:val="ro-RO"/>
              </w:rPr>
            </w:pPr>
          </w:p>
        </w:tc>
        <w:tc>
          <w:tcPr>
            <w:tcW w:w="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CE66EB" w:rsidP="009B4D5E">
            <w:pPr>
              <w:spacing w:line="256" w:lineRule="auto"/>
              <w:rPr>
                <w:lang w:val="ro-RO"/>
              </w:rPr>
            </w:pPr>
            <w:r>
              <w:rPr>
                <w:lang w:val="ro-RO"/>
              </w:rPr>
              <w:t>500 mii</w:t>
            </w:r>
          </w:p>
        </w:tc>
        <w:tc>
          <w:tcPr>
            <w:tcW w:w="6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7464FC" w:rsidRDefault="00CE66EB" w:rsidP="00CE66EB">
            <w:pPr>
              <w:spacing w:line="256" w:lineRule="auto"/>
              <w:rPr>
                <w:lang w:val="ro-RO"/>
              </w:rPr>
            </w:pPr>
            <w:r>
              <w:rPr>
                <w:lang w:val="ro-RO"/>
              </w:rPr>
              <w:t>APL</w:t>
            </w:r>
            <w:r>
              <w:rPr>
                <w:lang w:val="ro-RO"/>
              </w:rPr>
              <w:br/>
              <w:t>Granturi</w:t>
            </w:r>
            <w:r>
              <w:rPr>
                <w:lang w:val="ro-RO"/>
              </w:rPr>
              <w:br/>
              <w:t>Proiecte</w:t>
            </w:r>
            <w:r>
              <w:rPr>
                <w:lang w:val="ro-RO"/>
              </w:rPr>
              <w:br/>
              <w:t>Agenți Economici</w:t>
            </w:r>
          </w:p>
        </w:tc>
      </w:tr>
      <w:tr w:rsidR="00674D8B" w:rsidTr="00C23EFE">
        <w:trPr>
          <w:trHeight w:val="328"/>
        </w:trPr>
        <w:tc>
          <w:tcPr>
            <w:tcW w:w="12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674D8B" w:rsidRPr="00BC2F01" w:rsidRDefault="00674D8B" w:rsidP="009B4D5E">
            <w:pPr>
              <w:pStyle w:val="a4"/>
              <w:numPr>
                <w:ilvl w:val="0"/>
                <w:numId w:val="51"/>
              </w:numPr>
              <w:spacing w:line="256" w:lineRule="auto"/>
              <w:rPr>
                <w:lang w:val="ro-RO"/>
              </w:rPr>
            </w:pPr>
            <w:r>
              <w:rPr>
                <w:lang w:val="ro-RO"/>
              </w:rPr>
              <w:t>Amenajarea și dotarea locurilor pentru activități la aer liber de pescuit sportiv</w:t>
            </w:r>
          </w:p>
        </w:tc>
        <w:tc>
          <w:tcPr>
            <w:tcW w:w="6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674D8B" w:rsidRDefault="00674D8B" w:rsidP="009B4D5E">
            <w:pPr>
              <w:spacing w:line="256" w:lineRule="auto"/>
              <w:rPr>
                <w:lang w:val="ro-RO"/>
              </w:rPr>
            </w:pPr>
          </w:p>
        </w:tc>
        <w:tc>
          <w:tcPr>
            <w:tcW w:w="9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674D8B" w:rsidRDefault="00674D8B" w:rsidP="009B4D5E">
            <w:pPr>
              <w:numPr>
                <w:ilvl w:val="0"/>
                <w:numId w:val="43"/>
              </w:numPr>
              <w:spacing w:line="256" w:lineRule="auto"/>
              <w:ind w:left="259" w:hanging="259"/>
              <w:rPr>
                <w:lang w:val="ro-RO"/>
              </w:rPr>
            </w:pPr>
            <w:r>
              <w:rPr>
                <w:lang w:val="ro-RO"/>
              </w:rPr>
              <w:t>APL</w:t>
            </w:r>
          </w:p>
        </w:tc>
        <w:tc>
          <w:tcPr>
            <w:tcW w:w="8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674D8B" w:rsidRDefault="00674D8B" w:rsidP="009B4D5E">
            <w:pPr>
              <w:numPr>
                <w:ilvl w:val="0"/>
                <w:numId w:val="43"/>
              </w:numPr>
              <w:spacing w:line="256" w:lineRule="auto"/>
              <w:ind w:left="263" w:hanging="263"/>
              <w:rPr>
                <w:lang w:val="ro-RO"/>
              </w:rPr>
            </w:pPr>
          </w:p>
        </w:tc>
        <w:tc>
          <w:tcPr>
            <w:tcW w:w="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674D8B" w:rsidRDefault="009B4D5E" w:rsidP="009B4D5E">
            <w:pPr>
              <w:spacing w:line="256" w:lineRule="auto"/>
              <w:rPr>
                <w:lang w:val="ro-RO"/>
              </w:rPr>
            </w:pPr>
            <w:r>
              <w:rPr>
                <w:lang w:val="ro-RO"/>
              </w:rPr>
              <w:t>30 mii</w:t>
            </w:r>
          </w:p>
        </w:tc>
        <w:tc>
          <w:tcPr>
            <w:tcW w:w="6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674D8B" w:rsidRDefault="00674D8B">
            <w:r w:rsidRPr="004B1E67">
              <w:rPr>
                <w:lang w:val="ro-RO"/>
              </w:rPr>
              <w:t>APL;</w:t>
            </w:r>
            <w:r w:rsidRPr="004B1E67">
              <w:rPr>
                <w:lang w:val="ro-RO"/>
              </w:rPr>
              <w:br/>
              <w:t>Agenții Economici</w:t>
            </w:r>
            <w:r w:rsidRPr="004B1E67">
              <w:rPr>
                <w:lang w:val="ro-RO"/>
              </w:rPr>
              <w:br/>
              <w:t>Granturi</w:t>
            </w:r>
          </w:p>
        </w:tc>
      </w:tr>
      <w:tr w:rsidR="00674D8B" w:rsidTr="00C23EFE">
        <w:trPr>
          <w:trHeight w:val="328"/>
        </w:trPr>
        <w:tc>
          <w:tcPr>
            <w:tcW w:w="12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674D8B" w:rsidRDefault="00674D8B" w:rsidP="009B4D5E">
            <w:pPr>
              <w:pStyle w:val="a4"/>
              <w:numPr>
                <w:ilvl w:val="0"/>
                <w:numId w:val="51"/>
              </w:numPr>
              <w:spacing w:line="256" w:lineRule="auto"/>
              <w:rPr>
                <w:lang w:val="ro-RO"/>
              </w:rPr>
            </w:pPr>
            <w:r>
              <w:rPr>
                <w:lang w:val="ro-RO"/>
              </w:rPr>
              <w:t>Amenajarea și dotarea locurilor pentru activități la aer liber de vînătoare</w:t>
            </w:r>
          </w:p>
        </w:tc>
        <w:tc>
          <w:tcPr>
            <w:tcW w:w="6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674D8B" w:rsidRDefault="00674D8B" w:rsidP="009B4D5E">
            <w:pPr>
              <w:spacing w:line="256" w:lineRule="auto"/>
              <w:rPr>
                <w:lang w:val="ro-RO"/>
              </w:rPr>
            </w:pPr>
          </w:p>
        </w:tc>
        <w:tc>
          <w:tcPr>
            <w:tcW w:w="9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674D8B" w:rsidRDefault="00674D8B" w:rsidP="009B4D5E">
            <w:pPr>
              <w:numPr>
                <w:ilvl w:val="0"/>
                <w:numId w:val="43"/>
              </w:numPr>
              <w:spacing w:line="256" w:lineRule="auto"/>
              <w:ind w:left="259" w:hanging="259"/>
              <w:rPr>
                <w:lang w:val="ro-RO"/>
              </w:rPr>
            </w:pPr>
            <w:r>
              <w:rPr>
                <w:lang w:val="ro-RO"/>
              </w:rPr>
              <w:t>APL</w:t>
            </w:r>
          </w:p>
        </w:tc>
        <w:tc>
          <w:tcPr>
            <w:tcW w:w="8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674D8B" w:rsidRDefault="00674D8B" w:rsidP="009B4D5E">
            <w:pPr>
              <w:numPr>
                <w:ilvl w:val="0"/>
                <w:numId w:val="43"/>
              </w:numPr>
              <w:spacing w:line="256" w:lineRule="auto"/>
              <w:ind w:left="263" w:hanging="263"/>
              <w:rPr>
                <w:lang w:val="ro-RO"/>
              </w:rPr>
            </w:pPr>
          </w:p>
        </w:tc>
        <w:tc>
          <w:tcPr>
            <w:tcW w:w="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674D8B" w:rsidRDefault="00527283" w:rsidP="009B4D5E">
            <w:pPr>
              <w:spacing w:line="256" w:lineRule="auto"/>
              <w:rPr>
                <w:lang w:val="ro-RO"/>
              </w:rPr>
            </w:pPr>
            <w:r>
              <w:rPr>
                <w:lang w:val="ro-RO"/>
              </w:rPr>
              <w:t xml:space="preserve">50 </w:t>
            </w:r>
            <w:r w:rsidR="009B4D5E">
              <w:rPr>
                <w:lang w:val="ro-RO"/>
              </w:rPr>
              <w:t xml:space="preserve"> mii</w:t>
            </w:r>
          </w:p>
        </w:tc>
        <w:tc>
          <w:tcPr>
            <w:tcW w:w="6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674D8B" w:rsidRDefault="00674D8B">
            <w:r w:rsidRPr="004B1E67">
              <w:rPr>
                <w:lang w:val="ro-RO"/>
              </w:rPr>
              <w:t>APL;</w:t>
            </w:r>
            <w:r w:rsidRPr="004B1E67">
              <w:rPr>
                <w:lang w:val="ro-RO"/>
              </w:rPr>
              <w:br/>
              <w:t>Agenții Economici</w:t>
            </w:r>
            <w:r w:rsidRPr="004B1E67">
              <w:rPr>
                <w:lang w:val="ro-RO"/>
              </w:rPr>
              <w:br/>
              <w:t>Granturi</w:t>
            </w:r>
          </w:p>
        </w:tc>
      </w:tr>
      <w:tr w:rsidR="00674D8B" w:rsidTr="00C23EFE">
        <w:trPr>
          <w:trHeight w:val="328"/>
        </w:trPr>
        <w:tc>
          <w:tcPr>
            <w:tcW w:w="12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674D8B" w:rsidRDefault="00674D8B" w:rsidP="009B4D5E">
            <w:pPr>
              <w:pStyle w:val="a4"/>
              <w:numPr>
                <w:ilvl w:val="0"/>
                <w:numId w:val="51"/>
              </w:numPr>
              <w:spacing w:line="256" w:lineRule="auto"/>
              <w:rPr>
                <w:lang w:val="ro-RO"/>
              </w:rPr>
            </w:pPr>
            <w:r>
              <w:rPr>
                <w:lang w:val="ro-RO"/>
              </w:rPr>
              <w:t>Amenajarea și dotarea locurilor pentru activități la aer liber de sport nautic</w:t>
            </w:r>
          </w:p>
        </w:tc>
        <w:tc>
          <w:tcPr>
            <w:tcW w:w="6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674D8B" w:rsidRDefault="00674D8B" w:rsidP="009B4D5E">
            <w:pPr>
              <w:spacing w:line="256" w:lineRule="auto"/>
              <w:rPr>
                <w:lang w:val="ro-RO"/>
              </w:rPr>
            </w:pPr>
          </w:p>
        </w:tc>
        <w:tc>
          <w:tcPr>
            <w:tcW w:w="9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674D8B" w:rsidRDefault="00674D8B" w:rsidP="009B4D5E">
            <w:pPr>
              <w:numPr>
                <w:ilvl w:val="0"/>
                <w:numId w:val="43"/>
              </w:numPr>
              <w:spacing w:line="256" w:lineRule="auto"/>
              <w:ind w:left="259" w:hanging="259"/>
              <w:rPr>
                <w:lang w:val="ro-RO"/>
              </w:rPr>
            </w:pPr>
            <w:r>
              <w:rPr>
                <w:lang w:val="ro-RO"/>
              </w:rPr>
              <w:t>APL</w:t>
            </w:r>
          </w:p>
        </w:tc>
        <w:tc>
          <w:tcPr>
            <w:tcW w:w="8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674D8B" w:rsidRDefault="00674D8B" w:rsidP="009B4D5E">
            <w:pPr>
              <w:numPr>
                <w:ilvl w:val="0"/>
                <w:numId w:val="43"/>
              </w:numPr>
              <w:spacing w:line="256" w:lineRule="auto"/>
              <w:ind w:left="263" w:hanging="263"/>
              <w:rPr>
                <w:lang w:val="ro-RO"/>
              </w:rPr>
            </w:pPr>
          </w:p>
        </w:tc>
        <w:tc>
          <w:tcPr>
            <w:tcW w:w="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674D8B" w:rsidRDefault="00527283" w:rsidP="009B4D5E">
            <w:pPr>
              <w:spacing w:line="256" w:lineRule="auto"/>
              <w:rPr>
                <w:lang w:val="ro-RO"/>
              </w:rPr>
            </w:pPr>
            <w:r>
              <w:rPr>
                <w:lang w:val="ro-RO"/>
              </w:rPr>
              <w:t xml:space="preserve">150 </w:t>
            </w:r>
            <w:r w:rsidR="009B4D5E">
              <w:rPr>
                <w:lang w:val="ro-RO"/>
              </w:rPr>
              <w:t>mii</w:t>
            </w:r>
          </w:p>
        </w:tc>
        <w:tc>
          <w:tcPr>
            <w:tcW w:w="6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674D8B" w:rsidRDefault="00674D8B">
            <w:r w:rsidRPr="004B1E67">
              <w:rPr>
                <w:lang w:val="ro-RO"/>
              </w:rPr>
              <w:t>APL;</w:t>
            </w:r>
            <w:r w:rsidRPr="004B1E67">
              <w:rPr>
                <w:lang w:val="ro-RO"/>
              </w:rPr>
              <w:br/>
              <w:t>Agenții Economici</w:t>
            </w:r>
            <w:r w:rsidRPr="004B1E67">
              <w:rPr>
                <w:lang w:val="ro-RO"/>
              </w:rPr>
              <w:br/>
              <w:t>Granturi</w:t>
            </w:r>
          </w:p>
        </w:tc>
      </w:tr>
      <w:tr w:rsidR="00716CBA" w:rsidTr="00C23EFE">
        <w:trPr>
          <w:trHeight w:val="328"/>
        </w:trPr>
        <w:tc>
          <w:tcPr>
            <w:tcW w:w="12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16CBA" w:rsidRDefault="00716CBA" w:rsidP="009B4D5E">
            <w:pPr>
              <w:pStyle w:val="a4"/>
              <w:numPr>
                <w:ilvl w:val="0"/>
                <w:numId w:val="51"/>
              </w:numPr>
              <w:spacing w:line="256" w:lineRule="auto"/>
              <w:rPr>
                <w:lang w:val="ro-RO"/>
              </w:rPr>
            </w:pPr>
            <w:r>
              <w:rPr>
                <w:lang w:val="ro-RO"/>
              </w:rPr>
              <w:t>Izvorul la Mocera</w:t>
            </w:r>
          </w:p>
        </w:tc>
        <w:tc>
          <w:tcPr>
            <w:tcW w:w="6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16CBA" w:rsidRDefault="00716CBA" w:rsidP="009B4D5E">
            <w:pPr>
              <w:spacing w:line="256" w:lineRule="auto"/>
              <w:rPr>
                <w:lang w:val="ro-RO"/>
              </w:rPr>
            </w:pPr>
            <w:r>
              <w:rPr>
                <w:lang w:val="ro-RO"/>
              </w:rPr>
              <w:t>2022-2024</w:t>
            </w:r>
          </w:p>
        </w:tc>
        <w:tc>
          <w:tcPr>
            <w:tcW w:w="9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16CBA" w:rsidRDefault="00716CBA" w:rsidP="009B4D5E">
            <w:pPr>
              <w:numPr>
                <w:ilvl w:val="0"/>
                <w:numId w:val="43"/>
              </w:numPr>
              <w:spacing w:line="256" w:lineRule="auto"/>
              <w:ind w:left="259" w:hanging="259"/>
              <w:rPr>
                <w:lang w:val="ro-RO"/>
              </w:rPr>
            </w:pPr>
            <w:r>
              <w:rPr>
                <w:lang w:val="ro-RO"/>
              </w:rPr>
              <w:t>APL</w:t>
            </w:r>
          </w:p>
        </w:tc>
        <w:tc>
          <w:tcPr>
            <w:tcW w:w="8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16CBA" w:rsidRDefault="00716CBA" w:rsidP="009B4D5E">
            <w:pPr>
              <w:numPr>
                <w:ilvl w:val="0"/>
                <w:numId w:val="43"/>
              </w:numPr>
              <w:spacing w:line="256" w:lineRule="auto"/>
              <w:ind w:left="263" w:hanging="263"/>
              <w:rPr>
                <w:lang w:val="ro-RO"/>
              </w:rPr>
            </w:pPr>
          </w:p>
        </w:tc>
        <w:tc>
          <w:tcPr>
            <w:tcW w:w="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16CBA" w:rsidRDefault="00716CBA" w:rsidP="009B4D5E">
            <w:pPr>
              <w:spacing w:line="256" w:lineRule="auto"/>
              <w:rPr>
                <w:lang w:val="ro-RO"/>
              </w:rPr>
            </w:pPr>
            <w:r>
              <w:rPr>
                <w:lang w:val="ro-RO"/>
              </w:rPr>
              <w:t>50 MII</w:t>
            </w:r>
          </w:p>
        </w:tc>
        <w:tc>
          <w:tcPr>
            <w:tcW w:w="6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716CBA" w:rsidRPr="004B1E67" w:rsidRDefault="00716CBA">
            <w:pPr>
              <w:rPr>
                <w:lang w:val="ro-RO"/>
              </w:rPr>
            </w:pPr>
            <w:r>
              <w:rPr>
                <w:lang w:val="ro-RO"/>
              </w:rPr>
              <w:t>APL</w:t>
            </w:r>
            <w:r>
              <w:rPr>
                <w:lang w:val="ro-RO"/>
              </w:rPr>
              <w:br/>
              <w:t>Agenții Economici</w:t>
            </w:r>
            <w:r>
              <w:rPr>
                <w:lang w:val="ro-RO"/>
              </w:rPr>
              <w:br/>
              <w:t>Fonduri externe</w:t>
            </w:r>
          </w:p>
        </w:tc>
      </w:tr>
      <w:tr w:rsidR="00C23EFE" w:rsidTr="00C23EFE">
        <w:trPr>
          <w:trHeight w:val="328"/>
        </w:trPr>
        <w:tc>
          <w:tcPr>
            <w:tcW w:w="12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C23EFE" w:rsidRDefault="00C23EFE" w:rsidP="00C23EFE">
            <w:pPr>
              <w:pStyle w:val="a4"/>
              <w:numPr>
                <w:ilvl w:val="0"/>
                <w:numId w:val="51"/>
              </w:numPr>
              <w:spacing w:line="256" w:lineRule="auto"/>
              <w:rPr>
                <w:rFonts w:asciiTheme="minorHAnsi" w:hAnsiTheme="minorHAnsi" w:cstheme="minorHAnsi"/>
                <w:sz w:val="28"/>
                <w:szCs w:val="28"/>
                <w:lang w:val="ro-RO"/>
              </w:rPr>
            </w:pPr>
            <w:r>
              <w:rPr>
                <w:rFonts w:asciiTheme="minorHAnsi" w:hAnsiTheme="minorHAnsi" w:cstheme="minorHAnsi"/>
                <w:sz w:val="28"/>
                <w:szCs w:val="28"/>
                <w:lang w:val="ro-RO"/>
              </w:rPr>
              <w:t>Iazul la Brânză- loc turistic</w:t>
            </w:r>
          </w:p>
        </w:tc>
        <w:tc>
          <w:tcPr>
            <w:tcW w:w="6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C23EFE" w:rsidRPr="00865188" w:rsidRDefault="00C23EFE" w:rsidP="00C23EFE">
            <w:pPr>
              <w:spacing w:line="256" w:lineRule="auto"/>
              <w:rPr>
                <w:rFonts w:asciiTheme="minorHAnsi" w:hAnsiTheme="minorHAnsi" w:cstheme="minorHAnsi"/>
                <w:sz w:val="28"/>
                <w:szCs w:val="28"/>
                <w:lang w:val="ro-RO"/>
              </w:rPr>
            </w:pPr>
            <w:r>
              <w:rPr>
                <w:rFonts w:asciiTheme="minorHAnsi" w:hAnsiTheme="minorHAnsi" w:cstheme="minorHAnsi"/>
                <w:sz w:val="28"/>
                <w:szCs w:val="28"/>
                <w:lang w:val="ro-RO"/>
              </w:rPr>
              <w:t>2023-2025</w:t>
            </w:r>
          </w:p>
        </w:tc>
        <w:tc>
          <w:tcPr>
            <w:tcW w:w="9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C23EFE" w:rsidRPr="00865188" w:rsidRDefault="00C23EFE" w:rsidP="00C23EFE">
            <w:pPr>
              <w:numPr>
                <w:ilvl w:val="0"/>
                <w:numId w:val="43"/>
              </w:numPr>
              <w:spacing w:line="256" w:lineRule="auto"/>
              <w:ind w:left="259" w:hanging="259"/>
              <w:rPr>
                <w:rFonts w:asciiTheme="minorHAnsi" w:hAnsiTheme="minorHAnsi" w:cstheme="minorHAnsi"/>
                <w:sz w:val="28"/>
                <w:szCs w:val="28"/>
                <w:lang w:val="ro-RO"/>
              </w:rPr>
            </w:pPr>
          </w:p>
        </w:tc>
        <w:tc>
          <w:tcPr>
            <w:tcW w:w="8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C23EFE" w:rsidRPr="00865188" w:rsidRDefault="00C23EFE" w:rsidP="00C23EFE">
            <w:pPr>
              <w:numPr>
                <w:ilvl w:val="0"/>
                <w:numId w:val="43"/>
              </w:numPr>
              <w:spacing w:line="256" w:lineRule="auto"/>
              <w:ind w:left="263" w:hanging="263"/>
              <w:rPr>
                <w:rFonts w:asciiTheme="minorHAnsi" w:hAnsiTheme="minorHAnsi" w:cstheme="minorHAnsi"/>
                <w:sz w:val="28"/>
                <w:szCs w:val="28"/>
                <w:lang w:val="ro-RO"/>
              </w:rPr>
            </w:pPr>
          </w:p>
        </w:tc>
        <w:tc>
          <w:tcPr>
            <w:tcW w:w="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C23EFE" w:rsidRDefault="00C23EFE" w:rsidP="00C23EFE">
            <w:pPr>
              <w:spacing w:line="256" w:lineRule="auto"/>
              <w:rPr>
                <w:rFonts w:asciiTheme="minorHAnsi" w:hAnsiTheme="minorHAnsi" w:cstheme="minorHAnsi"/>
                <w:sz w:val="28"/>
                <w:szCs w:val="28"/>
                <w:lang w:val="ro-RO"/>
              </w:rPr>
            </w:pPr>
            <w:r>
              <w:rPr>
                <w:rFonts w:asciiTheme="minorHAnsi" w:hAnsiTheme="minorHAnsi" w:cstheme="minorHAnsi"/>
                <w:sz w:val="28"/>
                <w:szCs w:val="28"/>
                <w:lang w:val="ro-RO"/>
              </w:rPr>
              <w:t>3 mil</w:t>
            </w:r>
          </w:p>
        </w:tc>
        <w:tc>
          <w:tcPr>
            <w:tcW w:w="6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C23EFE" w:rsidRPr="00865188" w:rsidRDefault="00C23EFE" w:rsidP="003005C4">
            <w:pPr>
              <w:spacing w:line="256" w:lineRule="auto"/>
              <w:rPr>
                <w:rFonts w:asciiTheme="minorHAnsi" w:hAnsiTheme="minorHAnsi" w:cstheme="minorHAnsi"/>
                <w:sz w:val="28"/>
                <w:szCs w:val="28"/>
                <w:lang w:val="ro-RO"/>
              </w:rPr>
            </w:pPr>
            <w:r w:rsidRPr="00865188">
              <w:rPr>
                <w:rFonts w:asciiTheme="minorHAnsi" w:hAnsiTheme="minorHAnsi" w:cstheme="minorHAnsi"/>
                <w:sz w:val="28"/>
                <w:szCs w:val="28"/>
                <w:lang w:val="ro-RO"/>
              </w:rPr>
              <w:t>APL</w:t>
            </w:r>
            <w:r w:rsidRPr="00865188">
              <w:rPr>
                <w:rFonts w:asciiTheme="minorHAnsi" w:hAnsiTheme="minorHAnsi" w:cstheme="minorHAnsi"/>
                <w:sz w:val="28"/>
                <w:szCs w:val="28"/>
                <w:lang w:val="ro-RO"/>
              </w:rPr>
              <w:br/>
              <w:t>Granturi</w:t>
            </w:r>
            <w:r w:rsidRPr="00865188">
              <w:rPr>
                <w:rFonts w:asciiTheme="minorHAnsi" w:hAnsiTheme="minorHAnsi" w:cstheme="minorHAnsi"/>
                <w:sz w:val="28"/>
                <w:szCs w:val="28"/>
                <w:lang w:val="ro-RO"/>
              </w:rPr>
              <w:br/>
              <w:t>Proiecte</w:t>
            </w:r>
            <w:r w:rsidRPr="00865188">
              <w:rPr>
                <w:rFonts w:asciiTheme="minorHAnsi" w:hAnsiTheme="minorHAnsi" w:cstheme="minorHAnsi"/>
                <w:sz w:val="28"/>
                <w:szCs w:val="28"/>
                <w:lang w:val="ro-RO"/>
              </w:rPr>
              <w:br/>
              <w:t>Agenți Economic</w:t>
            </w:r>
          </w:p>
        </w:tc>
      </w:tr>
    </w:tbl>
    <w:p w:rsidR="007464FC" w:rsidRPr="00521A53" w:rsidRDefault="007464FC" w:rsidP="007464FC">
      <w:pPr>
        <w:spacing w:line="276" w:lineRule="auto"/>
        <w:jc w:val="both"/>
        <w:rPr>
          <w:rFonts w:ascii="Times New Roman" w:hAnsi="Times New Roman" w:cs="Times New Roman"/>
          <w:color w:val="FFFFFF" w:themeColor="background1"/>
          <w:szCs w:val="24"/>
          <w:lang w:val="ro-RO"/>
        </w:rPr>
      </w:pPr>
    </w:p>
    <w:p w:rsidR="007464FC" w:rsidRDefault="007464FC" w:rsidP="007464FC">
      <w:pPr>
        <w:jc w:val="both"/>
        <w:rPr>
          <w:u w:val="single"/>
          <w:lang w:val="ro-RO"/>
        </w:rPr>
      </w:pPr>
    </w:p>
    <w:p w:rsidR="003745A3" w:rsidRDefault="003745A3" w:rsidP="007464FC">
      <w:pPr>
        <w:jc w:val="both"/>
        <w:rPr>
          <w:u w:val="single"/>
          <w:lang w:val="ro-RO"/>
        </w:rPr>
      </w:pPr>
    </w:p>
    <w:p w:rsidR="003745A3" w:rsidRDefault="003745A3" w:rsidP="007464FC">
      <w:pPr>
        <w:jc w:val="both"/>
        <w:rPr>
          <w:u w:val="single"/>
          <w:lang w:val="ro-RO"/>
        </w:rPr>
      </w:pPr>
    </w:p>
    <w:p w:rsidR="007464FC" w:rsidRPr="00D7346A" w:rsidRDefault="00D7346A" w:rsidP="008F3EDB">
      <w:pPr>
        <w:numPr>
          <w:ilvl w:val="0"/>
          <w:numId w:val="41"/>
        </w:numPr>
        <w:contextualSpacing/>
        <w:jc w:val="both"/>
        <w:rPr>
          <w:b/>
          <w:bCs/>
          <w:color w:val="000000" w:themeColor="text1"/>
          <w:sz w:val="26"/>
          <w:szCs w:val="24"/>
          <w:u w:val="single"/>
          <w:lang w:val="ro-RO"/>
        </w:rPr>
      </w:pPr>
      <w:r>
        <w:rPr>
          <w:b/>
          <w:bCs/>
          <w:color w:val="000000" w:themeColor="text1"/>
          <w:sz w:val="26"/>
          <w:szCs w:val="24"/>
          <w:u w:val="single"/>
          <w:lang w:val="ro-RO"/>
        </w:rPr>
        <w:lastRenderedPageBreak/>
        <w:t>Asigurarea serviciilor publice calitative</w:t>
      </w:r>
    </w:p>
    <w:p w:rsidR="007464FC" w:rsidRDefault="007464FC" w:rsidP="007464FC">
      <w:pPr>
        <w:jc w:val="both"/>
        <w:rPr>
          <w:color w:val="006699"/>
          <w:u w:val="single"/>
          <w:lang w:val="ro-RO"/>
        </w:rPr>
      </w:pPr>
    </w:p>
    <w:p w:rsidR="007464FC" w:rsidRDefault="00E02A47" w:rsidP="00E02A47">
      <w:pPr>
        <w:tabs>
          <w:tab w:val="left" w:pos="2552"/>
        </w:tabs>
        <w:rPr>
          <w:lang w:val="ro-RO"/>
        </w:rPr>
      </w:pPr>
      <w:r w:rsidRPr="00ED672C">
        <w:rPr>
          <w:b/>
          <w:lang w:val="ro-RO"/>
        </w:rPr>
        <w:t>Obie</w:t>
      </w:r>
      <w:r>
        <w:rPr>
          <w:b/>
          <w:lang w:val="ro-RO"/>
        </w:rPr>
        <w:t>ctiv specific 3</w:t>
      </w:r>
      <w:r w:rsidRPr="00ED672C">
        <w:rPr>
          <w:b/>
          <w:lang w:val="ro-RO"/>
        </w:rPr>
        <w:t>.1</w:t>
      </w:r>
      <w:r>
        <w:rPr>
          <w:lang w:val="ro-RO"/>
        </w:rPr>
        <w:t xml:space="preserve">  </w:t>
      </w:r>
      <w:r w:rsidR="00CE66EB">
        <w:rPr>
          <w:lang w:val="ro-RO"/>
        </w:rPr>
        <w:t xml:space="preserve"> Î</w:t>
      </w:r>
      <w:r w:rsidR="000A4485">
        <w:rPr>
          <w:lang w:val="ro-RO"/>
        </w:rPr>
        <w:t>m</w:t>
      </w:r>
      <w:r w:rsidR="00CE66EB">
        <w:rPr>
          <w:lang w:val="ro-RO"/>
        </w:rPr>
        <w:t>bunătățirea condiț</w:t>
      </w:r>
      <w:r w:rsidR="0053635B">
        <w:rPr>
          <w:lang w:val="ro-RO"/>
        </w:rPr>
        <w:t xml:space="preserve">iilor </w:t>
      </w:r>
      <w:r w:rsidR="00CE66EB">
        <w:rPr>
          <w:lang w:val="ro-RO"/>
        </w:rPr>
        <w:t>în cadrul IET</w:t>
      </w: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623"/>
        <w:gridCol w:w="1230"/>
        <w:gridCol w:w="1897"/>
        <w:gridCol w:w="1617"/>
        <w:gridCol w:w="1124"/>
        <w:gridCol w:w="1363"/>
      </w:tblGrid>
      <w:tr w:rsidR="007464FC" w:rsidTr="00BC2F01">
        <w:trPr>
          <w:trHeight w:val="171"/>
          <w:tblHeader/>
        </w:trPr>
        <w:tc>
          <w:tcPr>
            <w:tcW w:w="134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0A4485">
            <w:pPr>
              <w:spacing w:line="256" w:lineRule="auto"/>
              <w:jc w:val="center"/>
              <w:rPr>
                <w:b/>
                <w:bCs/>
                <w:color w:val="FFFFFF" w:themeColor="background1"/>
                <w:lang w:val="ro-RO"/>
              </w:rPr>
            </w:pPr>
            <w:r>
              <w:rPr>
                <w:b/>
                <w:bCs/>
                <w:color w:val="FFFFFF" w:themeColor="background1"/>
                <w:lang w:val="ro-RO"/>
              </w:rPr>
              <w:t>Activități</w:t>
            </w:r>
          </w:p>
        </w:tc>
        <w:tc>
          <w:tcPr>
            <w:tcW w:w="6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0A4485">
            <w:pPr>
              <w:spacing w:line="256" w:lineRule="auto"/>
              <w:jc w:val="center"/>
              <w:rPr>
                <w:b/>
                <w:bCs/>
                <w:color w:val="FFFFFF" w:themeColor="background1"/>
                <w:lang w:val="ro-RO"/>
              </w:rPr>
            </w:pPr>
            <w:r>
              <w:rPr>
                <w:b/>
                <w:bCs/>
                <w:color w:val="FFFFFF" w:themeColor="background1"/>
                <w:lang w:val="ro-RO"/>
              </w:rPr>
              <w:t>Perioada</w:t>
            </w:r>
          </w:p>
        </w:tc>
        <w:tc>
          <w:tcPr>
            <w:tcW w:w="9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0A4485">
            <w:pPr>
              <w:spacing w:line="256" w:lineRule="auto"/>
              <w:jc w:val="center"/>
              <w:rPr>
                <w:b/>
                <w:bCs/>
                <w:color w:val="FFFFFF" w:themeColor="background1"/>
                <w:lang w:val="ro-RO"/>
              </w:rPr>
            </w:pPr>
            <w:r>
              <w:rPr>
                <w:b/>
                <w:bCs/>
                <w:color w:val="FFFFFF" w:themeColor="background1"/>
                <w:lang w:val="ro-RO"/>
              </w:rPr>
              <w:t>Persoana/e responsabilă/e</w:t>
            </w:r>
          </w:p>
        </w:tc>
        <w:tc>
          <w:tcPr>
            <w:tcW w:w="8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0A4485">
            <w:pPr>
              <w:spacing w:line="256" w:lineRule="auto"/>
              <w:jc w:val="center"/>
              <w:rPr>
                <w:b/>
                <w:bCs/>
                <w:color w:val="FFFFFF" w:themeColor="background1"/>
                <w:lang w:val="ro-RO"/>
              </w:rPr>
            </w:pPr>
            <w:r>
              <w:rPr>
                <w:b/>
                <w:bCs/>
                <w:color w:val="FFFFFF" w:themeColor="background1"/>
                <w:lang w:val="ro-RO"/>
              </w:rPr>
              <w:t>Indicatori de performanță</w:t>
            </w:r>
          </w:p>
        </w:tc>
        <w:tc>
          <w:tcPr>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0A4485">
            <w:pPr>
              <w:spacing w:line="256" w:lineRule="auto"/>
              <w:jc w:val="center"/>
              <w:rPr>
                <w:b/>
                <w:bCs/>
                <w:color w:val="FFFFFF" w:themeColor="background1"/>
                <w:lang w:val="ro-RO"/>
              </w:rPr>
            </w:pPr>
            <w:r>
              <w:rPr>
                <w:b/>
                <w:bCs/>
                <w:color w:val="FFFFFF" w:themeColor="background1"/>
                <w:lang w:val="ro-RO"/>
              </w:rPr>
              <w:t>Cost estimat, mii lei</w:t>
            </w:r>
          </w:p>
        </w:tc>
        <w:tc>
          <w:tcPr>
            <w:tcW w:w="6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0A4485">
            <w:pPr>
              <w:spacing w:line="256" w:lineRule="auto"/>
              <w:jc w:val="center"/>
              <w:rPr>
                <w:b/>
                <w:bCs/>
                <w:color w:val="FFFFFF" w:themeColor="background1"/>
                <w:lang w:val="ro-RO"/>
              </w:rPr>
            </w:pPr>
            <w:r>
              <w:rPr>
                <w:b/>
                <w:bCs/>
                <w:color w:val="FFFFFF" w:themeColor="background1"/>
                <w:lang w:val="ro-RO"/>
              </w:rPr>
              <w:t>Potențiale surse de finanțare</w:t>
            </w:r>
          </w:p>
        </w:tc>
      </w:tr>
      <w:tr w:rsidR="007464FC" w:rsidTr="00C23EFE">
        <w:trPr>
          <w:trHeight w:val="186"/>
        </w:trPr>
        <w:tc>
          <w:tcPr>
            <w:tcW w:w="134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Pr="00BC2F01" w:rsidRDefault="0053635B" w:rsidP="00C23EFE">
            <w:pPr>
              <w:pStyle w:val="a4"/>
              <w:numPr>
                <w:ilvl w:val="0"/>
                <w:numId w:val="50"/>
              </w:numPr>
              <w:spacing w:line="256" w:lineRule="auto"/>
              <w:rPr>
                <w:lang w:val="ro-RO"/>
              </w:rPr>
            </w:pPr>
            <w:r w:rsidRPr="00BC2F01">
              <w:rPr>
                <w:lang w:val="ro-RO"/>
              </w:rPr>
              <w:t>Reparația acoperișului la IET Mărinești</w:t>
            </w:r>
          </w:p>
        </w:tc>
        <w:tc>
          <w:tcPr>
            <w:tcW w:w="6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53635B" w:rsidP="00C23EFE">
            <w:pPr>
              <w:spacing w:line="256" w:lineRule="auto"/>
              <w:rPr>
                <w:lang w:val="ro-RO"/>
              </w:rPr>
            </w:pPr>
            <w:r>
              <w:rPr>
                <w:lang w:val="ro-RO"/>
              </w:rPr>
              <w:t>2021</w:t>
            </w:r>
          </w:p>
        </w:tc>
        <w:tc>
          <w:tcPr>
            <w:tcW w:w="9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53635B" w:rsidRDefault="0053635B" w:rsidP="00C23EFE">
            <w:pPr>
              <w:numPr>
                <w:ilvl w:val="0"/>
                <w:numId w:val="43"/>
              </w:numPr>
              <w:spacing w:line="256" w:lineRule="auto"/>
              <w:ind w:left="263" w:hanging="263"/>
              <w:contextualSpacing/>
              <w:rPr>
                <w:lang w:val="ro-RO"/>
              </w:rPr>
            </w:pPr>
            <w:r>
              <w:rPr>
                <w:lang w:val="ro-RO"/>
              </w:rPr>
              <w:t>Administrația IET Mărinești</w:t>
            </w:r>
          </w:p>
          <w:p w:rsidR="0053635B" w:rsidRPr="0053635B" w:rsidRDefault="0053635B" w:rsidP="00C23EFE">
            <w:pPr>
              <w:numPr>
                <w:ilvl w:val="0"/>
                <w:numId w:val="43"/>
              </w:numPr>
              <w:spacing w:line="256" w:lineRule="auto"/>
              <w:ind w:left="263" w:hanging="263"/>
              <w:contextualSpacing/>
              <w:rPr>
                <w:lang w:val="ro-RO"/>
              </w:rPr>
            </w:pPr>
          </w:p>
        </w:tc>
        <w:tc>
          <w:tcPr>
            <w:tcW w:w="8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7464FC" w:rsidP="00C23EFE">
            <w:pPr>
              <w:numPr>
                <w:ilvl w:val="0"/>
                <w:numId w:val="43"/>
              </w:numPr>
              <w:spacing w:line="256" w:lineRule="auto"/>
              <w:ind w:left="263" w:hanging="263"/>
              <w:contextualSpacing/>
              <w:rPr>
                <w:lang w:val="ro-RO"/>
              </w:rPr>
            </w:pPr>
          </w:p>
        </w:tc>
        <w:tc>
          <w:tcPr>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53635B" w:rsidP="00C23EFE">
            <w:pPr>
              <w:spacing w:line="256" w:lineRule="auto"/>
              <w:rPr>
                <w:lang w:val="ro-RO"/>
              </w:rPr>
            </w:pPr>
            <w:r>
              <w:rPr>
                <w:lang w:val="ro-RO"/>
              </w:rPr>
              <w:t>400 mii</w:t>
            </w:r>
          </w:p>
        </w:tc>
        <w:tc>
          <w:tcPr>
            <w:tcW w:w="6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7464FC" w:rsidRDefault="0053635B" w:rsidP="000A4485">
            <w:pPr>
              <w:spacing w:line="256" w:lineRule="auto"/>
              <w:rPr>
                <w:lang w:val="ro-RO"/>
              </w:rPr>
            </w:pPr>
            <w:r>
              <w:rPr>
                <w:lang w:val="ro-RO"/>
              </w:rPr>
              <w:t>Bugetul de Stat;</w:t>
            </w:r>
            <w:r>
              <w:rPr>
                <w:lang w:val="ro-RO"/>
              </w:rPr>
              <w:br/>
              <w:t>Buget Local;</w:t>
            </w:r>
            <w:r>
              <w:rPr>
                <w:lang w:val="ro-RO"/>
              </w:rPr>
              <w:br/>
              <w:t>Proiecte</w:t>
            </w:r>
            <w:r>
              <w:rPr>
                <w:lang w:val="ro-RO"/>
              </w:rPr>
              <w:br/>
            </w:r>
          </w:p>
        </w:tc>
      </w:tr>
      <w:tr w:rsidR="007464FC" w:rsidTr="00C23EFE">
        <w:trPr>
          <w:trHeight w:val="186"/>
        </w:trPr>
        <w:tc>
          <w:tcPr>
            <w:tcW w:w="134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Pr="00BC2F01" w:rsidRDefault="0053635B" w:rsidP="00C23EFE">
            <w:pPr>
              <w:pStyle w:val="a4"/>
              <w:numPr>
                <w:ilvl w:val="0"/>
                <w:numId w:val="50"/>
              </w:numPr>
              <w:spacing w:line="256" w:lineRule="auto"/>
              <w:rPr>
                <w:lang w:val="ro-RO"/>
              </w:rPr>
            </w:pPr>
            <w:r w:rsidRPr="00BC2F01">
              <w:rPr>
                <w:lang w:val="ro-RO"/>
              </w:rPr>
              <w:t>Construirea unei anexe pentru o grupa de copii în cadrul IET Mărinești</w:t>
            </w:r>
          </w:p>
        </w:tc>
        <w:tc>
          <w:tcPr>
            <w:tcW w:w="6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53635B" w:rsidP="00C23EFE">
            <w:pPr>
              <w:spacing w:line="256" w:lineRule="auto"/>
              <w:rPr>
                <w:lang w:val="ro-RO"/>
              </w:rPr>
            </w:pPr>
            <w:r>
              <w:rPr>
                <w:lang w:val="ro-RO"/>
              </w:rPr>
              <w:t>2021-2022</w:t>
            </w:r>
          </w:p>
        </w:tc>
        <w:tc>
          <w:tcPr>
            <w:tcW w:w="9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53635B" w:rsidP="00C23EFE">
            <w:pPr>
              <w:numPr>
                <w:ilvl w:val="0"/>
                <w:numId w:val="43"/>
              </w:numPr>
              <w:spacing w:line="256" w:lineRule="auto"/>
              <w:ind w:left="263" w:hanging="263"/>
              <w:contextualSpacing/>
              <w:rPr>
                <w:lang w:val="ro-RO"/>
              </w:rPr>
            </w:pPr>
            <w:r>
              <w:rPr>
                <w:lang w:val="ro-RO"/>
              </w:rPr>
              <w:t>APL</w:t>
            </w:r>
            <w:r>
              <w:rPr>
                <w:lang w:val="ro-RO"/>
              </w:rPr>
              <w:br/>
              <w:t>Administrașia IET Mărinești</w:t>
            </w:r>
          </w:p>
        </w:tc>
        <w:tc>
          <w:tcPr>
            <w:tcW w:w="8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7464FC" w:rsidP="00C23EFE">
            <w:pPr>
              <w:numPr>
                <w:ilvl w:val="0"/>
                <w:numId w:val="43"/>
              </w:numPr>
              <w:spacing w:line="256" w:lineRule="auto"/>
              <w:ind w:left="263" w:hanging="263"/>
              <w:contextualSpacing/>
              <w:rPr>
                <w:lang w:val="ro-RO"/>
              </w:rPr>
            </w:pPr>
          </w:p>
        </w:tc>
        <w:tc>
          <w:tcPr>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53635B" w:rsidP="00C23EFE">
            <w:pPr>
              <w:spacing w:line="256" w:lineRule="auto"/>
              <w:rPr>
                <w:lang w:val="ro-RO"/>
              </w:rPr>
            </w:pPr>
            <w:r>
              <w:rPr>
                <w:lang w:val="ro-RO"/>
              </w:rPr>
              <w:t>2 mln</w:t>
            </w:r>
          </w:p>
        </w:tc>
        <w:tc>
          <w:tcPr>
            <w:tcW w:w="6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7464FC" w:rsidRDefault="0053635B" w:rsidP="000A4485">
            <w:pPr>
              <w:spacing w:line="256" w:lineRule="auto"/>
              <w:rPr>
                <w:lang w:val="ro-RO"/>
              </w:rPr>
            </w:pPr>
            <w:r>
              <w:rPr>
                <w:lang w:val="ro-RO"/>
              </w:rPr>
              <w:t>Granturi</w:t>
            </w:r>
            <w:r>
              <w:rPr>
                <w:lang w:val="ro-RO"/>
              </w:rPr>
              <w:br/>
              <w:t>Proiecte</w:t>
            </w:r>
            <w:r>
              <w:rPr>
                <w:lang w:val="ro-RO"/>
              </w:rPr>
              <w:br/>
            </w:r>
          </w:p>
        </w:tc>
      </w:tr>
      <w:tr w:rsidR="007464FC" w:rsidTr="00C23EFE">
        <w:trPr>
          <w:trHeight w:val="216"/>
        </w:trPr>
        <w:tc>
          <w:tcPr>
            <w:tcW w:w="134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Pr="00BC2F01" w:rsidRDefault="0053635B" w:rsidP="00C23EFE">
            <w:pPr>
              <w:pStyle w:val="a4"/>
              <w:numPr>
                <w:ilvl w:val="0"/>
                <w:numId w:val="50"/>
              </w:numPr>
              <w:spacing w:line="256" w:lineRule="auto"/>
              <w:rPr>
                <w:lang w:val="ro-RO"/>
              </w:rPr>
            </w:pPr>
            <w:r w:rsidRPr="00BC2F01">
              <w:rPr>
                <w:lang w:val="ro-RO"/>
              </w:rPr>
              <w:t>Asigurarea instituției IET Mărinești cu încălzire autonomă</w:t>
            </w:r>
          </w:p>
        </w:tc>
        <w:tc>
          <w:tcPr>
            <w:tcW w:w="6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53635B" w:rsidP="00C23EFE">
            <w:pPr>
              <w:spacing w:line="256" w:lineRule="auto"/>
              <w:rPr>
                <w:lang w:val="ro-RO"/>
              </w:rPr>
            </w:pPr>
            <w:r>
              <w:rPr>
                <w:lang w:val="ro-RO"/>
              </w:rPr>
              <w:t>2022-2023</w:t>
            </w:r>
          </w:p>
        </w:tc>
        <w:tc>
          <w:tcPr>
            <w:tcW w:w="9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53635B" w:rsidP="00C23EFE">
            <w:pPr>
              <w:numPr>
                <w:ilvl w:val="0"/>
                <w:numId w:val="43"/>
              </w:numPr>
              <w:spacing w:line="256" w:lineRule="auto"/>
              <w:ind w:left="263" w:hanging="263"/>
              <w:contextualSpacing/>
              <w:rPr>
                <w:lang w:val="ro-RO"/>
              </w:rPr>
            </w:pPr>
            <w:r>
              <w:rPr>
                <w:lang w:val="ro-RO"/>
              </w:rPr>
              <w:t>APL</w:t>
            </w:r>
            <w:r>
              <w:rPr>
                <w:lang w:val="ro-RO"/>
              </w:rPr>
              <w:br/>
              <w:t>Administrașia IET Mărinești</w:t>
            </w:r>
          </w:p>
        </w:tc>
        <w:tc>
          <w:tcPr>
            <w:tcW w:w="8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7464FC" w:rsidP="00C23EFE">
            <w:pPr>
              <w:numPr>
                <w:ilvl w:val="0"/>
                <w:numId w:val="43"/>
              </w:numPr>
              <w:spacing w:line="256" w:lineRule="auto"/>
              <w:ind w:left="263" w:hanging="263"/>
              <w:contextualSpacing/>
              <w:rPr>
                <w:lang w:val="ro-RO"/>
              </w:rPr>
            </w:pPr>
          </w:p>
        </w:tc>
        <w:tc>
          <w:tcPr>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53635B" w:rsidP="00C23EFE">
            <w:pPr>
              <w:spacing w:line="256" w:lineRule="auto"/>
              <w:rPr>
                <w:lang w:val="ro-RO"/>
              </w:rPr>
            </w:pPr>
            <w:r>
              <w:rPr>
                <w:lang w:val="ro-RO"/>
              </w:rPr>
              <w:t>300 mii lei</w:t>
            </w:r>
          </w:p>
        </w:tc>
        <w:tc>
          <w:tcPr>
            <w:tcW w:w="6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7464FC" w:rsidRDefault="0053635B" w:rsidP="000A4485">
            <w:pPr>
              <w:spacing w:line="256" w:lineRule="auto"/>
              <w:rPr>
                <w:lang w:val="ro-RO"/>
              </w:rPr>
            </w:pPr>
            <w:r>
              <w:rPr>
                <w:lang w:val="ro-RO"/>
              </w:rPr>
              <w:t xml:space="preserve">Granturi </w:t>
            </w:r>
            <w:r>
              <w:rPr>
                <w:lang w:val="ro-RO"/>
              </w:rPr>
              <w:br/>
              <w:t>Buget local</w:t>
            </w:r>
            <w:r>
              <w:rPr>
                <w:lang w:val="ro-RO"/>
              </w:rPr>
              <w:br/>
            </w:r>
          </w:p>
        </w:tc>
      </w:tr>
      <w:tr w:rsidR="007464FC" w:rsidRPr="000A4485" w:rsidTr="00C23EFE">
        <w:trPr>
          <w:trHeight w:val="255"/>
        </w:trPr>
        <w:tc>
          <w:tcPr>
            <w:tcW w:w="134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Pr="00BC2F01" w:rsidRDefault="000A4485" w:rsidP="00C23EFE">
            <w:pPr>
              <w:pStyle w:val="a4"/>
              <w:numPr>
                <w:ilvl w:val="0"/>
                <w:numId w:val="50"/>
              </w:numPr>
              <w:spacing w:line="256" w:lineRule="auto"/>
              <w:rPr>
                <w:lang w:val="ro-RO"/>
              </w:rPr>
            </w:pPr>
            <w:r w:rsidRPr="00BC2F01">
              <w:rPr>
                <w:lang w:val="ro-RO"/>
              </w:rPr>
              <w:t>Amenajarea unui teren de sport in aer liber la IET Romanița și IET Mărinești</w:t>
            </w:r>
          </w:p>
        </w:tc>
        <w:tc>
          <w:tcPr>
            <w:tcW w:w="6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0A4485" w:rsidP="00C23EFE">
            <w:pPr>
              <w:spacing w:line="256" w:lineRule="auto"/>
              <w:rPr>
                <w:lang w:val="ro-RO"/>
              </w:rPr>
            </w:pPr>
            <w:r>
              <w:rPr>
                <w:lang w:val="ro-RO"/>
              </w:rPr>
              <w:t>2021</w:t>
            </w:r>
          </w:p>
        </w:tc>
        <w:tc>
          <w:tcPr>
            <w:tcW w:w="9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0A4485" w:rsidP="00C23EFE">
            <w:pPr>
              <w:numPr>
                <w:ilvl w:val="0"/>
                <w:numId w:val="43"/>
              </w:numPr>
              <w:spacing w:line="256" w:lineRule="auto"/>
              <w:ind w:left="263" w:hanging="263"/>
              <w:contextualSpacing/>
              <w:rPr>
                <w:lang w:val="ro-RO"/>
              </w:rPr>
            </w:pPr>
            <w:r>
              <w:rPr>
                <w:lang w:val="ro-RO"/>
              </w:rPr>
              <w:t>Administrația IET Romanița și Administrația IET Mărinești</w:t>
            </w:r>
          </w:p>
        </w:tc>
        <w:tc>
          <w:tcPr>
            <w:tcW w:w="8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7464FC" w:rsidP="00C23EFE">
            <w:pPr>
              <w:numPr>
                <w:ilvl w:val="0"/>
                <w:numId w:val="43"/>
              </w:numPr>
              <w:spacing w:line="256" w:lineRule="auto"/>
              <w:ind w:left="263" w:hanging="263"/>
              <w:contextualSpacing/>
              <w:rPr>
                <w:lang w:val="ro-RO"/>
              </w:rPr>
            </w:pPr>
          </w:p>
        </w:tc>
        <w:tc>
          <w:tcPr>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0A4485" w:rsidP="00C23EFE">
            <w:pPr>
              <w:spacing w:line="256" w:lineRule="auto"/>
              <w:rPr>
                <w:lang w:val="ro-RO"/>
              </w:rPr>
            </w:pPr>
            <w:r>
              <w:rPr>
                <w:lang w:val="ro-RO"/>
              </w:rPr>
              <w:t>450 mii</w:t>
            </w:r>
          </w:p>
        </w:tc>
        <w:tc>
          <w:tcPr>
            <w:tcW w:w="6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7464FC" w:rsidRDefault="000A4485" w:rsidP="000A4485">
            <w:pPr>
              <w:spacing w:line="256" w:lineRule="auto"/>
              <w:rPr>
                <w:lang w:val="ro-RO"/>
              </w:rPr>
            </w:pPr>
            <w:r>
              <w:rPr>
                <w:lang w:val="ro-RO"/>
              </w:rPr>
              <w:t xml:space="preserve">Granturi </w:t>
            </w:r>
            <w:r>
              <w:rPr>
                <w:lang w:val="ro-RO"/>
              </w:rPr>
              <w:br/>
              <w:t>Buget local</w:t>
            </w:r>
          </w:p>
        </w:tc>
      </w:tr>
      <w:tr w:rsidR="0053635B" w:rsidRPr="000A4485" w:rsidTr="00C23EFE">
        <w:trPr>
          <w:trHeight w:val="255"/>
        </w:trPr>
        <w:tc>
          <w:tcPr>
            <w:tcW w:w="134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53635B" w:rsidRPr="00BC2F01" w:rsidRDefault="000A4485" w:rsidP="00C23EFE">
            <w:pPr>
              <w:pStyle w:val="a4"/>
              <w:numPr>
                <w:ilvl w:val="0"/>
                <w:numId w:val="50"/>
              </w:numPr>
              <w:spacing w:line="256" w:lineRule="auto"/>
              <w:rPr>
                <w:lang w:val="ro-RO"/>
              </w:rPr>
            </w:pPr>
            <w:r w:rsidRPr="00BC2F01">
              <w:rPr>
                <w:lang w:val="ro-RO"/>
              </w:rPr>
              <w:t>Eficientizareaa energetică a clădirilor IET Mărinești și Romanița</w:t>
            </w:r>
          </w:p>
        </w:tc>
        <w:tc>
          <w:tcPr>
            <w:tcW w:w="6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53635B" w:rsidRDefault="000A4485" w:rsidP="00C23EFE">
            <w:pPr>
              <w:spacing w:line="256" w:lineRule="auto"/>
              <w:rPr>
                <w:lang w:val="ro-RO"/>
              </w:rPr>
            </w:pPr>
            <w:r>
              <w:rPr>
                <w:lang w:val="ro-RO"/>
              </w:rPr>
              <w:t>2023-2024</w:t>
            </w:r>
          </w:p>
        </w:tc>
        <w:tc>
          <w:tcPr>
            <w:tcW w:w="9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53635B" w:rsidRDefault="000A4485" w:rsidP="00C23EFE">
            <w:pPr>
              <w:numPr>
                <w:ilvl w:val="0"/>
                <w:numId w:val="43"/>
              </w:numPr>
              <w:spacing w:line="256" w:lineRule="auto"/>
              <w:ind w:left="263" w:hanging="263"/>
              <w:contextualSpacing/>
              <w:rPr>
                <w:lang w:val="ro-RO"/>
              </w:rPr>
            </w:pPr>
            <w:r>
              <w:rPr>
                <w:lang w:val="ro-RO"/>
              </w:rPr>
              <w:t>Administraț</w:t>
            </w:r>
            <w:r w:rsidR="003E1577">
              <w:rPr>
                <w:lang w:val="ro-RO"/>
              </w:rPr>
              <w:t>ia IET Romanița și IET Mărineșt</w:t>
            </w:r>
            <w:r>
              <w:rPr>
                <w:lang w:val="ro-RO"/>
              </w:rPr>
              <w:t>i</w:t>
            </w:r>
          </w:p>
        </w:tc>
        <w:tc>
          <w:tcPr>
            <w:tcW w:w="8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53635B" w:rsidRDefault="0053635B" w:rsidP="00C23EFE">
            <w:pPr>
              <w:numPr>
                <w:ilvl w:val="0"/>
                <w:numId w:val="43"/>
              </w:numPr>
              <w:spacing w:line="256" w:lineRule="auto"/>
              <w:ind w:left="263" w:hanging="263"/>
              <w:contextualSpacing/>
              <w:rPr>
                <w:lang w:val="ro-RO"/>
              </w:rPr>
            </w:pPr>
          </w:p>
        </w:tc>
        <w:tc>
          <w:tcPr>
            <w:tcW w:w="5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53635B" w:rsidRDefault="003E1577" w:rsidP="00C23EFE">
            <w:pPr>
              <w:spacing w:line="256" w:lineRule="auto"/>
              <w:rPr>
                <w:lang w:val="ro-RO"/>
              </w:rPr>
            </w:pPr>
            <w:r>
              <w:rPr>
                <w:lang w:val="ro-RO"/>
              </w:rPr>
              <w:t>1 mln</w:t>
            </w:r>
          </w:p>
        </w:tc>
        <w:tc>
          <w:tcPr>
            <w:tcW w:w="6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53635B" w:rsidRDefault="003E1577" w:rsidP="000A4485">
            <w:pPr>
              <w:spacing w:line="256" w:lineRule="auto"/>
              <w:rPr>
                <w:lang w:val="ro-RO"/>
              </w:rPr>
            </w:pPr>
            <w:r>
              <w:rPr>
                <w:lang w:val="ro-RO"/>
              </w:rPr>
              <w:t>Proiecte APL</w:t>
            </w:r>
          </w:p>
          <w:p w:rsidR="003E1577" w:rsidRDefault="003E1577" w:rsidP="000A4485">
            <w:pPr>
              <w:spacing w:line="256" w:lineRule="auto"/>
              <w:rPr>
                <w:lang w:val="ro-RO"/>
              </w:rPr>
            </w:pPr>
            <w:r>
              <w:rPr>
                <w:lang w:val="ro-RO"/>
              </w:rPr>
              <w:t>Agenți Economici</w:t>
            </w:r>
          </w:p>
        </w:tc>
      </w:tr>
    </w:tbl>
    <w:p w:rsidR="00E02A47" w:rsidRDefault="00E02A47" w:rsidP="00E02A47">
      <w:pPr>
        <w:tabs>
          <w:tab w:val="left" w:pos="2552"/>
        </w:tabs>
        <w:rPr>
          <w:lang w:val="ro-RO"/>
        </w:rPr>
      </w:pPr>
    </w:p>
    <w:p w:rsidR="007464FC" w:rsidRDefault="00E02A47" w:rsidP="00E02A47">
      <w:pPr>
        <w:tabs>
          <w:tab w:val="left" w:pos="2552"/>
        </w:tabs>
        <w:rPr>
          <w:lang w:val="ro-RO"/>
        </w:rPr>
      </w:pPr>
      <w:r w:rsidRPr="00ED672C">
        <w:rPr>
          <w:b/>
          <w:lang w:val="ro-RO"/>
        </w:rPr>
        <w:t>Obie</w:t>
      </w:r>
      <w:r>
        <w:rPr>
          <w:b/>
          <w:lang w:val="ro-RO"/>
        </w:rPr>
        <w:t>ctiv specific 3.2</w:t>
      </w:r>
      <w:r>
        <w:rPr>
          <w:lang w:val="ro-RO"/>
        </w:rPr>
        <w:t xml:space="preserve">  </w:t>
      </w:r>
      <w:r w:rsidR="000A4485">
        <w:rPr>
          <w:lang w:val="ro-RO"/>
        </w:rPr>
        <w:t>Îmbunătățirea condițiilor în cadrul Gimnaziilor comunei</w:t>
      </w:r>
    </w:p>
    <w:p w:rsidR="00C23EFE" w:rsidRDefault="00C23EFE" w:rsidP="00E02A47">
      <w:pPr>
        <w:tabs>
          <w:tab w:val="left" w:pos="2552"/>
        </w:tabs>
        <w:rPr>
          <w:lang w:val="ro-RO"/>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285"/>
        <w:gridCol w:w="1259"/>
        <w:gridCol w:w="1941"/>
        <w:gridCol w:w="1825"/>
        <w:gridCol w:w="1151"/>
        <w:gridCol w:w="1393"/>
      </w:tblGrid>
      <w:tr w:rsidR="007464FC" w:rsidRPr="00E02A47" w:rsidTr="00C23EFE">
        <w:trPr>
          <w:trHeight w:val="201"/>
          <w:tblHeader/>
        </w:trPr>
        <w:tc>
          <w:tcPr>
            <w:tcW w:w="11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0A4485">
            <w:pPr>
              <w:spacing w:line="256" w:lineRule="auto"/>
              <w:jc w:val="center"/>
              <w:rPr>
                <w:lang w:val="ro-RO"/>
              </w:rPr>
            </w:pPr>
            <w:r>
              <w:rPr>
                <w:b/>
                <w:bCs/>
                <w:color w:val="FFFFFF" w:themeColor="background1"/>
                <w:lang w:val="ro-RO"/>
              </w:rPr>
              <w:t>Activități</w:t>
            </w:r>
          </w:p>
        </w:tc>
        <w:tc>
          <w:tcPr>
            <w:tcW w:w="6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0A4485">
            <w:pPr>
              <w:spacing w:line="256" w:lineRule="auto"/>
              <w:jc w:val="center"/>
              <w:rPr>
                <w:lang w:val="ro-RO"/>
              </w:rPr>
            </w:pPr>
            <w:r>
              <w:rPr>
                <w:b/>
                <w:bCs/>
                <w:color w:val="FFFFFF" w:themeColor="background1"/>
                <w:lang w:val="ro-RO"/>
              </w:rPr>
              <w:t>Perioada</w:t>
            </w:r>
          </w:p>
        </w:tc>
        <w:tc>
          <w:tcPr>
            <w:tcW w:w="9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0A4485">
            <w:pPr>
              <w:spacing w:line="256" w:lineRule="auto"/>
              <w:jc w:val="center"/>
              <w:rPr>
                <w:lang w:val="ro-RO"/>
              </w:rPr>
            </w:pPr>
            <w:r>
              <w:rPr>
                <w:b/>
                <w:bCs/>
                <w:color w:val="FFFFFF" w:themeColor="background1"/>
                <w:lang w:val="ro-RO"/>
              </w:rPr>
              <w:t>Persoana/e responsabilă/e</w:t>
            </w:r>
          </w:p>
        </w:tc>
        <w:tc>
          <w:tcPr>
            <w:tcW w:w="9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0A4485">
            <w:pPr>
              <w:spacing w:line="256" w:lineRule="auto"/>
              <w:jc w:val="center"/>
              <w:rPr>
                <w:lang w:val="ro-RO"/>
              </w:rPr>
            </w:pPr>
            <w:r>
              <w:rPr>
                <w:b/>
                <w:bCs/>
                <w:color w:val="FFFFFF" w:themeColor="background1"/>
                <w:lang w:val="ro-RO"/>
              </w:rPr>
              <w:t>Indicatori de performanță</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0A4485">
            <w:pPr>
              <w:spacing w:line="256" w:lineRule="auto"/>
              <w:jc w:val="center"/>
              <w:rPr>
                <w:lang w:val="ro-RO"/>
              </w:rPr>
            </w:pPr>
            <w:r>
              <w:rPr>
                <w:b/>
                <w:bCs/>
                <w:color w:val="FFFFFF" w:themeColor="background1"/>
                <w:lang w:val="ro-RO"/>
              </w:rPr>
              <w:t>Cost estimat, mii lei</w:t>
            </w:r>
          </w:p>
        </w:tc>
        <w:tc>
          <w:tcPr>
            <w:tcW w:w="7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0A4485">
            <w:pPr>
              <w:spacing w:line="256" w:lineRule="auto"/>
              <w:jc w:val="center"/>
              <w:rPr>
                <w:lang w:val="ro-RO"/>
              </w:rPr>
            </w:pPr>
            <w:r>
              <w:rPr>
                <w:b/>
                <w:bCs/>
                <w:color w:val="FFFFFF" w:themeColor="background1"/>
                <w:lang w:val="ro-RO"/>
              </w:rPr>
              <w:t>Potențiale surse de finanțare</w:t>
            </w:r>
          </w:p>
        </w:tc>
      </w:tr>
      <w:tr w:rsidR="007464FC" w:rsidTr="00C23EFE">
        <w:trPr>
          <w:trHeight w:val="134"/>
        </w:trPr>
        <w:tc>
          <w:tcPr>
            <w:tcW w:w="115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Pr="00BC2F01" w:rsidRDefault="003E1577" w:rsidP="00C23EFE">
            <w:pPr>
              <w:pStyle w:val="a4"/>
              <w:numPr>
                <w:ilvl w:val="0"/>
                <w:numId w:val="49"/>
              </w:numPr>
              <w:spacing w:line="256" w:lineRule="auto"/>
              <w:rPr>
                <w:lang w:val="ro-RO"/>
              </w:rPr>
            </w:pPr>
            <w:r w:rsidRPr="00BC2F01">
              <w:rPr>
                <w:lang w:val="ro-RO"/>
              </w:rPr>
              <w:t>A</w:t>
            </w:r>
            <w:r w:rsidR="000A4485" w:rsidRPr="00BC2F01">
              <w:rPr>
                <w:lang w:val="ro-RO"/>
              </w:rPr>
              <w:t xml:space="preserve">menajarea unui bloc sanitar intern în cadrul Gimnaziului Mărinești </w:t>
            </w:r>
          </w:p>
        </w:tc>
        <w:tc>
          <w:tcPr>
            <w:tcW w:w="6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3E1577" w:rsidP="00C23EFE">
            <w:pPr>
              <w:spacing w:line="256" w:lineRule="auto"/>
              <w:rPr>
                <w:lang w:val="ro-RO"/>
              </w:rPr>
            </w:pPr>
            <w:r>
              <w:rPr>
                <w:lang w:val="ro-RO"/>
              </w:rPr>
              <w:t>2022-2023</w:t>
            </w:r>
          </w:p>
        </w:tc>
        <w:tc>
          <w:tcPr>
            <w:tcW w:w="9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3E1577" w:rsidP="00C23EFE">
            <w:pPr>
              <w:numPr>
                <w:ilvl w:val="0"/>
                <w:numId w:val="43"/>
              </w:numPr>
              <w:spacing w:line="256" w:lineRule="auto"/>
              <w:ind w:left="263" w:hanging="263"/>
              <w:contextualSpacing/>
              <w:rPr>
                <w:lang w:val="ro-RO"/>
              </w:rPr>
            </w:pPr>
            <w:r>
              <w:rPr>
                <w:lang w:val="ro-RO"/>
              </w:rPr>
              <w:t>Administrația Gimnaziului Mărinești</w:t>
            </w:r>
          </w:p>
          <w:p w:rsidR="003E1577" w:rsidRDefault="003E1577" w:rsidP="00C23EFE">
            <w:pPr>
              <w:spacing w:line="256" w:lineRule="auto"/>
              <w:contextualSpacing/>
              <w:rPr>
                <w:lang w:val="ro-RO"/>
              </w:rPr>
            </w:pPr>
          </w:p>
        </w:tc>
        <w:tc>
          <w:tcPr>
            <w:tcW w:w="9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7464FC" w:rsidP="00C23EFE">
            <w:pPr>
              <w:numPr>
                <w:ilvl w:val="0"/>
                <w:numId w:val="43"/>
              </w:numPr>
              <w:spacing w:line="256" w:lineRule="auto"/>
              <w:ind w:left="263" w:hanging="263"/>
              <w:contextualSpacing/>
              <w:rPr>
                <w:lang w:val="ro-RO"/>
              </w:rPr>
            </w:pP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A33487" w:rsidP="00C23EFE">
            <w:pPr>
              <w:spacing w:line="256" w:lineRule="auto"/>
              <w:rPr>
                <w:lang w:val="ro-RO"/>
              </w:rPr>
            </w:pPr>
            <w:r>
              <w:rPr>
                <w:lang w:val="ro-RO"/>
              </w:rPr>
              <w:t>100 mii</w:t>
            </w:r>
          </w:p>
        </w:tc>
        <w:tc>
          <w:tcPr>
            <w:tcW w:w="7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7464FC" w:rsidRDefault="00A33487" w:rsidP="000A4485">
            <w:pPr>
              <w:spacing w:line="256" w:lineRule="auto"/>
              <w:rPr>
                <w:lang w:val="ro-RO"/>
              </w:rPr>
            </w:pPr>
            <w:r>
              <w:rPr>
                <w:lang w:val="ro-RO"/>
              </w:rPr>
              <w:t xml:space="preserve">Proiecte </w:t>
            </w:r>
          </w:p>
          <w:p w:rsidR="00A33487" w:rsidRDefault="00A33487" w:rsidP="000A4485">
            <w:pPr>
              <w:spacing w:line="256" w:lineRule="auto"/>
              <w:rPr>
                <w:lang w:val="ro-RO"/>
              </w:rPr>
            </w:pPr>
            <w:r>
              <w:rPr>
                <w:lang w:val="ro-RO"/>
              </w:rPr>
              <w:t>APL</w:t>
            </w:r>
          </w:p>
          <w:p w:rsidR="00A33487" w:rsidRDefault="00A33487" w:rsidP="000A4485">
            <w:pPr>
              <w:spacing w:line="256" w:lineRule="auto"/>
              <w:rPr>
                <w:lang w:val="ro-RO"/>
              </w:rPr>
            </w:pPr>
            <w:r>
              <w:rPr>
                <w:lang w:val="ro-RO"/>
              </w:rPr>
              <w:t>Buget de Stat</w:t>
            </w:r>
          </w:p>
          <w:p w:rsidR="00A33487" w:rsidRDefault="00A33487" w:rsidP="000A4485">
            <w:pPr>
              <w:spacing w:line="256" w:lineRule="auto"/>
              <w:rPr>
                <w:lang w:val="ro-RO"/>
              </w:rPr>
            </w:pPr>
          </w:p>
        </w:tc>
      </w:tr>
    </w:tbl>
    <w:p w:rsidR="007464FC" w:rsidRDefault="007464FC" w:rsidP="007464FC">
      <w:pPr>
        <w:rPr>
          <w:lang w:val="ro-RO"/>
        </w:rPr>
      </w:pPr>
    </w:p>
    <w:p w:rsidR="007464FC" w:rsidRDefault="00E02A47" w:rsidP="00E02A47">
      <w:pPr>
        <w:tabs>
          <w:tab w:val="left" w:pos="2552"/>
        </w:tabs>
        <w:rPr>
          <w:lang w:val="ro-RO"/>
        </w:rPr>
      </w:pPr>
      <w:r w:rsidRPr="00ED672C">
        <w:rPr>
          <w:b/>
          <w:lang w:val="ro-RO"/>
        </w:rPr>
        <w:t>Obie</w:t>
      </w:r>
      <w:r>
        <w:rPr>
          <w:b/>
          <w:lang w:val="ro-RO"/>
        </w:rPr>
        <w:t>ctiv specific 3.3</w:t>
      </w:r>
      <w:r>
        <w:rPr>
          <w:lang w:val="ro-RO"/>
        </w:rPr>
        <w:t xml:space="preserve">  </w:t>
      </w:r>
      <w:r w:rsidR="00720887">
        <w:rPr>
          <w:lang w:val="ro-RO"/>
        </w:rPr>
        <w:t>Îmbunătățirea condițiilor căminului cultural (Bibliotecă , casa de cultură)</w:t>
      </w: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622"/>
        <w:gridCol w:w="1230"/>
        <w:gridCol w:w="1897"/>
        <w:gridCol w:w="1617"/>
        <w:gridCol w:w="1124"/>
        <w:gridCol w:w="1364"/>
      </w:tblGrid>
      <w:tr w:rsidR="007464FC" w:rsidTr="00716CBA">
        <w:trPr>
          <w:trHeight w:val="250"/>
          <w:tblHeader/>
        </w:trPr>
        <w:tc>
          <w:tcPr>
            <w:tcW w:w="13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0A4485">
            <w:pPr>
              <w:spacing w:line="256" w:lineRule="auto"/>
              <w:jc w:val="center"/>
              <w:rPr>
                <w:lang w:val="ro-RO"/>
              </w:rPr>
            </w:pPr>
            <w:r>
              <w:rPr>
                <w:b/>
                <w:bCs/>
                <w:color w:val="FFFFFF" w:themeColor="background1"/>
                <w:lang w:val="ro-RO"/>
              </w:rPr>
              <w:t>Activități</w:t>
            </w: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0A4485">
            <w:pPr>
              <w:spacing w:line="256" w:lineRule="auto"/>
              <w:jc w:val="center"/>
              <w:rPr>
                <w:lang w:val="ro-RO"/>
              </w:rPr>
            </w:pPr>
            <w:r>
              <w:rPr>
                <w:b/>
                <w:bCs/>
                <w:color w:val="FFFFFF" w:themeColor="background1"/>
                <w:lang w:val="ro-RO"/>
              </w:rPr>
              <w:t>Perioada</w:t>
            </w:r>
          </w:p>
        </w:tc>
        <w:tc>
          <w:tcPr>
            <w:tcW w:w="9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0A4485">
            <w:pPr>
              <w:spacing w:line="256" w:lineRule="auto"/>
              <w:jc w:val="center"/>
              <w:rPr>
                <w:lang w:val="ro-RO"/>
              </w:rPr>
            </w:pPr>
            <w:r>
              <w:rPr>
                <w:b/>
                <w:bCs/>
                <w:color w:val="FFFFFF" w:themeColor="background1"/>
                <w:lang w:val="ro-RO"/>
              </w:rPr>
              <w:t>Persoana/e responsabilă/e</w:t>
            </w:r>
          </w:p>
        </w:tc>
        <w:tc>
          <w:tcPr>
            <w:tcW w:w="8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0A4485">
            <w:pPr>
              <w:spacing w:line="256" w:lineRule="auto"/>
              <w:jc w:val="center"/>
              <w:rPr>
                <w:lang w:val="ro-RO"/>
              </w:rPr>
            </w:pPr>
            <w:r>
              <w:rPr>
                <w:b/>
                <w:bCs/>
                <w:color w:val="FFFFFF" w:themeColor="background1"/>
                <w:lang w:val="ro-RO"/>
              </w:rPr>
              <w:t>Indicatori de performanță</w:t>
            </w:r>
          </w:p>
        </w:tc>
        <w:tc>
          <w:tcPr>
            <w:tcW w:w="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0A4485">
            <w:pPr>
              <w:spacing w:line="256" w:lineRule="auto"/>
              <w:jc w:val="center"/>
              <w:rPr>
                <w:lang w:val="ro-RO"/>
              </w:rPr>
            </w:pPr>
            <w:r>
              <w:rPr>
                <w:b/>
                <w:bCs/>
                <w:color w:val="FFFFFF" w:themeColor="background1"/>
                <w:lang w:val="ro-RO"/>
              </w:rPr>
              <w:t>Cost estimat, mii lei</w:t>
            </w:r>
          </w:p>
        </w:tc>
        <w:tc>
          <w:tcPr>
            <w:tcW w:w="6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0A4485">
            <w:pPr>
              <w:spacing w:line="256" w:lineRule="auto"/>
              <w:jc w:val="center"/>
              <w:rPr>
                <w:lang w:val="ro-RO"/>
              </w:rPr>
            </w:pPr>
            <w:r>
              <w:rPr>
                <w:b/>
                <w:bCs/>
                <w:color w:val="FFFFFF" w:themeColor="background1"/>
                <w:lang w:val="ro-RO"/>
              </w:rPr>
              <w:t>Potențiale surse de finanțare</w:t>
            </w:r>
          </w:p>
        </w:tc>
      </w:tr>
      <w:tr w:rsidR="007464FC" w:rsidTr="00C23EFE">
        <w:trPr>
          <w:trHeight w:val="250"/>
        </w:trPr>
        <w:tc>
          <w:tcPr>
            <w:tcW w:w="13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Pr="0078247F" w:rsidRDefault="00720887" w:rsidP="00C23EFE">
            <w:pPr>
              <w:pStyle w:val="a4"/>
              <w:numPr>
                <w:ilvl w:val="0"/>
                <w:numId w:val="48"/>
              </w:numPr>
              <w:spacing w:line="256" w:lineRule="auto"/>
              <w:ind w:right="-51"/>
              <w:rPr>
                <w:lang w:val="ro-RO"/>
              </w:rPr>
            </w:pPr>
            <w:r w:rsidRPr="0078247F">
              <w:rPr>
                <w:lang w:val="ro-RO"/>
              </w:rPr>
              <w:lastRenderedPageBreak/>
              <w:t>Eficientizarea energetică a clădirii (termoizolare, aspectul exterior, geamuri)</w:t>
            </w: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8335A5" w:rsidP="00C23EFE">
            <w:pPr>
              <w:spacing w:line="256" w:lineRule="auto"/>
              <w:rPr>
                <w:lang w:val="ro-RO"/>
              </w:rPr>
            </w:pPr>
            <w:r>
              <w:rPr>
                <w:lang w:val="ro-RO"/>
              </w:rPr>
              <w:t>2023-2024</w:t>
            </w:r>
          </w:p>
        </w:tc>
        <w:tc>
          <w:tcPr>
            <w:tcW w:w="9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8335A5" w:rsidP="00C23EFE">
            <w:pPr>
              <w:numPr>
                <w:ilvl w:val="0"/>
                <w:numId w:val="43"/>
              </w:numPr>
              <w:spacing w:line="256" w:lineRule="auto"/>
              <w:ind w:left="259" w:right="-248" w:hanging="259"/>
              <w:rPr>
                <w:lang w:val="ro-RO"/>
              </w:rPr>
            </w:pPr>
            <w:r>
              <w:rPr>
                <w:lang w:val="ro-RO"/>
              </w:rPr>
              <w:t>APL</w:t>
            </w:r>
          </w:p>
          <w:p w:rsidR="008335A5" w:rsidRDefault="008335A5" w:rsidP="00C23EFE">
            <w:pPr>
              <w:numPr>
                <w:ilvl w:val="0"/>
                <w:numId w:val="43"/>
              </w:numPr>
              <w:spacing w:line="256" w:lineRule="auto"/>
              <w:ind w:left="259" w:right="-248" w:hanging="259"/>
              <w:rPr>
                <w:lang w:val="ro-RO"/>
              </w:rPr>
            </w:pPr>
          </w:p>
        </w:tc>
        <w:tc>
          <w:tcPr>
            <w:tcW w:w="8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7464FC" w:rsidP="00C23EFE">
            <w:pPr>
              <w:numPr>
                <w:ilvl w:val="0"/>
                <w:numId w:val="43"/>
              </w:numPr>
              <w:spacing w:line="256" w:lineRule="auto"/>
              <w:ind w:left="263" w:hanging="263"/>
              <w:rPr>
                <w:lang w:val="ro-RO"/>
              </w:rPr>
            </w:pPr>
          </w:p>
        </w:tc>
        <w:tc>
          <w:tcPr>
            <w:tcW w:w="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8335A5" w:rsidP="00C23EFE">
            <w:pPr>
              <w:spacing w:line="256" w:lineRule="auto"/>
              <w:rPr>
                <w:lang w:val="ro-RO"/>
              </w:rPr>
            </w:pPr>
            <w:r>
              <w:rPr>
                <w:lang w:val="ro-RO"/>
              </w:rPr>
              <w:t>3 mln</w:t>
            </w:r>
          </w:p>
        </w:tc>
        <w:tc>
          <w:tcPr>
            <w:tcW w:w="6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7464FC" w:rsidRDefault="008335A5" w:rsidP="000A4485">
            <w:pPr>
              <w:spacing w:line="256" w:lineRule="auto"/>
              <w:rPr>
                <w:lang w:val="ro-RO"/>
              </w:rPr>
            </w:pPr>
            <w:r>
              <w:rPr>
                <w:lang w:val="ro-RO"/>
              </w:rPr>
              <w:t>Granturi</w:t>
            </w:r>
          </w:p>
          <w:p w:rsidR="008335A5" w:rsidRDefault="008335A5" w:rsidP="000A4485">
            <w:pPr>
              <w:spacing w:line="256" w:lineRule="auto"/>
              <w:rPr>
                <w:lang w:val="ro-RO"/>
              </w:rPr>
            </w:pPr>
            <w:r>
              <w:rPr>
                <w:lang w:val="ro-RO"/>
              </w:rPr>
              <w:t>APL</w:t>
            </w:r>
          </w:p>
          <w:p w:rsidR="008335A5" w:rsidRDefault="008335A5" w:rsidP="000A4485">
            <w:pPr>
              <w:spacing w:line="256" w:lineRule="auto"/>
              <w:rPr>
                <w:lang w:val="ro-RO"/>
              </w:rPr>
            </w:pPr>
            <w:r>
              <w:rPr>
                <w:lang w:val="ro-RO"/>
              </w:rPr>
              <w:t>Agenți Economici</w:t>
            </w:r>
          </w:p>
        </w:tc>
      </w:tr>
      <w:tr w:rsidR="007464FC" w:rsidTr="00C23EFE">
        <w:trPr>
          <w:trHeight w:val="328"/>
        </w:trPr>
        <w:tc>
          <w:tcPr>
            <w:tcW w:w="13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Pr="0078247F" w:rsidRDefault="00720887" w:rsidP="00C23EFE">
            <w:pPr>
              <w:pStyle w:val="a4"/>
              <w:numPr>
                <w:ilvl w:val="0"/>
                <w:numId w:val="48"/>
              </w:numPr>
              <w:spacing w:line="256" w:lineRule="auto"/>
              <w:rPr>
                <w:lang w:val="ro-RO"/>
              </w:rPr>
            </w:pPr>
            <w:r w:rsidRPr="0078247F">
              <w:rPr>
                <w:lang w:val="ro-RO"/>
              </w:rPr>
              <w:t>Dotarea bibliotecii cu echipament IT și loturi de cărți</w:t>
            </w: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7464FC" w:rsidP="00C23EFE">
            <w:pPr>
              <w:spacing w:line="256" w:lineRule="auto"/>
              <w:rPr>
                <w:lang w:val="ro-RO"/>
              </w:rPr>
            </w:pPr>
          </w:p>
        </w:tc>
        <w:tc>
          <w:tcPr>
            <w:tcW w:w="9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7464FC" w:rsidP="00C23EFE">
            <w:pPr>
              <w:numPr>
                <w:ilvl w:val="0"/>
                <w:numId w:val="43"/>
              </w:numPr>
              <w:spacing w:line="256" w:lineRule="auto"/>
              <w:ind w:left="259" w:hanging="259"/>
              <w:rPr>
                <w:lang w:val="ro-RO"/>
              </w:rPr>
            </w:pPr>
          </w:p>
        </w:tc>
        <w:tc>
          <w:tcPr>
            <w:tcW w:w="8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7464FC" w:rsidP="00C23EFE">
            <w:pPr>
              <w:numPr>
                <w:ilvl w:val="0"/>
                <w:numId w:val="43"/>
              </w:numPr>
              <w:spacing w:line="256" w:lineRule="auto"/>
              <w:ind w:left="263" w:hanging="263"/>
              <w:rPr>
                <w:lang w:val="ro-RO"/>
              </w:rPr>
            </w:pPr>
          </w:p>
        </w:tc>
        <w:tc>
          <w:tcPr>
            <w:tcW w:w="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7464FC" w:rsidP="00C23EFE">
            <w:pPr>
              <w:spacing w:line="256" w:lineRule="auto"/>
              <w:rPr>
                <w:lang w:val="ro-RO"/>
              </w:rPr>
            </w:pPr>
          </w:p>
        </w:tc>
        <w:tc>
          <w:tcPr>
            <w:tcW w:w="6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7464FC" w:rsidRDefault="007464FC" w:rsidP="000A4485">
            <w:pPr>
              <w:spacing w:line="256" w:lineRule="auto"/>
              <w:rPr>
                <w:lang w:val="ro-RO"/>
              </w:rPr>
            </w:pPr>
          </w:p>
        </w:tc>
      </w:tr>
      <w:tr w:rsidR="007464FC" w:rsidTr="00C23EFE">
        <w:trPr>
          <w:trHeight w:val="328"/>
        </w:trPr>
        <w:tc>
          <w:tcPr>
            <w:tcW w:w="13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Pr="0078247F" w:rsidRDefault="008335A5" w:rsidP="00C23EFE">
            <w:pPr>
              <w:pStyle w:val="a4"/>
              <w:numPr>
                <w:ilvl w:val="0"/>
                <w:numId w:val="48"/>
              </w:numPr>
              <w:spacing w:line="256" w:lineRule="auto"/>
              <w:rPr>
                <w:lang w:val="ro-RO"/>
              </w:rPr>
            </w:pPr>
            <w:r w:rsidRPr="0078247F">
              <w:rPr>
                <w:lang w:val="ro-RO"/>
              </w:rPr>
              <w:t>Amenajarea unei biblioteci în cadrul case</w:t>
            </w:r>
            <w:r w:rsidR="001946DC">
              <w:rPr>
                <w:lang w:val="ro-RO"/>
              </w:rPr>
              <w:t>i</w:t>
            </w:r>
            <w:r w:rsidRPr="0078247F">
              <w:rPr>
                <w:lang w:val="ro-RO"/>
              </w:rPr>
              <w:t xml:space="preserve"> tradiționale din Mărinești</w:t>
            </w: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8335A5" w:rsidP="00C23EFE">
            <w:pPr>
              <w:spacing w:line="256" w:lineRule="auto"/>
              <w:rPr>
                <w:lang w:val="ro-RO"/>
              </w:rPr>
            </w:pPr>
            <w:r>
              <w:rPr>
                <w:lang w:val="ro-RO"/>
              </w:rPr>
              <w:t>2021-2025</w:t>
            </w:r>
          </w:p>
        </w:tc>
        <w:tc>
          <w:tcPr>
            <w:tcW w:w="9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8335A5" w:rsidP="00C23EFE">
            <w:pPr>
              <w:numPr>
                <w:ilvl w:val="0"/>
                <w:numId w:val="43"/>
              </w:numPr>
              <w:spacing w:line="256" w:lineRule="auto"/>
              <w:ind w:left="259" w:hanging="259"/>
              <w:rPr>
                <w:lang w:val="ro-RO"/>
              </w:rPr>
            </w:pPr>
            <w:r>
              <w:rPr>
                <w:lang w:val="ro-RO"/>
              </w:rPr>
              <w:t>APL</w:t>
            </w:r>
          </w:p>
          <w:p w:rsidR="008335A5" w:rsidRDefault="008335A5" w:rsidP="00C23EFE">
            <w:pPr>
              <w:numPr>
                <w:ilvl w:val="0"/>
                <w:numId w:val="43"/>
              </w:numPr>
              <w:spacing w:line="256" w:lineRule="auto"/>
              <w:ind w:left="259" w:hanging="259"/>
              <w:rPr>
                <w:lang w:val="ro-RO"/>
              </w:rPr>
            </w:pPr>
            <w:r>
              <w:rPr>
                <w:lang w:val="ro-RO"/>
              </w:rPr>
              <w:t>ONG</w:t>
            </w:r>
          </w:p>
        </w:tc>
        <w:tc>
          <w:tcPr>
            <w:tcW w:w="8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7464FC" w:rsidP="00C23EFE">
            <w:pPr>
              <w:numPr>
                <w:ilvl w:val="0"/>
                <w:numId w:val="43"/>
              </w:numPr>
              <w:spacing w:line="256" w:lineRule="auto"/>
              <w:ind w:left="263" w:hanging="263"/>
              <w:rPr>
                <w:lang w:val="ro-RO"/>
              </w:rPr>
            </w:pPr>
          </w:p>
        </w:tc>
        <w:tc>
          <w:tcPr>
            <w:tcW w:w="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8335A5" w:rsidP="00C23EFE">
            <w:pPr>
              <w:spacing w:line="256" w:lineRule="auto"/>
              <w:rPr>
                <w:lang w:val="ro-RO"/>
              </w:rPr>
            </w:pPr>
            <w:r>
              <w:rPr>
                <w:lang w:val="ro-RO"/>
              </w:rPr>
              <w:t>1 mln</w:t>
            </w:r>
          </w:p>
        </w:tc>
        <w:tc>
          <w:tcPr>
            <w:tcW w:w="6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7464FC" w:rsidRDefault="008335A5" w:rsidP="000A4485">
            <w:pPr>
              <w:spacing w:line="256" w:lineRule="auto"/>
              <w:rPr>
                <w:lang w:val="ro-RO"/>
              </w:rPr>
            </w:pPr>
            <w:r>
              <w:rPr>
                <w:lang w:val="ro-RO"/>
              </w:rPr>
              <w:t xml:space="preserve">Proiecte </w:t>
            </w:r>
          </w:p>
          <w:p w:rsidR="008335A5" w:rsidRDefault="008335A5" w:rsidP="000A4485">
            <w:pPr>
              <w:spacing w:line="256" w:lineRule="auto"/>
              <w:rPr>
                <w:lang w:val="ro-RO"/>
              </w:rPr>
            </w:pPr>
            <w:r>
              <w:rPr>
                <w:lang w:val="ro-RO"/>
              </w:rPr>
              <w:t>APL</w:t>
            </w:r>
          </w:p>
          <w:p w:rsidR="008335A5" w:rsidRDefault="008335A5" w:rsidP="000A4485">
            <w:pPr>
              <w:spacing w:line="256" w:lineRule="auto"/>
              <w:rPr>
                <w:lang w:val="ro-RO"/>
              </w:rPr>
            </w:pPr>
            <w:r>
              <w:rPr>
                <w:lang w:val="ro-RO"/>
              </w:rPr>
              <w:t>Guvern</w:t>
            </w:r>
          </w:p>
          <w:p w:rsidR="008335A5" w:rsidRDefault="008335A5" w:rsidP="000A4485">
            <w:pPr>
              <w:spacing w:line="256" w:lineRule="auto"/>
              <w:rPr>
                <w:lang w:val="ro-RO"/>
              </w:rPr>
            </w:pPr>
            <w:r>
              <w:rPr>
                <w:lang w:val="ro-RO"/>
              </w:rPr>
              <w:t>Agenți economici</w:t>
            </w:r>
          </w:p>
          <w:p w:rsidR="008335A5" w:rsidRDefault="008335A5" w:rsidP="000A4485">
            <w:pPr>
              <w:spacing w:line="256" w:lineRule="auto"/>
              <w:rPr>
                <w:lang w:val="ro-RO"/>
              </w:rPr>
            </w:pPr>
            <w:r>
              <w:rPr>
                <w:lang w:val="ro-RO"/>
              </w:rPr>
              <w:t>Populația</w:t>
            </w:r>
          </w:p>
        </w:tc>
      </w:tr>
      <w:tr w:rsidR="00716CBA" w:rsidTr="00C23EFE">
        <w:trPr>
          <w:trHeight w:val="328"/>
        </w:trPr>
        <w:tc>
          <w:tcPr>
            <w:tcW w:w="13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16CBA" w:rsidRPr="00865188" w:rsidRDefault="00716CBA" w:rsidP="00C23EFE">
            <w:pPr>
              <w:pStyle w:val="a4"/>
              <w:numPr>
                <w:ilvl w:val="0"/>
                <w:numId w:val="48"/>
              </w:numPr>
              <w:spacing w:line="256" w:lineRule="auto"/>
              <w:rPr>
                <w:rFonts w:asciiTheme="minorHAnsi" w:hAnsiTheme="minorHAnsi" w:cstheme="minorHAnsi"/>
                <w:sz w:val="28"/>
                <w:szCs w:val="28"/>
                <w:lang w:val="ro-RO"/>
              </w:rPr>
            </w:pPr>
            <w:r>
              <w:rPr>
                <w:rFonts w:asciiTheme="minorHAnsi" w:hAnsiTheme="minorHAnsi" w:cstheme="minorHAnsi"/>
                <w:sz w:val="28"/>
                <w:szCs w:val="28"/>
                <w:lang w:val="ro-RO"/>
              </w:rPr>
              <w:t>Dotarea cu instrumente muzicale și inventar sportiv a Căminului cutural</w:t>
            </w: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16CBA" w:rsidRPr="00865188" w:rsidRDefault="009B4D5E" w:rsidP="00C23EFE">
            <w:pPr>
              <w:spacing w:line="256" w:lineRule="auto"/>
              <w:rPr>
                <w:rFonts w:asciiTheme="minorHAnsi" w:hAnsiTheme="minorHAnsi" w:cstheme="minorHAnsi"/>
                <w:sz w:val="28"/>
                <w:szCs w:val="28"/>
                <w:lang w:val="ro-RO"/>
              </w:rPr>
            </w:pPr>
            <w:r>
              <w:rPr>
                <w:rFonts w:asciiTheme="minorHAnsi" w:hAnsiTheme="minorHAnsi" w:cstheme="minorHAnsi"/>
                <w:sz w:val="28"/>
                <w:szCs w:val="28"/>
                <w:lang w:val="ro-RO"/>
              </w:rPr>
              <w:t>2022-2025</w:t>
            </w:r>
          </w:p>
        </w:tc>
        <w:tc>
          <w:tcPr>
            <w:tcW w:w="9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16CBA" w:rsidRPr="00865188" w:rsidRDefault="009B4D5E" w:rsidP="00C23EFE">
            <w:pPr>
              <w:numPr>
                <w:ilvl w:val="0"/>
                <w:numId w:val="43"/>
              </w:numPr>
              <w:spacing w:line="256" w:lineRule="auto"/>
              <w:ind w:left="259" w:hanging="259"/>
              <w:rPr>
                <w:rFonts w:asciiTheme="minorHAnsi" w:hAnsiTheme="minorHAnsi" w:cstheme="minorHAnsi"/>
                <w:sz w:val="28"/>
                <w:szCs w:val="28"/>
                <w:lang w:val="ro-RO"/>
              </w:rPr>
            </w:pPr>
            <w:r>
              <w:rPr>
                <w:rFonts w:asciiTheme="minorHAnsi" w:hAnsiTheme="minorHAnsi" w:cstheme="minorHAnsi"/>
                <w:sz w:val="28"/>
                <w:szCs w:val="28"/>
                <w:lang w:val="ro-RO"/>
              </w:rPr>
              <w:t>APL</w:t>
            </w:r>
          </w:p>
        </w:tc>
        <w:tc>
          <w:tcPr>
            <w:tcW w:w="8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16CBA" w:rsidRPr="00865188" w:rsidRDefault="00716CBA" w:rsidP="00C23EFE">
            <w:pPr>
              <w:numPr>
                <w:ilvl w:val="0"/>
                <w:numId w:val="43"/>
              </w:numPr>
              <w:spacing w:line="256" w:lineRule="auto"/>
              <w:ind w:left="263" w:hanging="263"/>
              <w:rPr>
                <w:rFonts w:asciiTheme="minorHAnsi" w:hAnsiTheme="minorHAnsi" w:cstheme="minorHAnsi"/>
                <w:sz w:val="28"/>
                <w:szCs w:val="28"/>
                <w:lang w:val="ro-RO"/>
              </w:rPr>
            </w:pPr>
          </w:p>
        </w:tc>
        <w:tc>
          <w:tcPr>
            <w:tcW w:w="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16CBA" w:rsidRPr="00865188" w:rsidRDefault="00716CBA" w:rsidP="00C23EFE">
            <w:pPr>
              <w:spacing w:line="256" w:lineRule="auto"/>
              <w:rPr>
                <w:rFonts w:asciiTheme="minorHAnsi" w:hAnsiTheme="minorHAnsi" w:cstheme="minorHAnsi"/>
                <w:sz w:val="28"/>
                <w:szCs w:val="28"/>
                <w:lang w:val="ro-RO"/>
              </w:rPr>
            </w:pPr>
            <w:r>
              <w:rPr>
                <w:rFonts w:asciiTheme="minorHAnsi" w:hAnsiTheme="minorHAnsi" w:cstheme="minorHAnsi"/>
                <w:sz w:val="28"/>
                <w:szCs w:val="28"/>
                <w:lang w:val="ro-RO"/>
              </w:rPr>
              <w:t>400 mii</w:t>
            </w:r>
          </w:p>
        </w:tc>
        <w:tc>
          <w:tcPr>
            <w:tcW w:w="6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716CBA" w:rsidRDefault="00716CBA" w:rsidP="003005C4">
            <w:pPr>
              <w:spacing w:line="256" w:lineRule="auto"/>
              <w:rPr>
                <w:rFonts w:asciiTheme="minorHAnsi" w:hAnsiTheme="minorHAnsi" w:cstheme="minorHAnsi"/>
                <w:sz w:val="28"/>
                <w:szCs w:val="28"/>
                <w:lang w:val="ro-RO"/>
              </w:rPr>
            </w:pPr>
            <w:r>
              <w:rPr>
                <w:rFonts w:asciiTheme="minorHAnsi" w:hAnsiTheme="minorHAnsi" w:cstheme="minorHAnsi"/>
                <w:sz w:val="28"/>
                <w:szCs w:val="28"/>
                <w:lang w:val="ro-RO"/>
              </w:rPr>
              <w:t>APL</w:t>
            </w:r>
          </w:p>
          <w:p w:rsidR="00716CBA" w:rsidRDefault="00716CBA" w:rsidP="003005C4">
            <w:pPr>
              <w:spacing w:line="256" w:lineRule="auto"/>
              <w:rPr>
                <w:rFonts w:asciiTheme="minorHAnsi" w:hAnsiTheme="minorHAnsi" w:cstheme="minorHAnsi"/>
                <w:sz w:val="28"/>
                <w:szCs w:val="28"/>
                <w:lang w:val="ro-RO"/>
              </w:rPr>
            </w:pPr>
            <w:r>
              <w:rPr>
                <w:rFonts w:asciiTheme="minorHAnsi" w:hAnsiTheme="minorHAnsi" w:cstheme="minorHAnsi"/>
                <w:sz w:val="28"/>
                <w:szCs w:val="28"/>
                <w:lang w:val="ro-RO"/>
              </w:rPr>
              <w:t>Direcția Cultură</w:t>
            </w:r>
          </w:p>
          <w:p w:rsidR="00716CBA" w:rsidRPr="00865188" w:rsidRDefault="00716CBA" w:rsidP="003005C4">
            <w:pPr>
              <w:spacing w:line="256" w:lineRule="auto"/>
              <w:rPr>
                <w:rFonts w:asciiTheme="minorHAnsi" w:hAnsiTheme="minorHAnsi" w:cstheme="minorHAnsi"/>
                <w:sz w:val="28"/>
                <w:szCs w:val="28"/>
                <w:lang w:val="ro-RO"/>
              </w:rPr>
            </w:pPr>
            <w:r>
              <w:rPr>
                <w:rFonts w:asciiTheme="minorHAnsi" w:hAnsiTheme="minorHAnsi" w:cstheme="minorHAnsi"/>
                <w:sz w:val="28"/>
                <w:szCs w:val="28"/>
                <w:lang w:val="ro-RO"/>
              </w:rPr>
              <w:t>Granturi</w:t>
            </w:r>
          </w:p>
        </w:tc>
      </w:tr>
    </w:tbl>
    <w:p w:rsidR="008335A5" w:rsidRDefault="008335A5" w:rsidP="008335A5">
      <w:pPr>
        <w:rPr>
          <w:lang w:val="ro-RO"/>
        </w:rPr>
      </w:pPr>
    </w:p>
    <w:p w:rsidR="00716CBA" w:rsidRDefault="00716CBA" w:rsidP="00E02A47">
      <w:pPr>
        <w:tabs>
          <w:tab w:val="left" w:pos="2552"/>
        </w:tabs>
        <w:rPr>
          <w:b/>
          <w:lang w:val="ro-RO"/>
        </w:rPr>
      </w:pPr>
    </w:p>
    <w:p w:rsidR="008335A5" w:rsidRDefault="00E02A47" w:rsidP="00E02A47">
      <w:pPr>
        <w:tabs>
          <w:tab w:val="left" w:pos="2552"/>
        </w:tabs>
        <w:rPr>
          <w:lang w:val="ro-RO"/>
        </w:rPr>
      </w:pPr>
      <w:r w:rsidRPr="00E02A47">
        <w:rPr>
          <w:b/>
          <w:lang w:val="ro-RO"/>
        </w:rPr>
        <w:t>Obiectiv specific 3.4</w:t>
      </w:r>
      <w:r w:rsidR="008335A5">
        <w:rPr>
          <w:lang w:val="ro-RO"/>
        </w:rPr>
        <w:t xml:space="preserve"> Promovarea unui mod sănătos de viață și practicarea sportului </w:t>
      </w:r>
    </w:p>
    <w:p w:rsidR="00C23EFE" w:rsidRDefault="00C23EFE" w:rsidP="00E02A47">
      <w:pPr>
        <w:tabs>
          <w:tab w:val="left" w:pos="2552"/>
        </w:tabs>
        <w:rPr>
          <w:lang w:val="ro-RO"/>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599"/>
        <w:gridCol w:w="1230"/>
        <w:gridCol w:w="1897"/>
        <w:gridCol w:w="1617"/>
        <w:gridCol w:w="1124"/>
        <w:gridCol w:w="1387"/>
      </w:tblGrid>
      <w:tr w:rsidR="008335A5" w:rsidTr="00716CBA">
        <w:trPr>
          <w:trHeight w:val="250"/>
          <w:tblHeader/>
        </w:trPr>
        <w:tc>
          <w:tcPr>
            <w:tcW w:w="13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8335A5" w:rsidRDefault="008335A5" w:rsidP="00F11879">
            <w:pPr>
              <w:spacing w:line="256" w:lineRule="auto"/>
              <w:jc w:val="center"/>
              <w:rPr>
                <w:lang w:val="ro-RO"/>
              </w:rPr>
            </w:pPr>
            <w:r>
              <w:rPr>
                <w:b/>
                <w:bCs/>
                <w:color w:val="FFFFFF" w:themeColor="background1"/>
                <w:lang w:val="ro-RO"/>
              </w:rPr>
              <w:t>Activități</w:t>
            </w: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8335A5" w:rsidRDefault="008335A5" w:rsidP="00F11879">
            <w:pPr>
              <w:spacing w:line="256" w:lineRule="auto"/>
              <w:jc w:val="center"/>
              <w:rPr>
                <w:lang w:val="ro-RO"/>
              </w:rPr>
            </w:pPr>
            <w:r>
              <w:rPr>
                <w:b/>
                <w:bCs/>
                <w:color w:val="FFFFFF" w:themeColor="background1"/>
                <w:lang w:val="ro-RO"/>
              </w:rPr>
              <w:t>Perioada</w:t>
            </w:r>
          </w:p>
        </w:tc>
        <w:tc>
          <w:tcPr>
            <w:tcW w:w="9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8335A5" w:rsidRDefault="008335A5" w:rsidP="00F11879">
            <w:pPr>
              <w:spacing w:line="256" w:lineRule="auto"/>
              <w:jc w:val="center"/>
              <w:rPr>
                <w:lang w:val="ro-RO"/>
              </w:rPr>
            </w:pPr>
            <w:r>
              <w:rPr>
                <w:b/>
                <w:bCs/>
                <w:color w:val="FFFFFF" w:themeColor="background1"/>
                <w:lang w:val="ro-RO"/>
              </w:rPr>
              <w:t>Persoana/e responsabilă/e</w:t>
            </w:r>
          </w:p>
        </w:tc>
        <w:tc>
          <w:tcPr>
            <w:tcW w:w="8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8335A5" w:rsidRDefault="008335A5" w:rsidP="00F11879">
            <w:pPr>
              <w:spacing w:line="256" w:lineRule="auto"/>
              <w:jc w:val="center"/>
              <w:rPr>
                <w:lang w:val="ro-RO"/>
              </w:rPr>
            </w:pPr>
            <w:r>
              <w:rPr>
                <w:b/>
                <w:bCs/>
                <w:color w:val="FFFFFF" w:themeColor="background1"/>
                <w:lang w:val="ro-RO"/>
              </w:rPr>
              <w:t>Indicatori de performanță</w:t>
            </w:r>
          </w:p>
        </w:tc>
        <w:tc>
          <w:tcPr>
            <w:tcW w:w="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8335A5" w:rsidRDefault="008335A5" w:rsidP="00F11879">
            <w:pPr>
              <w:spacing w:line="256" w:lineRule="auto"/>
              <w:jc w:val="center"/>
              <w:rPr>
                <w:lang w:val="ro-RO"/>
              </w:rPr>
            </w:pPr>
            <w:r>
              <w:rPr>
                <w:b/>
                <w:bCs/>
                <w:color w:val="FFFFFF" w:themeColor="background1"/>
                <w:lang w:val="ro-RO"/>
              </w:rPr>
              <w:t>Cost estimat, mii lei</w:t>
            </w:r>
          </w:p>
        </w:tc>
        <w:tc>
          <w:tcPr>
            <w:tcW w:w="6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8335A5" w:rsidRDefault="008335A5" w:rsidP="00F11879">
            <w:pPr>
              <w:spacing w:line="256" w:lineRule="auto"/>
              <w:jc w:val="center"/>
              <w:rPr>
                <w:lang w:val="ro-RO"/>
              </w:rPr>
            </w:pPr>
            <w:r>
              <w:rPr>
                <w:b/>
                <w:bCs/>
                <w:color w:val="FFFFFF" w:themeColor="background1"/>
                <w:lang w:val="ro-RO"/>
              </w:rPr>
              <w:t>Potențiale surse de finanțare</w:t>
            </w:r>
          </w:p>
        </w:tc>
      </w:tr>
      <w:tr w:rsidR="008335A5" w:rsidTr="003745A3">
        <w:trPr>
          <w:trHeight w:val="250"/>
        </w:trPr>
        <w:tc>
          <w:tcPr>
            <w:tcW w:w="13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8335A5" w:rsidRPr="0078247F" w:rsidRDefault="00254D75" w:rsidP="00C23EFE">
            <w:pPr>
              <w:pStyle w:val="a4"/>
              <w:numPr>
                <w:ilvl w:val="0"/>
                <w:numId w:val="47"/>
              </w:numPr>
              <w:shd w:val="clear" w:color="auto" w:fill="D0CECE" w:themeFill="background2" w:themeFillShade="E6"/>
              <w:spacing w:line="256" w:lineRule="auto"/>
              <w:ind w:right="-51"/>
              <w:rPr>
                <w:lang w:val="ro-RO"/>
              </w:rPr>
            </w:pPr>
            <w:r w:rsidRPr="0078247F">
              <w:rPr>
                <w:lang w:val="ro-RO"/>
              </w:rPr>
              <w:t xml:space="preserve">Amenajarea terenurilor de sport din Mărinești și Sîngereii Noi </w:t>
            </w: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8335A5" w:rsidRDefault="00254D75" w:rsidP="00C23EFE">
            <w:pPr>
              <w:shd w:val="clear" w:color="auto" w:fill="D0CECE" w:themeFill="background2" w:themeFillShade="E6"/>
              <w:spacing w:line="256" w:lineRule="auto"/>
              <w:rPr>
                <w:lang w:val="ro-RO"/>
              </w:rPr>
            </w:pPr>
            <w:r>
              <w:rPr>
                <w:lang w:val="ro-RO"/>
              </w:rPr>
              <w:t>2021-2022</w:t>
            </w:r>
          </w:p>
        </w:tc>
        <w:tc>
          <w:tcPr>
            <w:tcW w:w="9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8335A5" w:rsidRDefault="00254D75" w:rsidP="00C23EFE">
            <w:pPr>
              <w:numPr>
                <w:ilvl w:val="0"/>
                <w:numId w:val="43"/>
              </w:numPr>
              <w:shd w:val="clear" w:color="auto" w:fill="D0CECE" w:themeFill="background2" w:themeFillShade="E6"/>
              <w:spacing w:line="256" w:lineRule="auto"/>
              <w:ind w:left="259" w:right="-248" w:hanging="259"/>
              <w:rPr>
                <w:lang w:val="ro-RO"/>
              </w:rPr>
            </w:pPr>
            <w:r>
              <w:rPr>
                <w:lang w:val="ro-RO"/>
              </w:rPr>
              <w:t>APL</w:t>
            </w:r>
          </w:p>
          <w:p w:rsidR="008335A5" w:rsidRDefault="008335A5" w:rsidP="00C23EFE">
            <w:pPr>
              <w:numPr>
                <w:ilvl w:val="0"/>
                <w:numId w:val="43"/>
              </w:numPr>
              <w:shd w:val="clear" w:color="auto" w:fill="D0CECE" w:themeFill="background2" w:themeFillShade="E6"/>
              <w:spacing w:line="256" w:lineRule="auto"/>
              <w:ind w:left="259" w:right="-248" w:hanging="259"/>
              <w:rPr>
                <w:lang w:val="ro-RO"/>
              </w:rPr>
            </w:pPr>
          </w:p>
        </w:tc>
        <w:tc>
          <w:tcPr>
            <w:tcW w:w="8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8335A5" w:rsidRDefault="008335A5" w:rsidP="00C23EFE">
            <w:pPr>
              <w:numPr>
                <w:ilvl w:val="0"/>
                <w:numId w:val="43"/>
              </w:numPr>
              <w:shd w:val="clear" w:color="auto" w:fill="D0CECE" w:themeFill="background2" w:themeFillShade="E6"/>
              <w:spacing w:line="256" w:lineRule="auto"/>
              <w:ind w:left="263" w:hanging="263"/>
              <w:rPr>
                <w:lang w:val="ro-RO"/>
              </w:rPr>
            </w:pPr>
          </w:p>
        </w:tc>
        <w:tc>
          <w:tcPr>
            <w:tcW w:w="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8335A5" w:rsidRDefault="00254D75" w:rsidP="00C23EFE">
            <w:pPr>
              <w:shd w:val="clear" w:color="auto" w:fill="D0CECE" w:themeFill="background2" w:themeFillShade="E6"/>
              <w:spacing w:line="256" w:lineRule="auto"/>
              <w:rPr>
                <w:lang w:val="ro-RO"/>
              </w:rPr>
            </w:pPr>
            <w:r>
              <w:rPr>
                <w:lang w:val="ro-RO"/>
              </w:rPr>
              <w:t>300 mii</w:t>
            </w:r>
          </w:p>
        </w:tc>
        <w:tc>
          <w:tcPr>
            <w:tcW w:w="6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8335A5" w:rsidRDefault="00254D75" w:rsidP="00C23EFE">
            <w:pPr>
              <w:shd w:val="clear" w:color="auto" w:fill="D0CECE" w:themeFill="background2" w:themeFillShade="E6"/>
              <w:spacing w:line="256" w:lineRule="auto"/>
              <w:rPr>
                <w:lang w:val="ro-RO"/>
              </w:rPr>
            </w:pPr>
            <w:r>
              <w:rPr>
                <w:lang w:val="ro-RO"/>
              </w:rPr>
              <w:t>APL</w:t>
            </w:r>
            <w:r>
              <w:rPr>
                <w:lang w:val="ro-RO"/>
              </w:rPr>
              <w:br/>
              <w:t>Proiecte</w:t>
            </w:r>
          </w:p>
          <w:p w:rsidR="00254D75" w:rsidRDefault="00254D75" w:rsidP="00C23EFE">
            <w:pPr>
              <w:shd w:val="clear" w:color="auto" w:fill="D0CECE" w:themeFill="background2" w:themeFillShade="E6"/>
              <w:spacing w:line="256" w:lineRule="auto"/>
              <w:rPr>
                <w:lang w:val="ro-RO"/>
              </w:rPr>
            </w:pPr>
            <w:r>
              <w:rPr>
                <w:lang w:val="ro-RO"/>
              </w:rPr>
              <w:t>Federații Sportive</w:t>
            </w:r>
          </w:p>
          <w:p w:rsidR="00254D75" w:rsidRDefault="00254D75" w:rsidP="00C23EFE">
            <w:pPr>
              <w:shd w:val="clear" w:color="auto" w:fill="D0CECE" w:themeFill="background2" w:themeFillShade="E6"/>
              <w:spacing w:line="256" w:lineRule="auto"/>
              <w:rPr>
                <w:lang w:val="ro-RO"/>
              </w:rPr>
            </w:pPr>
            <w:r>
              <w:rPr>
                <w:lang w:val="ro-RO"/>
              </w:rPr>
              <w:t>Buget de Stat</w:t>
            </w:r>
          </w:p>
          <w:p w:rsidR="008335A5" w:rsidRDefault="008335A5" w:rsidP="00C23EFE">
            <w:pPr>
              <w:shd w:val="clear" w:color="auto" w:fill="D0CECE" w:themeFill="background2" w:themeFillShade="E6"/>
              <w:spacing w:line="256" w:lineRule="auto"/>
              <w:rPr>
                <w:lang w:val="ro-RO"/>
              </w:rPr>
            </w:pPr>
          </w:p>
        </w:tc>
      </w:tr>
      <w:tr w:rsidR="008335A5" w:rsidTr="003745A3">
        <w:trPr>
          <w:trHeight w:val="328"/>
        </w:trPr>
        <w:tc>
          <w:tcPr>
            <w:tcW w:w="13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8335A5" w:rsidRPr="0078247F" w:rsidRDefault="00876272" w:rsidP="00C23EFE">
            <w:pPr>
              <w:pStyle w:val="a4"/>
              <w:numPr>
                <w:ilvl w:val="0"/>
                <w:numId w:val="47"/>
              </w:numPr>
              <w:shd w:val="clear" w:color="auto" w:fill="D0CECE" w:themeFill="background2" w:themeFillShade="E6"/>
              <w:spacing w:line="256" w:lineRule="auto"/>
              <w:rPr>
                <w:lang w:val="ro-RO"/>
              </w:rPr>
            </w:pPr>
            <w:r w:rsidRPr="0078247F">
              <w:rPr>
                <w:lang w:val="ro-RO"/>
              </w:rPr>
              <w:t>Amenajarea locurilor de fitness în aer liber</w:t>
            </w: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8335A5" w:rsidRDefault="00876272" w:rsidP="00C23EFE">
            <w:pPr>
              <w:shd w:val="clear" w:color="auto" w:fill="D0CECE" w:themeFill="background2" w:themeFillShade="E6"/>
              <w:spacing w:line="256" w:lineRule="auto"/>
              <w:rPr>
                <w:lang w:val="ro-RO"/>
              </w:rPr>
            </w:pPr>
            <w:r>
              <w:rPr>
                <w:lang w:val="ro-RO"/>
              </w:rPr>
              <w:t>2023-2024</w:t>
            </w:r>
          </w:p>
        </w:tc>
        <w:tc>
          <w:tcPr>
            <w:tcW w:w="9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8335A5" w:rsidRDefault="00876272" w:rsidP="00C23EFE">
            <w:pPr>
              <w:numPr>
                <w:ilvl w:val="0"/>
                <w:numId w:val="43"/>
              </w:numPr>
              <w:shd w:val="clear" w:color="auto" w:fill="D0CECE" w:themeFill="background2" w:themeFillShade="E6"/>
              <w:spacing w:line="256" w:lineRule="auto"/>
              <w:ind w:left="259" w:hanging="259"/>
              <w:rPr>
                <w:lang w:val="ro-RO"/>
              </w:rPr>
            </w:pPr>
            <w:r>
              <w:rPr>
                <w:lang w:val="ro-RO"/>
              </w:rPr>
              <w:t>APL</w:t>
            </w:r>
          </w:p>
        </w:tc>
        <w:tc>
          <w:tcPr>
            <w:tcW w:w="8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8335A5" w:rsidRDefault="00876272" w:rsidP="00C23EFE">
            <w:pPr>
              <w:numPr>
                <w:ilvl w:val="0"/>
                <w:numId w:val="43"/>
              </w:numPr>
              <w:shd w:val="clear" w:color="auto" w:fill="D0CECE" w:themeFill="background2" w:themeFillShade="E6"/>
              <w:spacing w:line="256" w:lineRule="auto"/>
              <w:ind w:left="263" w:hanging="263"/>
              <w:rPr>
                <w:lang w:val="ro-RO"/>
              </w:rPr>
            </w:pPr>
            <w:r>
              <w:rPr>
                <w:lang w:val="ro-RO"/>
              </w:rPr>
              <w:t xml:space="preserve">2 locuri amenajate </w:t>
            </w:r>
          </w:p>
        </w:tc>
        <w:tc>
          <w:tcPr>
            <w:tcW w:w="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8335A5" w:rsidRDefault="00876272" w:rsidP="00C23EFE">
            <w:pPr>
              <w:shd w:val="clear" w:color="auto" w:fill="D0CECE" w:themeFill="background2" w:themeFillShade="E6"/>
              <w:spacing w:line="256" w:lineRule="auto"/>
              <w:rPr>
                <w:lang w:val="ro-RO"/>
              </w:rPr>
            </w:pPr>
            <w:r>
              <w:rPr>
                <w:lang w:val="ro-RO"/>
              </w:rPr>
              <w:t>300 mii</w:t>
            </w:r>
          </w:p>
        </w:tc>
        <w:tc>
          <w:tcPr>
            <w:tcW w:w="6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8335A5" w:rsidRDefault="00876272" w:rsidP="00C23EFE">
            <w:pPr>
              <w:shd w:val="clear" w:color="auto" w:fill="D0CECE" w:themeFill="background2" w:themeFillShade="E6"/>
              <w:spacing w:line="256" w:lineRule="auto"/>
              <w:rPr>
                <w:lang w:val="ro-RO"/>
              </w:rPr>
            </w:pPr>
            <w:r>
              <w:rPr>
                <w:lang w:val="ro-RO"/>
              </w:rPr>
              <w:t xml:space="preserve">APL Populația </w:t>
            </w:r>
          </w:p>
          <w:p w:rsidR="00876272" w:rsidRDefault="00876272" w:rsidP="00C23EFE">
            <w:pPr>
              <w:shd w:val="clear" w:color="auto" w:fill="D0CECE" w:themeFill="background2" w:themeFillShade="E6"/>
              <w:spacing w:line="256" w:lineRule="auto"/>
              <w:rPr>
                <w:lang w:val="ro-RO"/>
              </w:rPr>
            </w:pPr>
            <w:r>
              <w:rPr>
                <w:lang w:val="ro-RO"/>
              </w:rPr>
              <w:t>Agenți economici</w:t>
            </w:r>
          </w:p>
          <w:p w:rsidR="00876272" w:rsidRDefault="00876272" w:rsidP="00C23EFE">
            <w:pPr>
              <w:shd w:val="clear" w:color="auto" w:fill="D0CECE" w:themeFill="background2" w:themeFillShade="E6"/>
              <w:spacing w:line="256" w:lineRule="auto"/>
              <w:rPr>
                <w:lang w:val="ro-RO"/>
              </w:rPr>
            </w:pPr>
            <w:r>
              <w:rPr>
                <w:lang w:val="ro-RO"/>
              </w:rPr>
              <w:t>Proiecte</w:t>
            </w:r>
          </w:p>
        </w:tc>
      </w:tr>
      <w:tr w:rsidR="008335A5" w:rsidTr="003745A3">
        <w:trPr>
          <w:trHeight w:val="328"/>
        </w:trPr>
        <w:tc>
          <w:tcPr>
            <w:tcW w:w="13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8335A5" w:rsidRPr="0078247F" w:rsidRDefault="00876272" w:rsidP="00C23EFE">
            <w:pPr>
              <w:pStyle w:val="a4"/>
              <w:numPr>
                <w:ilvl w:val="0"/>
                <w:numId w:val="47"/>
              </w:numPr>
              <w:shd w:val="clear" w:color="auto" w:fill="D0CECE" w:themeFill="background2" w:themeFillShade="E6"/>
              <w:spacing w:line="256" w:lineRule="auto"/>
              <w:rPr>
                <w:lang w:val="ro-RO"/>
              </w:rPr>
            </w:pPr>
            <w:r w:rsidRPr="0078247F">
              <w:rPr>
                <w:lang w:val="ro-RO"/>
              </w:rPr>
              <w:t>Crearea unui Parteneriat Public-Privat pentru funcționarea sălii de sport din comună</w:t>
            </w: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8335A5" w:rsidRDefault="00876272" w:rsidP="00C23EFE">
            <w:pPr>
              <w:shd w:val="clear" w:color="auto" w:fill="D0CECE" w:themeFill="background2" w:themeFillShade="E6"/>
              <w:spacing w:line="256" w:lineRule="auto"/>
              <w:rPr>
                <w:lang w:val="ro-RO"/>
              </w:rPr>
            </w:pPr>
            <w:r>
              <w:rPr>
                <w:lang w:val="ro-RO"/>
              </w:rPr>
              <w:t>2021</w:t>
            </w:r>
          </w:p>
        </w:tc>
        <w:tc>
          <w:tcPr>
            <w:tcW w:w="9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8335A5" w:rsidRDefault="00876272" w:rsidP="00C23EFE">
            <w:pPr>
              <w:numPr>
                <w:ilvl w:val="0"/>
                <w:numId w:val="43"/>
              </w:numPr>
              <w:shd w:val="clear" w:color="auto" w:fill="D0CECE" w:themeFill="background2" w:themeFillShade="E6"/>
              <w:spacing w:line="256" w:lineRule="auto"/>
              <w:ind w:left="259" w:hanging="259"/>
              <w:rPr>
                <w:lang w:val="ro-RO"/>
              </w:rPr>
            </w:pPr>
            <w:r>
              <w:rPr>
                <w:lang w:val="ro-RO"/>
              </w:rPr>
              <w:t>APL</w:t>
            </w:r>
          </w:p>
        </w:tc>
        <w:tc>
          <w:tcPr>
            <w:tcW w:w="8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8335A5" w:rsidRDefault="008335A5" w:rsidP="00C23EFE">
            <w:pPr>
              <w:numPr>
                <w:ilvl w:val="0"/>
                <w:numId w:val="43"/>
              </w:numPr>
              <w:shd w:val="clear" w:color="auto" w:fill="D0CECE" w:themeFill="background2" w:themeFillShade="E6"/>
              <w:spacing w:line="256" w:lineRule="auto"/>
              <w:ind w:left="263" w:hanging="263"/>
              <w:rPr>
                <w:lang w:val="ro-RO"/>
              </w:rPr>
            </w:pPr>
          </w:p>
        </w:tc>
        <w:tc>
          <w:tcPr>
            <w:tcW w:w="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8335A5" w:rsidRDefault="009B4D5E" w:rsidP="00C23EFE">
            <w:pPr>
              <w:shd w:val="clear" w:color="auto" w:fill="D0CECE" w:themeFill="background2" w:themeFillShade="E6"/>
              <w:spacing w:line="256" w:lineRule="auto"/>
              <w:rPr>
                <w:lang w:val="ro-RO"/>
              </w:rPr>
            </w:pPr>
            <w:r>
              <w:rPr>
                <w:lang w:val="ro-RO"/>
              </w:rPr>
              <w:t>10 mii</w:t>
            </w:r>
          </w:p>
        </w:tc>
        <w:tc>
          <w:tcPr>
            <w:tcW w:w="6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8335A5" w:rsidRDefault="00876272" w:rsidP="00C23EFE">
            <w:pPr>
              <w:shd w:val="clear" w:color="auto" w:fill="D0CECE" w:themeFill="background2" w:themeFillShade="E6"/>
              <w:spacing w:line="256" w:lineRule="auto"/>
              <w:rPr>
                <w:lang w:val="ro-RO"/>
              </w:rPr>
            </w:pPr>
            <w:r>
              <w:rPr>
                <w:lang w:val="ro-RO"/>
              </w:rPr>
              <w:t>Agenții economici</w:t>
            </w:r>
          </w:p>
          <w:p w:rsidR="008335A5" w:rsidRDefault="008335A5" w:rsidP="00C23EFE">
            <w:pPr>
              <w:shd w:val="clear" w:color="auto" w:fill="D0CECE" w:themeFill="background2" w:themeFillShade="E6"/>
              <w:spacing w:line="256" w:lineRule="auto"/>
              <w:rPr>
                <w:lang w:val="ro-RO"/>
              </w:rPr>
            </w:pPr>
          </w:p>
        </w:tc>
      </w:tr>
      <w:tr w:rsidR="00716CBA" w:rsidTr="003745A3">
        <w:trPr>
          <w:trHeight w:val="328"/>
        </w:trPr>
        <w:tc>
          <w:tcPr>
            <w:tcW w:w="13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16CBA" w:rsidRPr="007B5106" w:rsidRDefault="00716CBA" w:rsidP="00C23EFE">
            <w:pPr>
              <w:pStyle w:val="a4"/>
              <w:numPr>
                <w:ilvl w:val="0"/>
                <w:numId w:val="47"/>
              </w:numPr>
              <w:shd w:val="clear" w:color="auto" w:fill="D0CECE" w:themeFill="background2" w:themeFillShade="E6"/>
              <w:spacing w:line="256" w:lineRule="auto"/>
              <w:rPr>
                <w:rFonts w:asciiTheme="minorHAnsi" w:hAnsiTheme="minorHAnsi" w:cstheme="minorHAnsi"/>
                <w:sz w:val="28"/>
                <w:szCs w:val="28"/>
                <w:lang w:val="ro-RO"/>
              </w:rPr>
            </w:pPr>
            <w:r w:rsidRPr="007B5106">
              <w:rPr>
                <w:rFonts w:asciiTheme="minorHAnsi" w:hAnsiTheme="minorHAnsi" w:cstheme="minorHAnsi"/>
                <w:sz w:val="28"/>
                <w:szCs w:val="28"/>
                <w:lang w:val="ro-RO"/>
              </w:rPr>
              <w:lastRenderedPageBreak/>
              <w:t xml:space="preserve">Amenajarea unui teatru de vară pentru evenimentele culturale </w:t>
            </w: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16CBA" w:rsidRPr="007B5106" w:rsidRDefault="00716CBA" w:rsidP="00C23EFE">
            <w:pPr>
              <w:shd w:val="clear" w:color="auto" w:fill="D0CECE" w:themeFill="background2" w:themeFillShade="E6"/>
              <w:spacing w:line="256" w:lineRule="auto"/>
              <w:rPr>
                <w:rFonts w:asciiTheme="minorHAnsi" w:hAnsiTheme="minorHAnsi" w:cstheme="minorHAnsi"/>
                <w:sz w:val="28"/>
                <w:szCs w:val="28"/>
                <w:lang w:val="ro-RO"/>
              </w:rPr>
            </w:pPr>
            <w:r w:rsidRPr="007B5106">
              <w:rPr>
                <w:rFonts w:asciiTheme="minorHAnsi" w:hAnsiTheme="minorHAnsi" w:cstheme="minorHAnsi"/>
                <w:sz w:val="28"/>
                <w:szCs w:val="28"/>
                <w:lang w:val="ro-RO"/>
              </w:rPr>
              <w:t>2023-2025</w:t>
            </w:r>
          </w:p>
        </w:tc>
        <w:tc>
          <w:tcPr>
            <w:tcW w:w="9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16CBA" w:rsidRPr="007B5106" w:rsidRDefault="00716CBA" w:rsidP="00C23EFE">
            <w:pPr>
              <w:numPr>
                <w:ilvl w:val="0"/>
                <w:numId w:val="43"/>
              </w:numPr>
              <w:shd w:val="clear" w:color="auto" w:fill="D0CECE" w:themeFill="background2" w:themeFillShade="E6"/>
              <w:spacing w:line="256" w:lineRule="auto"/>
              <w:ind w:left="259" w:hanging="259"/>
              <w:rPr>
                <w:rFonts w:asciiTheme="minorHAnsi" w:hAnsiTheme="minorHAnsi" w:cstheme="minorHAnsi"/>
                <w:sz w:val="28"/>
                <w:szCs w:val="28"/>
                <w:lang w:val="ro-RO"/>
              </w:rPr>
            </w:pPr>
            <w:r w:rsidRPr="007B5106">
              <w:rPr>
                <w:rFonts w:asciiTheme="minorHAnsi" w:hAnsiTheme="minorHAnsi" w:cstheme="minorHAnsi"/>
                <w:sz w:val="28"/>
                <w:szCs w:val="28"/>
                <w:lang w:val="ro-RO"/>
              </w:rPr>
              <w:t>APL</w:t>
            </w:r>
          </w:p>
          <w:p w:rsidR="00716CBA" w:rsidRPr="007B5106" w:rsidRDefault="00716CBA" w:rsidP="00C23EFE">
            <w:pPr>
              <w:shd w:val="clear" w:color="auto" w:fill="D0CECE" w:themeFill="background2" w:themeFillShade="E6"/>
              <w:spacing w:line="256" w:lineRule="auto"/>
              <w:ind w:left="259"/>
              <w:rPr>
                <w:rFonts w:asciiTheme="minorHAnsi" w:hAnsiTheme="minorHAnsi" w:cstheme="minorHAnsi"/>
                <w:sz w:val="28"/>
                <w:szCs w:val="28"/>
                <w:lang w:val="ro-RO"/>
              </w:rPr>
            </w:pPr>
          </w:p>
        </w:tc>
        <w:tc>
          <w:tcPr>
            <w:tcW w:w="8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16CBA" w:rsidRPr="007B5106" w:rsidRDefault="00716CBA" w:rsidP="00C23EFE">
            <w:pPr>
              <w:numPr>
                <w:ilvl w:val="0"/>
                <w:numId w:val="43"/>
              </w:numPr>
              <w:shd w:val="clear" w:color="auto" w:fill="D0CECE" w:themeFill="background2" w:themeFillShade="E6"/>
              <w:spacing w:line="256" w:lineRule="auto"/>
              <w:ind w:left="263" w:hanging="263"/>
              <w:rPr>
                <w:rFonts w:asciiTheme="minorHAnsi" w:hAnsiTheme="minorHAnsi" w:cstheme="minorHAnsi"/>
                <w:sz w:val="28"/>
                <w:szCs w:val="28"/>
                <w:lang w:val="ro-RO"/>
              </w:rPr>
            </w:pPr>
            <w:r w:rsidRPr="007B5106">
              <w:rPr>
                <w:rFonts w:asciiTheme="minorHAnsi" w:hAnsiTheme="minorHAnsi" w:cstheme="minorHAnsi"/>
                <w:sz w:val="28"/>
                <w:szCs w:val="28"/>
                <w:lang w:val="ro-RO"/>
              </w:rPr>
              <w:t>Teatru de vară amenajat</w:t>
            </w:r>
          </w:p>
        </w:tc>
        <w:tc>
          <w:tcPr>
            <w:tcW w:w="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16CBA" w:rsidRPr="007B5106" w:rsidRDefault="00716CBA" w:rsidP="00C23EFE">
            <w:pPr>
              <w:shd w:val="clear" w:color="auto" w:fill="D0CECE" w:themeFill="background2" w:themeFillShade="E6"/>
              <w:spacing w:line="256" w:lineRule="auto"/>
              <w:rPr>
                <w:rFonts w:asciiTheme="minorHAnsi" w:hAnsiTheme="minorHAnsi" w:cstheme="minorHAnsi"/>
                <w:sz w:val="28"/>
                <w:szCs w:val="28"/>
                <w:lang w:val="ro-RO"/>
              </w:rPr>
            </w:pPr>
            <w:r w:rsidRPr="007B5106">
              <w:rPr>
                <w:rFonts w:asciiTheme="minorHAnsi" w:hAnsiTheme="minorHAnsi" w:cstheme="minorHAnsi"/>
                <w:sz w:val="28"/>
                <w:szCs w:val="28"/>
                <w:lang w:val="ro-RO"/>
              </w:rPr>
              <w:t>300 mii</w:t>
            </w:r>
          </w:p>
        </w:tc>
        <w:tc>
          <w:tcPr>
            <w:tcW w:w="6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716CBA" w:rsidRPr="007B5106" w:rsidRDefault="00716CBA" w:rsidP="00C23EFE">
            <w:pPr>
              <w:shd w:val="clear" w:color="auto" w:fill="D0CECE" w:themeFill="background2" w:themeFillShade="E6"/>
              <w:spacing w:line="256" w:lineRule="auto"/>
              <w:rPr>
                <w:rFonts w:asciiTheme="minorHAnsi" w:hAnsiTheme="minorHAnsi" w:cstheme="minorHAnsi"/>
                <w:sz w:val="28"/>
                <w:szCs w:val="28"/>
                <w:lang w:val="ro-RO"/>
              </w:rPr>
            </w:pPr>
            <w:r w:rsidRPr="007B5106">
              <w:rPr>
                <w:rFonts w:asciiTheme="minorHAnsi" w:hAnsiTheme="minorHAnsi" w:cstheme="minorHAnsi"/>
                <w:sz w:val="28"/>
                <w:szCs w:val="28"/>
                <w:lang w:val="ro-RO"/>
              </w:rPr>
              <w:t>APL</w:t>
            </w:r>
          </w:p>
          <w:p w:rsidR="00716CBA" w:rsidRPr="007B5106" w:rsidRDefault="00716CBA" w:rsidP="00C23EFE">
            <w:pPr>
              <w:shd w:val="clear" w:color="auto" w:fill="D0CECE" w:themeFill="background2" w:themeFillShade="E6"/>
              <w:spacing w:line="256" w:lineRule="auto"/>
              <w:rPr>
                <w:rFonts w:asciiTheme="minorHAnsi" w:hAnsiTheme="minorHAnsi" w:cstheme="minorHAnsi"/>
                <w:sz w:val="28"/>
                <w:szCs w:val="28"/>
                <w:lang w:val="ro-RO"/>
              </w:rPr>
            </w:pPr>
            <w:r w:rsidRPr="007B5106">
              <w:rPr>
                <w:rFonts w:asciiTheme="minorHAnsi" w:hAnsiTheme="minorHAnsi" w:cstheme="minorHAnsi"/>
                <w:sz w:val="28"/>
                <w:szCs w:val="28"/>
                <w:lang w:val="ro-RO"/>
              </w:rPr>
              <w:t>Populația</w:t>
            </w:r>
          </w:p>
          <w:p w:rsidR="00716CBA" w:rsidRPr="007B5106" w:rsidRDefault="00716CBA" w:rsidP="00C23EFE">
            <w:pPr>
              <w:shd w:val="clear" w:color="auto" w:fill="D0CECE" w:themeFill="background2" w:themeFillShade="E6"/>
              <w:spacing w:line="256" w:lineRule="auto"/>
              <w:rPr>
                <w:rFonts w:asciiTheme="minorHAnsi" w:hAnsiTheme="minorHAnsi" w:cstheme="minorHAnsi"/>
                <w:sz w:val="28"/>
                <w:szCs w:val="28"/>
                <w:lang w:val="ro-RO"/>
              </w:rPr>
            </w:pPr>
            <w:r w:rsidRPr="007B5106">
              <w:rPr>
                <w:rFonts w:asciiTheme="minorHAnsi" w:hAnsiTheme="minorHAnsi" w:cstheme="minorHAnsi"/>
                <w:sz w:val="28"/>
                <w:szCs w:val="28"/>
                <w:lang w:val="ro-RO"/>
              </w:rPr>
              <w:t xml:space="preserve">Proiecte </w:t>
            </w:r>
          </w:p>
          <w:p w:rsidR="00716CBA" w:rsidRPr="007B5106" w:rsidRDefault="00716CBA" w:rsidP="00C23EFE">
            <w:pPr>
              <w:shd w:val="clear" w:color="auto" w:fill="D0CECE" w:themeFill="background2" w:themeFillShade="E6"/>
              <w:spacing w:line="256" w:lineRule="auto"/>
              <w:rPr>
                <w:rFonts w:asciiTheme="minorHAnsi" w:hAnsiTheme="minorHAnsi" w:cstheme="minorHAnsi"/>
                <w:sz w:val="28"/>
                <w:szCs w:val="28"/>
                <w:lang w:val="ro-RO"/>
              </w:rPr>
            </w:pPr>
            <w:r w:rsidRPr="007B5106">
              <w:rPr>
                <w:rFonts w:asciiTheme="minorHAnsi" w:hAnsiTheme="minorHAnsi" w:cstheme="minorHAnsi"/>
                <w:sz w:val="28"/>
                <w:szCs w:val="28"/>
                <w:lang w:val="ro-RO"/>
              </w:rPr>
              <w:t>Agenți economici</w:t>
            </w:r>
          </w:p>
        </w:tc>
      </w:tr>
      <w:tr w:rsidR="00716CBA" w:rsidTr="003745A3">
        <w:trPr>
          <w:trHeight w:val="328"/>
        </w:trPr>
        <w:tc>
          <w:tcPr>
            <w:tcW w:w="13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16CBA" w:rsidRPr="007B5106" w:rsidRDefault="009B4D5E" w:rsidP="00C23EFE">
            <w:pPr>
              <w:pStyle w:val="a4"/>
              <w:numPr>
                <w:ilvl w:val="0"/>
                <w:numId w:val="47"/>
              </w:numPr>
              <w:shd w:val="clear" w:color="auto" w:fill="D0CECE" w:themeFill="background2" w:themeFillShade="E6"/>
              <w:spacing w:line="256" w:lineRule="auto"/>
              <w:rPr>
                <w:rFonts w:asciiTheme="minorHAnsi" w:hAnsiTheme="minorHAnsi" w:cstheme="minorHAnsi"/>
                <w:sz w:val="28"/>
                <w:szCs w:val="28"/>
                <w:lang w:val="ro-RO"/>
              </w:rPr>
            </w:pPr>
            <w:r>
              <w:rPr>
                <w:rFonts w:asciiTheme="minorHAnsi" w:hAnsiTheme="minorHAnsi" w:cstheme="minorHAnsi"/>
                <w:sz w:val="28"/>
                <w:szCs w:val="28"/>
                <w:lang w:val="ro-RO"/>
              </w:rPr>
              <w:t xml:space="preserve">Terenuri de </w:t>
            </w:r>
            <w:r w:rsidR="00716CBA" w:rsidRPr="007B5106">
              <w:rPr>
                <w:rFonts w:asciiTheme="minorHAnsi" w:hAnsiTheme="minorHAnsi" w:cstheme="minorHAnsi"/>
                <w:sz w:val="28"/>
                <w:szCs w:val="28"/>
                <w:lang w:val="ro-RO"/>
              </w:rPr>
              <w:t>fotbal cu acoperire artificială în ambele Localități</w:t>
            </w: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16CBA" w:rsidRPr="007B5106" w:rsidRDefault="009B4D5E" w:rsidP="00C23EFE">
            <w:pPr>
              <w:shd w:val="clear" w:color="auto" w:fill="D0CECE" w:themeFill="background2" w:themeFillShade="E6"/>
              <w:spacing w:line="256" w:lineRule="auto"/>
              <w:rPr>
                <w:rFonts w:asciiTheme="minorHAnsi" w:hAnsiTheme="minorHAnsi" w:cstheme="minorHAnsi"/>
                <w:sz w:val="28"/>
                <w:szCs w:val="28"/>
                <w:lang w:val="ro-RO"/>
              </w:rPr>
            </w:pPr>
            <w:r>
              <w:rPr>
                <w:rFonts w:asciiTheme="minorHAnsi" w:hAnsiTheme="minorHAnsi" w:cstheme="minorHAnsi"/>
                <w:sz w:val="28"/>
                <w:szCs w:val="28"/>
                <w:lang w:val="ro-RO"/>
              </w:rPr>
              <w:t>2021-2025</w:t>
            </w:r>
          </w:p>
        </w:tc>
        <w:tc>
          <w:tcPr>
            <w:tcW w:w="9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16CBA" w:rsidRPr="007B5106" w:rsidRDefault="00716CBA" w:rsidP="00C23EFE">
            <w:pPr>
              <w:numPr>
                <w:ilvl w:val="0"/>
                <w:numId w:val="43"/>
              </w:numPr>
              <w:shd w:val="clear" w:color="auto" w:fill="D0CECE" w:themeFill="background2" w:themeFillShade="E6"/>
              <w:spacing w:line="256" w:lineRule="auto"/>
              <w:ind w:left="259" w:hanging="259"/>
              <w:rPr>
                <w:rFonts w:asciiTheme="minorHAnsi" w:hAnsiTheme="minorHAnsi" w:cstheme="minorHAnsi"/>
                <w:sz w:val="28"/>
                <w:szCs w:val="28"/>
                <w:lang w:val="ro-RO"/>
              </w:rPr>
            </w:pPr>
          </w:p>
        </w:tc>
        <w:tc>
          <w:tcPr>
            <w:tcW w:w="8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16CBA" w:rsidRPr="007B5106" w:rsidRDefault="00716CBA" w:rsidP="00C23EFE">
            <w:pPr>
              <w:numPr>
                <w:ilvl w:val="0"/>
                <w:numId w:val="43"/>
              </w:numPr>
              <w:shd w:val="clear" w:color="auto" w:fill="D0CECE" w:themeFill="background2" w:themeFillShade="E6"/>
              <w:spacing w:line="256" w:lineRule="auto"/>
              <w:ind w:left="263" w:hanging="263"/>
              <w:rPr>
                <w:rFonts w:asciiTheme="minorHAnsi" w:hAnsiTheme="minorHAnsi" w:cstheme="minorHAnsi"/>
                <w:sz w:val="28"/>
                <w:szCs w:val="28"/>
                <w:lang w:val="ro-RO"/>
              </w:rPr>
            </w:pPr>
          </w:p>
        </w:tc>
        <w:tc>
          <w:tcPr>
            <w:tcW w:w="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16CBA" w:rsidRPr="007B5106" w:rsidRDefault="00716CBA" w:rsidP="00C23EFE">
            <w:pPr>
              <w:shd w:val="clear" w:color="auto" w:fill="D0CECE" w:themeFill="background2" w:themeFillShade="E6"/>
              <w:spacing w:line="256" w:lineRule="auto"/>
              <w:rPr>
                <w:rFonts w:asciiTheme="minorHAnsi" w:hAnsiTheme="minorHAnsi" w:cstheme="minorHAnsi"/>
                <w:sz w:val="28"/>
                <w:szCs w:val="28"/>
                <w:lang w:val="ro-RO"/>
              </w:rPr>
            </w:pPr>
            <w:r w:rsidRPr="007B5106">
              <w:rPr>
                <w:rFonts w:asciiTheme="minorHAnsi" w:hAnsiTheme="minorHAnsi" w:cstheme="minorHAnsi"/>
                <w:sz w:val="28"/>
                <w:szCs w:val="28"/>
                <w:lang w:val="ro-RO"/>
              </w:rPr>
              <w:t>1 mil</w:t>
            </w:r>
          </w:p>
        </w:tc>
        <w:tc>
          <w:tcPr>
            <w:tcW w:w="6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716CBA" w:rsidRDefault="00716CBA" w:rsidP="00C23EFE">
            <w:pPr>
              <w:shd w:val="clear" w:color="auto" w:fill="D0CECE" w:themeFill="background2" w:themeFillShade="E6"/>
              <w:spacing w:line="256" w:lineRule="auto"/>
              <w:rPr>
                <w:rFonts w:asciiTheme="minorHAnsi" w:hAnsiTheme="minorHAnsi" w:cstheme="minorHAnsi"/>
                <w:sz w:val="28"/>
                <w:szCs w:val="28"/>
                <w:lang w:val="ro-RO"/>
              </w:rPr>
            </w:pPr>
            <w:r>
              <w:rPr>
                <w:rFonts w:asciiTheme="minorHAnsi" w:hAnsiTheme="minorHAnsi" w:cstheme="minorHAnsi"/>
                <w:sz w:val="28"/>
                <w:szCs w:val="28"/>
                <w:lang w:val="ro-RO"/>
              </w:rPr>
              <w:t>APL</w:t>
            </w:r>
          </w:p>
          <w:p w:rsidR="00716CBA" w:rsidRDefault="00716CBA" w:rsidP="00C23EFE">
            <w:pPr>
              <w:shd w:val="clear" w:color="auto" w:fill="D0CECE" w:themeFill="background2" w:themeFillShade="E6"/>
              <w:spacing w:line="256" w:lineRule="auto"/>
              <w:rPr>
                <w:rFonts w:asciiTheme="minorHAnsi" w:hAnsiTheme="minorHAnsi" w:cstheme="minorHAnsi"/>
                <w:sz w:val="28"/>
                <w:szCs w:val="28"/>
                <w:lang w:val="ro-RO"/>
              </w:rPr>
            </w:pPr>
            <w:r>
              <w:rPr>
                <w:rFonts w:asciiTheme="minorHAnsi" w:hAnsiTheme="minorHAnsi" w:cstheme="minorHAnsi"/>
                <w:sz w:val="28"/>
                <w:szCs w:val="28"/>
                <w:lang w:val="ro-RO"/>
              </w:rPr>
              <w:t>Agenți economici</w:t>
            </w:r>
          </w:p>
          <w:p w:rsidR="00716CBA" w:rsidRPr="007B5106" w:rsidRDefault="00716CBA" w:rsidP="00C23EFE">
            <w:pPr>
              <w:shd w:val="clear" w:color="auto" w:fill="D0CECE" w:themeFill="background2" w:themeFillShade="E6"/>
              <w:spacing w:line="256" w:lineRule="auto"/>
              <w:rPr>
                <w:rFonts w:asciiTheme="minorHAnsi" w:hAnsiTheme="minorHAnsi" w:cstheme="minorHAnsi"/>
                <w:sz w:val="28"/>
                <w:szCs w:val="28"/>
                <w:lang w:val="ro-RO"/>
              </w:rPr>
            </w:pPr>
            <w:r>
              <w:rPr>
                <w:rFonts w:asciiTheme="minorHAnsi" w:hAnsiTheme="minorHAnsi" w:cstheme="minorHAnsi"/>
                <w:sz w:val="28"/>
                <w:szCs w:val="28"/>
                <w:lang w:val="ro-RO"/>
              </w:rPr>
              <w:t>Proiecte</w:t>
            </w:r>
          </w:p>
        </w:tc>
      </w:tr>
    </w:tbl>
    <w:p w:rsidR="008335A5" w:rsidRPr="00521A53" w:rsidRDefault="008335A5" w:rsidP="00C23EFE">
      <w:pPr>
        <w:shd w:val="clear" w:color="auto" w:fill="D0CECE" w:themeFill="background2" w:themeFillShade="E6"/>
        <w:spacing w:line="276" w:lineRule="auto"/>
        <w:jc w:val="both"/>
        <w:rPr>
          <w:rFonts w:ascii="Times New Roman" w:hAnsi="Times New Roman" w:cs="Times New Roman"/>
          <w:color w:val="FFFFFF" w:themeColor="background1"/>
          <w:szCs w:val="24"/>
          <w:lang w:val="ro-RO"/>
        </w:rPr>
      </w:pPr>
    </w:p>
    <w:p w:rsidR="00716CBA" w:rsidRDefault="00716CBA" w:rsidP="00C23EFE">
      <w:pPr>
        <w:shd w:val="clear" w:color="auto" w:fill="D0CECE" w:themeFill="background2" w:themeFillShade="E6"/>
        <w:jc w:val="both"/>
        <w:rPr>
          <w:rFonts w:asciiTheme="minorHAnsi" w:hAnsiTheme="minorHAnsi" w:cstheme="minorHAnsi"/>
          <w:b/>
          <w:sz w:val="28"/>
          <w:szCs w:val="28"/>
          <w:lang w:val="ro-RO"/>
        </w:rPr>
      </w:pPr>
    </w:p>
    <w:p w:rsidR="00716CBA" w:rsidRDefault="00716CBA" w:rsidP="00716CBA">
      <w:pPr>
        <w:jc w:val="both"/>
        <w:rPr>
          <w:rFonts w:asciiTheme="minorHAnsi" w:hAnsiTheme="minorHAnsi" w:cstheme="minorHAnsi"/>
          <w:b/>
          <w:sz w:val="28"/>
          <w:szCs w:val="28"/>
          <w:lang w:val="ro-RO"/>
        </w:rPr>
      </w:pPr>
    </w:p>
    <w:p w:rsidR="00716CBA" w:rsidRDefault="00716CBA" w:rsidP="00716CBA">
      <w:pPr>
        <w:jc w:val="both"/>
        <w:rPr>
          <w:rFonts w:asciiTheme="minorHAnsi" w:hAnsiTheme="minorHAnsi" w:cstheme="minorHAnsi"/>
          <w:b/>
          <w:sz w:val="28"/>
          <w:szCs w:val="28"/>
          <w:lang w:val="ro-RO"/>
        </w:rPr>
      </w:pPr>
    </w:p>
    <w:p w:rsidR="00C23EFE" w:rsidRDefault="00C23EFE" w:rsidP="00716CBA">
      <w:pPr>
        <w:jc w:val="both"/>
        <w:rPr>
          <w:rFonts w:asciiTheme="minorHAnsi" w:hAnsiTheme="minorHAnsi" w:cstheme="minorHAnsi"/>
          <w:b/>
          <w:sz w:val="28"/>
          <w:szCs w:val="28"/>
          <w:lang w:val="ro-RO"/>
        </w:rPr>
      </w:pPr>
    </w:p>
    <w:p w:rsidR="00716CBA" w:rsidRDefault="00716CBA" w:rsidP="00716CBA">
      <w:pPr>
        <w:jc w:val="both"/>
        <w:rPr>
          <w:rFonts w:asciiTheme="minorHAnsi" w:hAnsiTheme="minorHAnsi" w:cstheme="minorHAnsi"/>
          <w:sz w:val="28"/>
          <w:szCs w:val="28"/>
          <w:lang w:val="ro-RO"/>
        </w:rPr>
      </w:pPr>
      <w:r w:rsidRPr="007B5106">
        <w:rPr>
          <w:rFonts w:asciiTheme="minorHAnsi" w:hAnsiTheme="minorHAnsi" w:cstheme="minorHAnsi"/>
          <w:b/>
          <w:sz w:val="28"/>
          <w:szCs w:val="28"/>
          <w:lang w:val="ro-RO"/>
        </w:rPr>
        <w:t>Obicetiv specific 3.5</w:t>
      </w:r>
      <w:r>
        <w:rPr>
          <w:rFonts w:asciiTheme="minorHAnsi" w:hAnsiTheme="minorHAnsi" w:cstheme="minorHAnsi"/>
          <w:sz w:val="28"/>
          <w:szCs w:val="28"/>
          <w:lang w:val="ro-RO"/>
        </w:rPr>
        <w:tab/>
        <w:t>Crearea serviciilor de asistență socială specifică</w:t>
      </w:r>
    </w:p>
    <w:p w:rsidR="00716CBA" w:rsidRDefault="00716CBA" w:rsidP="00716CBA">
      <w:pPr>
        <w:jc w:val="both"/>
        <w:rPr>
          <w:rFonts w:asciiTheme="minorHAnsi" w:hAnsiTheme="minorHAnsi" w:cstheme="minorHAnsi"/>
          <w:sz w:val="28"/>
          <w:szCs w:val="28"/>
          <w:lang w:val="ro-RO"/>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294"/>
        <w:gridCol w:w="1252"/>
        <w:gridCol w:w="1957"/>
        <w:gridCol w:w="1763"/>
        <w:gridCol w:w="1170"/>
        <w:gridCol w:w="1418"/>
      </w:tblGrid>
      <w:tr w:rsidR="00716CBA" w:rsidRPr="00865188" w:rsidTr="003005C4">
        <w:trPr>
          <w:trHeight w:val="171"/>
          <w:tblHeader/>
        </w:trPr>
        <w:tc>
          <w:tcPr>
            <w:tcW w:w="11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16CBA" w:rsidRPr="00865188" w:rsidRDefault="00716CBA" w:rsidP="003005C4">
            <w:pPr>
              <w:spacing w:line="256" w:lineRule="auto"/>
              <w:jc w:val="center"/>
              <w:rPr>
                <w:rFonts w:asciiTheme="minorHAnsi" w:hAnsiTheme="minorHAnsi" w:cstheme="minorHAnsi"/>
                <w:b/>
                <w:bCs/>
                <w:color w:val="FFFFFF" w:themeColor="background1"/>
                <w:sz w:val="28"/>
                <w:szCs w:val="28"/>
                <w:lang w:val="ro-RO"/>
              </w:rPr>
            </w:pPr>
            <w:r w:rsidRPr="00865188">
              <w:rPr>
                <w:rFonts w:asciiTheme="minorHAnsi" w:hAnsiTheme="minorHAnsi" w:cstheme="minorHAnsi"/>
                <w:b/>
                <w:bCs/>
                <w:color w:val="FFFFFF" w:themeColor="background1"/>
                <w:sz w:val="28"/>
                <w:szCs w:val="28"/>
                <w:lang w:val="ro-RO"/>
              </w:rPr>
              <w:t>Activități</w:t>
            </w:r>
          </w:p>
        </w:tc>
        <w:tc>
          <w:tcPr>
            <w:tcW w:w="6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16CBA" w:rsidRPr="00865188" w:rsidRDefault="00716CBA" w:rsidP="003005C4">
            <w:pPr>
              <w:spacing w:line="256" w:lineRule="auto"/>
              <w:jc w:val="center"/>
              <w:rPr>
                <w:rFonts w:asciiTheme="minorHAnsi" w:hAnsiTheme="minorHAnsi" w:cstheme="minorHAnsi"/>
                <w:b/>
                <w:bCs/>
                <w:color w:val="FFFFFF" w:themeColor="background1"/>
                <w:sz w:val="28"/>
                <w:szCs w:val="28"/>
                <w:lang w:val="ro-RO"/>
              </w:rPr>
            </w:pPr>
            <w:r w:rsidRPr="00865188">
              <w:rPr>
                <w:rFonts w:asciiTheme="minorHAnsi" w:hAnsiTheme="minorHAnsi" w:cstheme="minorHAnsi"/>
                <w:b/>
                <w:bCs/>
                <w:color w:val="FFFFFF" w:themeColor="background1"/>
                <w:sz w:val="28"/>
                <w:szCs w:val="28"/>
                <w:lang w:val="ro-RO"/>
              </w:rPr>
              <w:t>Perioada</w:t>
            </w:r>
          </w:p>
        </w:tc>
        <w:tc>
          <w:tcPr>
            <w:tcW w:w="9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16CBA" w:rsidRPr="00865188" w:rsidRDefault="00716CBA" w:rsidP="003005C4">
            <w:pPr>
              <w:spacing w:line="256" w:lineRule="auto"/>
              <w:jc w:val="center"/>
              <w:rPr>
                <w:rFonts w:asciiTheme="minorHAnsi" w:hAnsiTheme="minorHAnsi" w:cstheme="minorHAnsi"/>
                <w:b/>
                <w:bCs/>
                <w:color w:val="FFFFFF" w:themeColor="background1"/>
                <w:sz w:val="28"/>
                <w:szCs w:val="28"/>
                <w:lang w:val="ro-RO"/>
              </w:rPr>
            </w:pPr>
            <w:r w:rsidRPr="00865188">
              <w:rPr>
                <w:rFonts w:asciiTheme="minorHAnsi" w:hAnsiTheme="minorHAnsi" w:cstheme="minorHAnsi"/>
                <w:b/>
                <w:bCs/>
                <w:color w:val="FFFFFF" w:themeColor="background1"/>
                <w:sz w:val="28"/>
                <w:szCs w:val="28"/>
                <w:lang w:val="ro-RO"/>
              </w:rPr>
              <w:t>Persoana/e responsabilă/e</w:t>
            </w:r>
          </w:p>
        </w:tc>
        <w:tc>
          <w:tcPr>
            <w:tcW w:w="9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16CBA" w:rsidRPr="00865188" w:rsidRDefault="00716CBA" w:rsidP="003005C4">
            <w:pPr>
              <w:spacing w:line="256" w:lineRule="auto"/>
              <w:jc w:val="center"/>
              <w:rPr>
                <w:rFonts w:asciiTheme="minorHAnsi" w:hAnsiTheme="minorHAnsi" w:cstheme="minorHAnsi"/>
                <w:b/>
                <w:bCs/>
                <w:color w:val="FFFFFF" w:themeColor="background1"/>
                <w:sz w:val="28"/>
                <w:szCs w:val="28"/>
                <w:lang w:val="ro-RO"/>
              </w:rPr>
            </w:pPr>
            <w:r w:rsidRPr="00865188">
              <w:rPr>
                <w:rFonts w:asciiTheme="minorHAnsi" w:hAnsiTheme="minorHAnsi" w:cstheme="minorHAnsi"/>
                <w:b/>
                <w:bCs/>
                <w:color w:val="FFFFFF" w:themeColor="background1"/>
                <w:sz w:val="28"/>
                <w:szCs w:val="28"/>
                <w:lang w:val="ro-RO"/>
              </w:rPr>
              <w:t>Indicatori de performanță</w:t>
            </w: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16CBA" w:rsidRPr="00865188" w:rsidRDefault="00716CBA" w:rsidP="003005C4">
            <w:pPr>
              <w:spacing w:line="256" w:lineRule="auto"/>
              <w:jc w:val="center"/>
              <w:rPr>
                <w:rFonts w:asciiTheme="minorHAnsi" w:hAnsiTheme="minorHAnsi" w:cstheme="minorHAnsi"/>
                <w:b/>
                <w:bCs/>
                <w:color w:val="FFFFFF" w:themeColor="background1"/>
                <w:sz w:val="28"/>
                <w:szCs w:val="28"/>
                <w:lang w:val="ro-RO"/>
              </w:rPr>
            </w:pPr>
            <w:r w:rsidRPr="00865188">
              <w:rPr>
                <w:rFonts w:asciiTheme="minorHAnsi" w:hAnsiTheme="minorHAnsi" w:cstheme="minorHAnsi"/>
                <w:b/>
                <w:bCs/>
                <w:color w:val="FFFFFF" w:themeColor="background1"/>
                <w:sz w:val="28"/>
                <w:szCs w:val="28"/>
                <w:lang w:val="ro-RO"/>
              </w:rPr>
              <w:t>Cost estimat, mii lei</w:t>
            </w:r>
          </w:p>
        </w:tc>
        <w:tc>
          <w:tcPr>
            <w:tcW w:w="7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16CBA" w:rsidRPr="00865188" w:rsidRDefault="00716CBA" w:rsidP="003005C4">
            <w:pPr>
              <w:spacing w:line="256" w:lineRule="auto"/>
              <w:jc w:val="center"/>
              <w:rPr>
                <w:rFonts w:asciiTheme="minorHAnsi" w:hAnsiTheme="minorHAnsi" w:cstheme="minorHAnsi"/>
                <w:b/>
                <w:bCs/>
                <w:color w:val="FFFFFF" w:themeColor="background1"/>
                <w:sz w:val="28"/>
                <w:szCs w:val="28"/>
                <w:lang w:val="ro-RO"/>
              </w:rPr>
            </w:pPr>
            <w:r w:rsidRPr="00865188">
              <w:rPr>
                <w:rFonts w:asciiTheme="minorHAnsi" w:hAnsiTheme="minorHAnsi" w:cstheme="minorHAnsi"/>
                <w:b/>
                <w:bCs/>
                <w:color w:val="FFFFFF" w:themeColor="background1"/>
                <w:sz w:val="28"/>
                <w:szCs w:val="28"/>
                <w:lang w:val="ro-RO"/>
              </w:rPr>
              <w:t>Potențiale surse de finanțare</w:t>
            </w:r>
          </w:p>
        </w:tc>
      </w:tr>
      <w:tr w:rsidR="00716CBA" w:rsidRPr="00865188" w:rsidTr="00C23EFE">
        <w:trPr>
          <w:trHeight w:val="186"/>
        </w:trPr>
        <w:tc>
          <w:tcPr>
            <w:tcW w:w="11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16CBA" w:rsidRPr="00865188" w:rsidRDefault="00716CBA" w:rsidP="00C23EFE">
            <w:pPr>
              <w:pStyle w:val="a4"/>
              <w:numPr>
                <w:ilvl w:val="0"/>
                <w:numId w:val="46"/>
              </w:numPr>
              <w:spacing w:line="256" w:lineRule="auto"/>
              <w:rPr>
                <w:rFonts w:asciiTheme="minorHAnsi" w:hAnsiTheme="minorHAnsi" w:cstheme="minorHAnsi"/>
                <w:sz w:val="28"/>
                <w:szCs w:val="28"/>
                <w:lang w:val="ro-RO"/>
              </w:rPr>
            </w:pPr>
            <w:r>
              <w:rPr>
                <w:rFonts w:asciiTheme="minorHAnsi" w:hAnsiTheme="minorHAnsi" w:cstheme="minorHAnsi"/>
                <w:sz w:val="28"/>
                <w:szCs w:val="28"/>
                <w:lang w:val="ro-RO"/>
              </w:rPr>
              <w:t>Crearea azilului de bătrâni</w:t>
            </w:r>
          </w:p>
        </w:tc>
        <w:tc>
          <w:tcPr>
            <w:tcW w:w="6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16CBA" w:rsidRPr="00865188" w:rsidRDefault="00716CBA" w:rsidP="00C23EFE">
            <w:pPr>
              <w:spacing w:line="256" w:lineRule="auto"/>
              <w:rPr>
                <w:rFonts w:asciiTheme="minorHAnsi" w:hAnsiTheme="minorHAnsi" w:cstheme="minorHAnsi"/>
                <w:sz w:val="28"/>
                <w:szCs w:val="28"/>
                <w:lang w:val="ro-RO"/>
              </w:rPr>
            </w:pPr>
            <w:r w:rsidRPr="00865188">
              <w:rPr>
                <w:rFonts w:asciiTheme="minorHAnsi" w:hAnsiTheme="minorHAnsi" w:cstheme="minorHAnsi"/>
                <w:sz w:val="28"/>
                <w:szCs w:val="28"/>
                <w:lang w:val="ro-RO"/>
              </w:rPr>
              <w:t>2021</w:t>
            </w:r>
            <w:r>
              <w:rPr>
                <w:rFonts w:asciiTheme="minorHAnsi" w:hAnsiTheme="minorHAnsi" w:cstheme="minorHAnsi"/>
                <w:sz w:val="28"/>
                <w:szCs w:val="28"/>
                <w:lang w:val="ro-RO"/>
              </w:rPr>
              <w:t>-2025</w:t>
            </w:r>
          </w:p>
        </w:tc>
        <w:tc>
          <w:tcPr>
            <w:tcW w:w="9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16CBA" w:rsidRPr="00865188" w:rsidRDefault="00716CBA" w:rsidP="00C23EFE">
            <w:pPr>
              <w:numPr>
                <w:ilvl w:val="0"/>
                <w:numId w:val="43"/>
              </w:numPr>
              <w:spacing w:line="256" w:lineRule="auto"/>
              <w:ind w:left="263" w:hanging="263"/>
              <w:contextualSpacing/>
              <w:rPr>
                <w:rFonts w:asciiTheme="minorHAnsi" w:hAnsiTheme="minorHAnsi" w:cstheme="minorHAnsi"/>
                <w:sz w:val="28"/>
                <w:szCs w:val="28"/>
                <w:lang w:val="ro-RO"/>
              </w:rPr>
            </w:pPr>
            <w:r w:rsidRPr="00865188">
              <w:rPr>
                <w:rFonts w:asciiTheme="minorHAnsi" w:hAnsiTheme="minorHAnsi" w:cstheme="minorHAnsi"/>
                <w:sz w:val="28"/>
                <w:szCs w:val="28"/>
                <w:lang w:val="ro-RO"/>
              </w:rPr>
              <w:t>APL</w:t>
            </w:r>
          </w:p>
        </w:tc>
        <w:tc>
          <w:tcPr>
            <w:tcW w:w="9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16CBA" w:rsidRPr="00865188" w:rsidRDefault="00716CBA" w:rsidP="00C23EFE">
            <w:pPr>
              <w:numPr>
                <w:ilvl w:val="0"/>
                <w:numId w:val="43"/>
              </w:numPr>
              <w:spacing w:line="256" w:lineRule="auto"/>
              <w:ind w:left="263" w:hanging="263"/>
              <w:contextualSpacing/>
              <w:rPr>
                <w:rFonts w:asciiTheme="minorHAnsi" w:hAnsiTheme="minorHAnsi" w:cstheme="minorHAnsi"/>
                <w:sz w:val="28"/>
                <w:szCs w:val="28"/>
                <w:lang w:val="ro-RO"/>
              </w:rPr>
            </w:pPr>
          </w:p>
        </w:tc>
        <w:tc>
          <w:tcPr>
            <w:tcW w:w="5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16CBA" w:rsidRPr="00865188" w:rsidRDefault="00716CBA" w:rsidP="00C23EFE">
            <w:pPr>
              <w:spacing w:line="256" w:lineRule="auto"/>
              <w:rPr>
                <w:rFonts w:asciiTheme="minorHAnsi" w:hAnsiTheme="minorHAnsi" w:cstheme="minorHAnsi"/>
                <w:sz w:val="28"/>
                <w:szCs w:val="28"/>
                <w:lang w:val="ro-RO"/>
              </w:rPr>
            </w:pPr>
            <w:r>
              <w:rPr>
                <w:rFonts w:asciiTheme="minorHAnsi" w:hAnsiTheme="minorHAnsi" w:cstheme="minorHAnsi"/>
                <w:sz w:val="28"/>
                <w:szCs w:val="28"/>
                <w:lang w:val="ro-RO"/>
              </w:rPr>
              <w:t>7 mil</w:t>
            </w:r>
          </w:p>
        </w:tc>
        <w:tc>
          <w:tcPr>
            <w:tcW w:w="7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716CBA" w:rsidRDefault="00716CBA" w:rsidP="003005C4">
            <w:pPr>
              <w:spacing w:line="256" w:lineRule="auto"/>
              <w:rPr>
                <w:rFonts w:asciiTheme="minorHAnsi" w:hAnsiTheme="minorHAnsi" w:cstheme="minorHAnsi"/>
                <w:sz w:val="28"/>
                <w:szCs w:val="28"/>
                <w:lang w:val="ro-RO"/>
              </w:rPr>
            </w:pPr>
            <w:r w:rsidRPr="00865188">
              <w:rPr>
                <w:rFonts w:asciiTheme="minorHAnsi" w:hAnsiTheme="minorHAnsi" w:cstheme="minorHAnsi"/>
                <w:sz w:val="28"/>
                <w:szCs w:val="28"/>
                <w:lang w:val="ro-RO"/>
              </w:rPr>
              <w:t>APL</w:t>
            </w:r>
          </w:p>
          <w:p w:rsidR="00716CBA" w:rsidRDefault="00716CBA" w:rsidP="003005C4">
            <w:pPr>
              <w:spacing w:line="256" w:lineRule="auto"/>
              <w:rPr>
                <w:rFonts w:asciiTheme="minorHAnsi" w:hAnsiTheme="minorHAnsi" w:cstheme="minorHAnsi"/>
                <w:sz w:val="28"/>
                <w:szCs w:val="28"/>
                <w:lang w:val="ro-RO"/>
              </w:rPr>
            </w:pPr>
            <w:r>
              <w:rPr>
                <w:rFonts w:asciiTheme="minorHAnsi" w:hAnsiTheme="minorHAnsi" w:cstheme="minorHAnsi"/>
                <w:sz w:val="28"/>
                <w:szCs w:val="28"/>
                <w:lang w:val="ro-RO"/>
              </w:rPr>
              <w:t>Guvern</w:t>
            </w:r>
          </w:p>
          <w:p w:rsidR="00716CBA" w:rsidRDefault="00716CBA" w:rsidP="003005C4">
            <w:pPr>
              <w:spacing w:line="256" w:lineRule="auto"/>
              <w:rPr>
                <w:rFonts w:asciiTheme="minorHAnsi" w:hAnsiTheme="minorHAnsi" w:cstheme="minorHAnsi"/>
                <w:sz w:val="28"/>
                <w:szCs w:val="28"/>
                <w:lang w:val="ro-RO"/>
              </w:rPr>
            </w:pPr>
            <w:r>
              <w:rPr>
                <w:rFonts w:asciiTheme="minorHAnsi" w:hAnsiTheme="minorHAnsi" w:cstheme="minorHAnsi"/>
                <w:sz w:val="28"/>
                <w:szCs w:val="28"/>
                <w:lang w:val="ro-RO"/>
              </w:rPr>
              <w:t>Granturi</w:t>
            </w:r>
          </w:p>
          <w:p w:rsidR="00716CBA" w:rsidRPr="00865188" w:rsidRDefault="00716CBA" w:rsidP="003005C4">
            <w:pPr>
              <w:spacing w:line="256" w:lineRule="auto"/>
              <w:rPr>
                <w:rFonts w:asciiTheme="minorHAnsi" w:hAnsiTheme="minorHAnsi" w:cstheme="minorHAnsi"/>
                <w:sz w:val="28"/>
                <w:szCs w:val="28"/>
                <w:lang w:val="ro-RO"/>
              </w:rPr>
            </w:pPr>
            <w:r>
              <w:rPr>
                <w:rFonts w:asciiTheme="minorHAnsi" w:hAnsiTheme="minorHAnsi" w:cstheme="minorHAnsi"/>
                <w:sz w:val="28"/>
                <w:szCs w:val="28"/>
                <w:lang w:val="ro-RO"/>
              </w:rPr>
              <w:t>Donatori</w:t>
            </w:r>
          </w:p>
        </w:tc>
      </w:tr>
    </w:tbl>
    <w:p w:rsidR="008335A5" w:rsidRDefault="008335A5" w:rsidP="007464FC">
      <w:pPr>
        <w:jc w:val="both"/>
        <w:rPr>
          <w:u w:val="single"/>
          <w:lang w:val="ro-RO"/>
        </w:rPr>
      </w:pPr>
    </w:p>
    <w:p w:rsidR="007464FC" w:rsidRDefault="009C05DD" w:rsidP="00527283">
      <w:pPr>
        <w:numPr>
          <w:ilvl w:val="0"/>
          <w:numId w:val="41"/>
        </w:numPr>
        <w:ind w:left="2835" w:hanging="2835"/>
        <w:contextualSpacing/>
        <w:jc w:val="both"/>
        <w:rPr>
          <w:b/>
          <w:bCs/>
          <w:color w:val="000000" w:themeColor="text1"/>
          <w:sz w:val="26"/>
          <w:szCs w:val="24"/>
          <w:u w:val="single"/>
          <w:lang w:val="ro-RO"/>
        </w:rPr>
      </w:pPr>
      <w:r>
        <w:rPr>
          <w:b/>
          <w:bCs/>
          <w:color w:val="000000" w:themeColor="text1"/>
          <w:sz w:val="26"/>
          <w:szCs w:val="24"/>
          <w:u w:val="single"/>
          <w:lang w:val="ro-RO"/>
        </w:rPr>
        <w:t>Eficientizarea activității APL și creșterea spiritului civic al populației</w:t>
      </w:r>
    </w:p>
    <w:p w:rsidR="009C05DD" w:rsidRPr="009C05DD" w:rsidRDefault="009C05DD" w:rsidP="009C05DD">
      <w:pPr>
        <w:contextualSpacing/>
        <w:jc w:val="both"/>
        <w:rPr>
          <w:b/>
          <w:bCs/>
          <w:color w:val="000000" w:themeColor="text1"/>
          <w:sz w:val="26"/>
          <w:szCs w:val="24"/>
          <w:u w:val="single"/>
          <w:lang w:val="ro-RO"/>
        </w:rPr>
      </w:pPr>
    </w:p>
    <w:p w:rsidR="007464FC" w:rsidRDefault="00D938F4" w:rsidP="00D938F4">
      <w:pPr>
        <w:tabs>
          <w:tab w:val="left" w:pos="2552"/>
        </w:tabs>
        <w:rPr>
          <w:lang w:val="ro-RO"/>
        </w:rPr>
      </w:pPr>
      <w:r w:rsidRPr="00ED672C">
        <w:rPr>
          <w:b/>
          <w:lang w:val="ro-RO"/>
        </w:rPr>
        <w:t>Obie</w:t>
      </w:r>
      <w:r>
        <w:rPr>
          <w:b/>
          <w:lang w:val="ro-RO"/>
        </w:rPr>
        <w:t>ctiv specific 4</w:t>
      </w:r>
      <w:r w:rsidRPr="00ED672C">
        <w:rPr>
          <w:b/>
          <w:lang w:val="ro-RO"/>
        </w:rPr>
        <w:t>.1</w:t>
      </w:r>
      <w:r>
        <w:rPr>
          <w:lang w:val="ro-RO"/>
        </w:rPr>
        <w:t xml:space="preserve">   </w:t>
      </w:r>
      <w:r w:rsidR="00FF0EC8">
        <w:rPr>
          <w:lang w:val="ro-RO"/>
        </w:rPr>
        <w:t xml:space="preserve"> Asigurarea transparenței APL</w:t>
      </w:r>
    </w:p>
    <w:p w:rsidR="00C23EFE" w:rsidRDefault="00C23EFE" w:rsidP="00D938F4">
      <w:pPr>
        <w:tabs>
          <w:tab w:val="left" w:pos="2552"/>
        </w:tabs>
        <w:rPr>
          <w:lang w:val="ro-RO"/>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457"/>
        <w:gridCol w:w="1230"/>
        <w:gridCol w:w="1911"/>
        <w:gridCol w:w="1768"/>
        <w:gridCol w:w="1124"/>
        <w:gridCol w:w="1364"/>
      </w:tblGrid>
      <w:tr w:rsidR="007464FC" w:rsidTr="009B4D5E">
        <w:trPr>
          <w:trHeight w:val="171"/>
          <w:tblHeader/>
        </w:trPr>
        <w:tc>
          <w:tcPr>
            <w:tcW w:w="12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0A4485">
            <w:pPr>
              <w:spacing w:line="256" w:lineRule="auto"/>
              <w:jc w:val="center"/>
              <w:rPr>
                <w:b/>
                <w:bCs/>
                <w:color w:val="FFFFFF" w:themeColor="background1"/>
                <w:lang w:val="ro-RO"/>
              </w:rPr>
            </w:pPr>
            <w:r>
              <w:rPr>
                <w:b/>
                <w:bCs/>
                <w:color w:val="FFFFFF" w:themeColor="background1"/>
                <w:lang w:val="ro-RO"/>
              </w:rPr>
              <w:t>Activități</w:t>
            </w: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0A4485">
            <w:pPr>
              <w:spacing w:line="256" w:lineRule="auto"/>
              <w:jc w:val="center"/>
              <w:rPr>
                <w:b/>
                <w:bCs/>
                <w:color w:val="FFFFFF" w:themeColor="background1"/>
                <w:lang w:val="ro-RO"/>
              </w:rPr>
            </w:pPr>
            <w:r>
              <w:rPr>
                <w:b/>
                <w:bCs/>
                <w:color w:val="FFFFFF" w:themeColor="background1"/>
                <w:lang w:val="ro-RO"/>
              </w:rPr>
              <w:t>Perioada</w:t>
            </w:r>
          </w:p>
        </w:tc>
        <w:tc>
          <w:tcPr>
            <w:tcW w:w="9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0A4485">
            <w:pPr>
              <w:spacing w:line="256" w:lineRule="auto"/>
              <w:jc w:val="center"/>
              <w:rPr>
                <w:b/>
                <w:bCs/>
                <w:color w:val="FFFFFF" w:themeColor="background1"/>
                <w:lang w:val="ro-RO"/>
              </w:rPr>
            </w:pPr>
            <w:r>
              <w:rPr>
                <w:b/>
                <w:bCs/>
                <w:color w:val="FFFFFF" w:themeColor="background1"/>
                <w:lang w:val="ro-RO"/>
              </w:rPr>
              <w:t>Persoana/e responsabilă/e</w:t>
            </w:r>
          </w:p>
        </w:tc>
        <w:tc>
          <w:tcPr>
            <w:tcW w:w="89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0A4485">
            <w:pPr>
              <w:spacing w:line="256" w:lineRule="auto"/>
              <w:jc w:val="center"/>
              <w:rPr>
                <w:b/>
                <w:bCs/>
                <w:color w:val="FFFFFF" w:themeColor="background1"/>
                <w:lang w:val="ro-RO"/>
              </w:rPr>
            </w:pPr>
            <w:r>
              <w:rPr>
                <w:b/>
                <w:bCs/>
                <w:color w:val="FFFFFF" w:themeColor="background1"/>
                <w:lang w:val="ro-RO"/>
              </w:rPr>
              <w:t>Indicatori de performanță</w:t>
            </w:r>
          </w:p>
        </w:tc>
        <w:tc>
          <w:tcPr>
            <w:tcW w:w="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0A4485">
            <w:pPr>
              <w:spacing w:line="256" w:lineRule="auto"/>
              <w:jc w:val="center"/>
              <w:rPr>
                <w:b/>
                <w:bCs/>
                <w:color w:val="FFFFFF" w:themeColor="background1"/>
                <w:lang w:val="ro-RO"/>
              </w:rPr>
            </w:pPr>
            <w:r>
              <w:rPr>
                <w:b/>
                <w:bCs/>
                <w:color w:val="FFFFFF" w:themeColor="background1"/>
                <w:lang w:val="ro-RO"/>
              </w:rPr>
              <w:t>Cost estimat, mii lei</w:t>
            </w:r>
          </w:p>
        </w:tc>
        <w:tc>
          <w:tcPr>
            <w:tcW w:w="6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0A4485">
            <w:pPr>
              <w:spacing w:line="256" w:lineRule="auto"/>
              <w:jc w:val="center"/>
              <w:rPr>
                <w:b/>
                <w:bCs/>
                <w:color w:val="FFFFFF" w:themeColor="background1"/>
                <w:lang w:val="ro-RO"/>
              </w:rPr>
            </w:pPr>
            <w:r>
              <w:rPr>
                <w:b/>
                <w:bCs/>
                <w:color w:val="FFFFFF" w:themeColor="background1"/>
                <w:lang w:val="ro-RO"/>
              </w:rPr>
              <w:t>Potențiale surse de finanțare</w:t>
            </w:r>
          </w:p>
        </w:tc>
      </w:tr>
      <w:tr w:rsidR="007464FC" w:rsidTr="00C23EFE">
        <w:trPr>
          <w:trHeight w:val="186"/>
        </w:trPr>
        <w:tc>
          <w:tcPr>
            <w:tcW w:w="12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Pr="009B4D5E" w:rsidRDefault="00FF0EC8" w:rsidP="00C23EFE">
            <w:pPr>
              <w:pStyle w:val="a4"/>
              <w:numPr>
                <w:ilvl w:val="0"/>
                <w:numId w:val="65"/>
              </w:numPr>
              <w:spacing w:line="256" w:lineRule="auto"/>
              <w:ind w:left="284"/>
              <w:rPr>
                <w:lang w:val="ro-RO"/>
              </w:rPr>
            </w:pPr>
            <w:r w:rsidRPr="009B4D5E">
              <w:rPr>
                <w:lang w:val="ro-RO"/>
              </w:rPr>
              <w:t>Asigurarea actualizării site-ului web a APL-ului comunei</w:t>
            </w: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FF0EC8" w:rsidP="00C23EFE">
            <w:pPr>
              <w:spacing w:line="256" w:lineRule="auto"/>
              <w:ind w:left="284"/>
              <w:rPr>
                <w:lang w:val="ro-RO"/>
              </w:rPr>
            </w:pPr>
            <w:r>
              <w:rPr>
                <w:lang w:val="ro-RO"/>
              </w:rPr>
              <w:t>2021</w:t>
            </w:r>
            <w:r w:rsidR="00527283">
              <w:rPr>
                <w:lang w:val="ro-RO"/>
              </w:rPr>
              <w:t>-2025</w:t>
            </w:r>
          </w:p>
        </w:tc>
        <w:tc>
          <w:tcPr>
            <w:tcW w:w="9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FF0EC8" w:rsidP="00C23EFE">
            <w:pPr>
              <w:numPr>
                <w:ilvl w:val="0"/>
                <w:numId w:val="43"/>
              </w:numPr>
              <w:spacing w:line="256" w:lineRule="auto"/>
              <w:ind w:left="284" w:hanging="263"/>
              <w:contextualSpacing/>
              <w:rPr>
                <w:lang w:val="ro-RO"/>
              </w:rPr>
            </w:pPr>
            <w:r>
              <w:rPr>
                <w:lang w:val="ro-RO"/>
              </w:rPr>
              <w:t>APL</w:t>
            </w:r>
          </w:p>
        </w:tc>
        <w:tc>
          <w:tcPr>
            <w:tcW w:w="89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527283" w:rsidP="00C23EFE">
            <w:pPr>
              <w:numPr>
                <w:ilvl w:val="0"/>
                <w:numId w:val="43"/>
              </w:numPr>
              <w:spacing w:line="256" w:lineRule="auto"/>
              <w:ind w:left="284" w:hanging="263"/>
              <w:contextualSpacing/>
              <w:rPr>
                <w:lang w:val="ro-RO"/>
              </w:rPr>
            </w:pPr>
            <w:r>
              <w:rPr>
                <w:lang w:val="ro-RO"/>
              </w:rPr>
              <w:t>anual</w:t>
            </w:r>
          </w:p>
        </w:tc>
        <w:tc>
          <w:tcPr>
            <w:tcW w:w="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FF0EC8" w:rsidP="00C23EFE">
            <w:pPr>
              <w:spacing w:line="256" w:lineRule="auto"/>
              <w:ind w:left="284"/>
              <w:rPr>
                <w:lang w:val="ro-RO"/>
              </w:rPr>
            </w:pPr>
            <w:r>
              <w:rPr>
                <w:lang w:val="ro-RO"/>
              </w:rPr>
              <w:t>15 mii lei / an</w:t>
            </w:r>
          </w:p>
        </w:tc>
        <w:tc>
          <w:tcPr>
            <w:tcW w:w="6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7464FC" w:rsidRDefault="00FF0EC8" w:rsidP="000A4485">
            <w:pPr>
              <w:spacing w:line="256" w:lineRule="auto"/>
              <w:rPr>
                <w:lang w:val="ro-RO"/>
              </w:rPr>
            </w:pPr>
            <w:r>
              <w:rPr>
                <w:lang w:val="ro-RO"/>
              </w:rPr>
              <w:t>APL</w:t>
            </w:r>
          </w:p>
        </w:tc>
      </w:tr>
      <w:tr w:rsidR="009B4D5E" w:rsidTr="00C23EFE">
        <w:trPr>
          <w:trHeight w:val="186"/>
        </w:trPr>
        <w:tc>
          <w:tcPr>
            <w:tcW w:w="12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9B4D5E" w:rsidRPr="007B5106" w:rsidRDefault="009B4D5E" w:rsidP="00C23EFE">
            <w:pPr>
              <w:pStyle w:val="a4"/>
              <w:numPr>
                <w:ilvl w:val="0"/>
                <w:numId w:val="46"/>
              </w:numPr>
              <w:spacing w:line="256" w:lineRule="auto"/>
              <w:ind w:left="284"/>
              <w:rPr>
                <w:rFonts w:asciiTheme="minorHAnsi" w:hAnsiTheme="minorHAnsi" w:cstheme="minorHAnsi"/>
                <w:sz w:val="28"/>
                <w:szCs w:val="28"/>
                <w:lang w:val="ro-RO"/>
              </w:rPr>
            </w:pPr>
            <w:r w:rsidRPr="007B5106">
              <w:rPr>
                <w:rFonts w:asciiTheme="minorHAnsi" w:hAnsiTheme="minorHAnsi" w:cstheme="minorHAnsi"/>
                <w:sz w:val="28"/>
                <w:szCs w:val="28"/>
                <w:lang w:val="ro-RO"/>
              </w:rPr>
              <w:t xml:space="preserve">Transmisiunea LIVE a ședințelor consiliului </w:t>
            </w:r>
            <w:r w:rsidRPr="007B5106">
              <w:rPr>
                <w:rFonts w:asciiTheme="minorHAnsi" w:hAnsiTheme="minorHAnsi" w:cstheme="minorHAnsi"/>
                <w:sz w:val="28"/>
                <w:szCs w:val="28"/>
                <w:lang w:val="ro-RO"/>
              </w:rPr>
              <w:lastRenderedPageBreak/>
              <w:t>comunal</w:t>
            </w: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9B4D5E" w:rsidRPr="007B5106" w:rsidRDefault="009B4D5E" w:rsidP="00C23EFE">
            <w:pPr>
              <w:spacing w:line="256" w:lineRule="auto"/>
              <w:ind w:left="284"/>
              <w:rPr>
                <w:rFonts w:asciiTheme="minorHAnsi" w:hAnsiTheme="minorHAnsi" w:cstheme="minorHAnsi"/>
                <w:sz w:val="28"/>
                <w:szCs w:val="28"/>
                <w:lang w:val="ro-RO"/>
              </w:rPr>
            </w:pPr>
            <w:r w:rsidRPr="007B5106">
              <w:rPr>
                <w:rFonts w:asciiTheme="minorHAnsi" w:hAnsiTheme="minorHAnsi" w:cstheme="minorHAnsi"/>
                <w:sz w:val="28"/>
                <w:szCs w:val="28"/>
                <w:lang w:val="ro-RO"/>
              </w:rPr>
              <w:lastRenderedPageBreak/>
              <w:t>2021</w:t>
            </w:r>
          </w:p>
        </w:tc>
        <w:tc>
          <w:tcPr>
            <w:tcW w:w="9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9B4D5E" w:rsidRPr="007B5106" w:rsidRDefault="009B4D5E" w:rsidP="00C23EFE">
            <w:pPr>
              <w:numPr>
                <w:ilvl w:val="0"/>
                <w:numId w:val="43"/>
              </w:numPr>
              <w:spacing w:line="256" w:lineRule="auto"/>
              <w:ind w:left="284" w:hanging="263"/>
              <w:contextualSpacing/>
              <w:rPr>
                <w:rFonts w:asciiTheme="minorHAnsi" w:hAnsiTheme="minorHAnsi" w:cstheme="minorHAnsi"/>
                <w:sz w:val="28"/>
                <w:szCs w:val="28"/>
                <w:lang w:val="ro-RO"/>
              </w:rPr>
            </w:pPr>
            <w:r w:rsidRPr="007B5106">
              <w:rPr>
                <w:rFonts w:asciiTheme="minorHAnsi" w:hAnsiTheme="minorHAnsi" w:cstheme="minorHAnsi"/>
                <w:sz w:val="28"/>
                <w:szCs w:val="28"/>
                <w:lang w:val="ro-RO"/>
              </w:rPr>
              <w:t>APL</w:t>
            </w:r>
          </w:p>
        </w:tc>
        <w:tc>
          <w:tcPr>
            <w:tcW w:w="89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9B4D5E" w:rsidRPr="007B5106" w:rsidRDefault="009B4D5E" w:rsidP="00C23EFE">
            <w:pPr>
              <w:numPr>
                <w:ilvl w:val="0"/>
                <w:numId w:val="43"/>
              </w:numPr>
              <w:spacing w:line="256" w:lineRule="auto"/>
              <w:ind w:left="284" w:hanging="263"/>
              <w:contextualSpacing/>
              <w:rPr>
                <w:rFonts w:asciiTheme="minorHAnsi" w:hAnsiTheme="minorHAnsi" w:cstheme="minorHAnsi"/>
                <w:sz w:val="28"/>
                <w:szCs w:val="28"/>
                <w:lang w:val="ro-RO"/>
              </w:rPr>
            </w:pPr>
            <w:r w:rsidRPr="007B5106">
              <w:rPr>
                <w:rFonts w:asciiTheme="minorHAnsi" w:hAnsiTheme="minorHAnsi" w:cstheme="minorHAnsi"/>
                <w:sz w:val="28"/>
                <w:szCs w:val="28"/>
                <w:lang w:val="ro-RO"/>
              </w:rPr>
              <w:t>Ședințe transmise LIVE</w:t>
            </w:r>
          </w:p>
        </w:tc>
        <w:tc>
          <w:tcPr>
            <w:tcW w:w="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9B4D5E" w:rsidRPr="007B5106" w:rsidRDefault="009B4D5E" w:rsidP="00C23EFE">
            <w:pPr>
              <w:spacing w:line="256" w:lineRule="auto"/>
              <w:ind w:left="284"/>
              <w:rPr>
                <w:rFonts w:asciiTheme="minorHAnsi" w:hAnsiTheme="minorHAnsi" w:cstheme="minorHAnsi"/>
                <w:sz w:val="28"/>
                <w:szCs w:val="28"/>
                <w:lang w:val="ro-RO"/>
              </w:rPr>
            </w:pPr>
            <w:r w:rsidRPr="007B5106">
              <w:rPr>
                <w:rFonts w:asciiTheme="minorHAnsi" w:hAnsiTheme="minorHAnsi" w:cstheme="minorHAnsi"/>
                <w:sz w:val="28"/>
                <w:szCs w:val="28"/>
                <w:lang w:val="ro-RO"/>
              </w:rPr>
              <w:t>25 mii</w:t>
            </w:r>
          </w:p>
        </w:tc>
        <w:tc>
          <w:tcPr>
            <w:tcW w:w="6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9B4D5E" w:rsidRPr="007B5106" w:rsidRDefault="009B4D5E" w:rsidP="003005C4">
            <w:pPr>
              <w:spacing w:line="256" w:lineRule="auto"/>
              <w:rPr>
                <w:rFonts w:asciiTheme="minorHAnsi" w:hAnsiTheme="minorHAnsi" w:cstheme="minorHAnsi"/>
                <w:sz w:val="28"/>
                <w:szCs w:val="28"/>
                <w:lang w:val="ro-RO"/>
              </w:rPr>
            </w:pPr>
            <w:r w:rsidRPr="007B5106">
              <w:rPr>
                <w:rFonts w:asciiTheme="minorHAnsi" w:hAnsiTheme="minorHAnsi" w:cstheme="minorHAnsi"/>
                <w:sz w:val="28"/>
                <w:szCs w:val="28"/>
                <w:lang w:val="ro-RO"/>
              </w:rPr>
              <w:t>APL</w:t>
            </w:r>
          </w:p>
          <w:p w:rsidR="009B4D5E" w:rsidRPr="007B5106" w:rsidRDefault="009B4D5E" w:rsidP="003005C4">
            <w:pPr>
              <w:spacing w:line="256" w:lineRule="auto"/>
              <w:rPr>
                <w:rFonts w:asciiTheme="minorHAnsi" w:hAnsiTheme="minorHAnsi" w:cstheme="minorHAnsi"/>
                <w:sz w:val="28"/>
                <w:szCs w:val="28"/>
                <w:lang w:val="ro-RO"/>
              </w:rPr>
            </w:pPr>
            <w:r w:rsidRPr="007B5106">
              <w:rPr>
                <w:rFonts w:asciiTheme="minorHAnsi" w:hAnsiTheme="minorHAnsi" w:cstheme="minorHAnsi"/>
                <w:sz w:val="28"/>
                <w:szCs w:val="28"/>
                <w:lang w:val="ro-RO"/>
              </w:rPr>
              <w:t>Grant</w:t>
            </w:r>
          </w:p>
        </w:tc>
      </w:tr>
    </w:tbl>
    <w:p w:rsidR="0078247F" w:rsidRDefault="0078247F" w:rsidP="007464FC">
      <w:pPr>
        <w:tabs>
          <w:tab w:val="left" w:pos="2552"/>
        </w:tabs>
        <w:rPr>
          <w:lang w:val="ro-RO"/>
        </w:rPr>
      </w:pPr>
    </w:p>
    <w:p w:rsidR="007464FC" w:rsidRDefault="00D938F4" w:rsidP="00D938F4">
      <w:pPr>
        <w:tabs>
          <w:tab w:val="left" w:pos="2552"/>
        </w:tabs>
        <w:rPr>
          <w:lang w:val="ro-RO"/>
        </w:rPr>
      </w:pPr>
      <w:r w:rsidRPr="00ED672C">
        <w:rPr>
          <w:b/>
          <w:lang w:val="ro-RO"/>
        </w:rPr>
        <w:t>Obie</w:t>
      </w:r>
      <w:r>
        <w:rPr>
          <w:b/>
          <w:lang w:val="ro-RO"/>
        </w:rPr>
        <w:t>ctiv specific 4.2</w:t>
      </w:r>
      <w:r w:rsidR="00FF0EC8">
        <w:rPr>
          <w:lang w:val="ro-RO"/>
        </w:rPr>
        <w:t xml:space="preserve"> Îmbunătățirea condițiilor de activitate a APL</w:t>
      </w:r>
    </w:p>
    <w:p w:rsidR="00C23EFE" w:rsidRDefault="00C23EFE" w:rsidP="00D938F4">
      <w:pPr>
        <w:tabs>
          <w:tab w:val="left" w:pos="2552"/>
        </w:tabs>
        <w:rPr>
          <w:lang w:val="ro-RO"/>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297"/>
        <w:gridCol w:w="1230"/>
        <w:gridCol w:w="1897"/>
        <w:gridCol w:w="1943"/>
        <w:gridCol w:w="1124"/>
        <w:gridCol w:w="1363"/>
      </w:tblGrid>
      <w:tr w:rsidR="007464FC" w:rsidTr="000A4485">
        <w:trPr>
          <w:trHeight w:val="201"/>
          <w:tblHeader/>
        </w:trPr>
        <w:tc>
          <w:tcPr>
            <w:tcW w:w="149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0A4485">
            <w:pPr>
              <w:spacing w:line="256" w:lineRule="auto"/>
              <w:jc w:val="center"/>
              <w:rPr>
                <w:lang w:val="ro-RO"/>
              </w:rPr>
            </w:pPr>
            <w:r>
              <w:rPr>
                <w:b/>
                <w:bCs/>
                <w:color w:val="FFFFFF" w:themeColor="background1"/>
                <w:lang w:val="ro-RO"/>
              </w:rPr>
              <w:t>Activități</w:t>
            </w:r>
          </w:p>
        </w:tc>
        <w:tc>
          <w:tcPr>
            <w:tcW w:w="4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0A4485">
            <w:pPr>
              <w:spacing w:line="256" w:lineRule="auto"/>
              <w:jc w:val="center"/>
              <w:rPr>
                <w:lang w:val="ro-RO"/>
              </w:rPr>
            </w:pPr>
            <w:r>
              <w:rPr>
                <w:b/>
                <w:bCs/>
                <w:color w:val="FFFFFF" w:themeColor="background1"/>
                <w:lang w:val="ro-RO"/>
              </w:rPr>
              <w:t>Perioada</w:t>
            </w:r>
          </w:p>
        </w:tc>
        <w:tc>
          <w:tcPr>
            <w:tcW w:w="6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0A4485">
            <w:pPr>
              <w:spacing w:line="256" w:lineRule="auto"/>
              <w:jc w:val="center"/>
              <w:rPr>
                <w:lang w:val="ro-RO"/>
              </w:rPr>
            </w:pPr>
            <w:r>
              <w:rPr>
                <w:b/>
                <w:bCs/>
                <w:color w:val="FFFFFF" w:themeColor="background1"/>
                <w:lang w:val="ro-RO"/>
              </w:rPr>
              <w:t>Persoana/e responsabilă/e</w:t>
            </w:r>
          </w:p>
        </w:tc>
        <w:tc>
          <w:tcPr>
            <w:tcW w:w="13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0A4485">
            <w:pPr>
              <w:spacing w:line="256" w:lineRule="auto"/>
              <w:jc w:val="center"/>
              <w:rPr>
                <w:lang w:val="ro-RO"/>
              </w:rPr>
            </w:pPr>
            <w:r>
              <w:rPr>
                <w:b/>
                <w:bCs/>
                <w:color w:val="FFFFFF" w:themeColor="background1"/>
                <w:lang w:val="ro-RO"/>
              </w:rPr>
              <w:t>Indicatori de performanță</w:t>
            </w:r>
          </w:p>
        </w:tc>
        <w:tc>
          <w:tcPr>
            <w:tcW w:w="49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0A4485">
            <w:pPr>
              <w:spacing w:line="256" w:lineRule="auto"/>
              <w:jc w:val="center"/>
              <w:rPr>
                <w:lang w:val="ro-RO"/>
              </w:rPr>
            </w:pPr>
            <w:r>
              <w:rPr>
                <w:b/>
                <w:bCs/>
                <w:color w:val="FFFFFF" w:themeColor="background1"/>
                <w:lang w:val="ro-RO"/>
              </w:rPr>
              <w:t>Cost estimat, mii lei</w:t>
            </w:r>
          </w:p>
        </w:tc>
        <w:tc>
          <w:tcPr>
            <w:tcW w:w="5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0A4485">
            <w:pPr>
              <w:spacing w:line="256" w:lineRule="auto"/>
              <w:jc w:val="center"/>
              <w:rPr>
                <w:lang w:val="ro-RO"/>
              </w:rPr>
            </w:pPr>
            <w:r>
              <w:rPr>
                <w:b/>
                <w:bCs/>
                <w:color w:val="FFFFFF" w:themeColor="background1"/>
                <w:lang w:val="ro-RO"/>
              </w:rPr>
              <w:t>Potențiale surse de finanțare</w:t>
            </w:r>
          </w:p>
        </w:tc>
      </w:tr>
      <w:tr w:rsidR="007464FC" w:rsidTr="00C23EFE">
        <w:trPr>
          <w:trHeight w:val="134"/>
        </w:trPr>
        <w:tc>
          <w:tcPr>
            <w:tcW w:w="149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Pr="0078247F" w:rsidRDefault="00FF0EC8" w:rsidP="00C23EFE">
            <w:pPr>
              <w:pStyle w:val="a4"/>
              <w:numPr>
                <w:ilvl w:val="0"/>
                <w:numId w:val="45"/>
              </w:numPr>
              <w:spacing w:line="256" w:lineRule="auto"/>
              <w:rPr>
                <w:lang w:val="ro-RO"/>
              </w:rPr>
            </w:pPr>
            <w:r w:rsidRPr="0078247F">
              <w:rPr>
                <w:lang w:val="ro-RO"/>
              </w:rPr>
              <w:t>Eficientizarea energetică a clădirii APL</w:t>
            </w:r>
          </w:p>
        </w:tc>
        <w:tc>
          <w:tcPr>
            <w:tcW w:w="4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FF0EC8" w:rsidP="00C23EFE">
            <w:pPr>
              <w:spacing w:line="256" w:lineRule="auto"/>
              <w:rPr>
                <w:lang w:val="ro-RO"/>
              </w:rPr>
            </w:pPr>
            <w:r>
              <w:rPr>
                <w:lang w:val="ro-RO"/>
              </w:rPr>
              <w:t>2021-2023</w:t>
            </w:r>
          </w:p>
        </w:tc>
        <w:tc>
          <w:tcPr>
            <w:tcW w:w="6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FF0EC8" w:rsidP="00C23EFE">
            <w:pPr>
              <w:numPr>
                <w:ilvl w:val="0"/>
                <w:numId w:val="43"/>
              </w:numPr>
              <w:spacing w:line="256" w:lineRule="auto"/>
              <w:ind w:left="263" w:hanging="263"/>
              <w:contextualSpacing/>
              <w:rPr>
                <w:lang w:val="ro-RO"/>
              </w:rPr>
            </w:pPr>
            <w:r>
              <w:rPr>
                <w:lang w:val="ro-RO"/>
              </w:rPr>
              <w:t>APL</w:t>
            </w:r>
          </w:p>
        </w:tc>
        <w:tc>
          <w:tcPr>
            <w:tcW w:w="13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7464FC" w:rsidP="00C23EFE">
            <w:pPr>
              <w:numPr>
                <w:ilvl w:val="0"/>
                <w:numId w:val="43"/>
              </w:numPr>
              <w:spacing w:line="256" w:lineRule="auto"/>
              <w:ind w:left="263" w:hanging="263"/>
              <w:contextualSpacing/>
              <w:rPr>
                <w:lang w:val="ro-RO"/>
              </w:rPr>
            </w:pPr>
          </w:p>
        </w:tc>
        <w:tc>
          <w:tcPr>
            <w:tcW w:w="49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1A00B6" w:rsidP="00C23EFE">
            <w:pPr>
              <w:spacing w:line="256" w:lineRule="auto"/>
              <w:rPr>
                <w:lang w:val="ro-RO"/>
              </w:rPr>
            </w:pPr>
            <w:r>
              <w:rPr>
                <w:lang w:val="ro-RO"/>
              </w:rPr>
              <w:t>1,5 mln</w:t>
            </w:r>
          </w:p>
        </w:tc>
        <w:tc>
          <w:tcPr>
            <w:tcW w:w="5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7464FC" w:rsidRDefault="001A00B6" w:rsidP="000A4485">
            <w:pPr>
              <w:spacing w:line="256" w:lineRule="auto"/>
              <w:rPr>
                <w:lang w:val="ro-RO"/>
              </w:rPr>
            </w:pPr>
            <w:r>
              <w:rPr>
                <w:lang w:val="ro-RO"/>
              </w:rPr>
              <w:t>Granturi</w:t>
            </w:r>
          </w:p>
          <w:p w:rsidR="001A00B6" w:rsidRDefault="001A00B6" w:rsidP="000A4485">
            <w:pPr>
              <w:spacing w:line="256" w:lineRule="auto"/>
              <w:rPr>
                <w:lang w:val="ro-RO"/>
              </w:rPr>
            </w:pPr>
            <w:r>
              <w:rPr>
                <w:lang w:val="ro-RO"/>
              </w:rPr>
              <w:t>APL</w:t>
            </w:r>
          </w:p>
          <w:p w:rsidR="001A00B6" w:rsidRDefault="001A00B6" w:rsidP="000A4485">
            <w:pPr>
              <w:spacing w:line="256" w:lineRule="auto"/>
              <w:rPr>
                <w:lang w:val="ro-RO"/>
              </w:rPr>
            </w:pPr>
            <w:r>
              <w:rPr>
                <w:lang w:val="ro-RO"/>
              </w:rPr>
              <w:t>Buget de stat</w:t>
            </w:r>
          </w:p>
          <w:p w:rsidR="001A00B6" w:rsidRDefault="001A00B6" w:rsidP="000A4485">
            <w:pPr>
              <w:spacing w:line="256" w:lineRule="auto"/>
              <w:rPr>
                <w:lang w:val="ro-RO"/>
              </w:rPr>
            </w:pPr>
          </w:p>
        </w:tc>
      </w:tr>
      <w:tr w:rsidR="007464FC" w:rsidTr="00C23EFE">
        <w:trPr>
          <w:trHeight w:val="134"/>
        </w:trPr>
        <w:tc>
          <w:tcPr>
            <w:tcW w:w="149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Pr="0078247F" w:rsidRDefault="00FF0EC8" w:rsidP="00C23EFE">
            <w:pPr>
              <w:pStyle w:val="a4"/>
              <w:numPr>
                <w:ilvl w:val="0"/>
                <w:numId w:val="45"/>
              </w:numPr>
              <w:spacing w:line="256" w:lineRule="auto"/>
              <w:rPr>
                <w:lang w:val="ro-RO"/>
              </w:rPr>
            </w:pPr>
            <w:r w:rsidRPr="0078247F">
              <w:rPr>
                <w:lang w:val="ro-RO"/>
              </w:rPr>
              <w:t>Reparația acoperișului clădirii APL</w:t>
            </w:r>
          </w:p>
        </w:tc>
        <w:tc>
          <w:tcPr>
            <w:tcW w:w="4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FF0EC8" w:rsidP="00C23EFE">
            <w:pPr>
              <w:spacing w:line="256" w:lineRule="auto"/>
              <w:rPr>
                <w:lang w:val="ro-RO"/>
              </w:rPr>
            </w:pPr>
            <w:r>
              <w:rPr>
                <w:lang w:val="ro-RO"/>
              </w:rPr>
              <w:t>2022-2024</w:t>
            </w:r>
          </w:p>
        </w:tc>
        <w:tc>
          <w:tcPr>
            <w:tcW w:w="6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FF0EC8" w:rsidP="00C23EFE">
            <w:pPr>
              <w:numPr>
                <w:ilvl w:val="0"/>
                <w:numId w:val="43"/>
              </w:numPr>
              <w:spacing w:line="256" w:lineRule="auto"/>
              <w:ind w:left="263" w:hanging="263"/>
              <w:contextualSpacing/>
              <w:rPr>
                <w:lang w:val="ro-RO"/>
              </w:rPr>
            </w:pPr>
            <w:r>
              <w:rPr>
                <w:lang w:val="ro-RO"/>
              </w:rPr>
              <w:t>APL</w:t>
            </w:r>
          </w:p>
        </w:tc>
        <w:tc>
          <w:tcPr>
            <w:tcW w:w="13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7464FC" w:rsidP="00C23EFE">
            <w:pPr>
              <w:numPr>
                <w:ilvl w:val="0"/>
                <w:numId w:val="43"/>
              </w:numPr>
              <w:spacing w:line="256" w:lineRule="auto"/>
              <w:ind w:left="263" w:right="-163" w:hanging="263"/>
              <w:contextualSpacing/>
              <w:rPr>
                <w:lang w:val="ro-RO"/>
              </w:rPr>
            </w:pPr>
          </w:p>
        </w:tc>
        <w:tc>
          <w:tcPr>
            <w:tcW w:w="49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1A00B6" w:rsidP="00C23EFE">
            <w:pPr>
              <w:spacing w:line="256" w:lineRule="auto"/>
              <w:rPr>
                <w:lang w:val="ro-RO"/>
              </w:rPr>
            </w:pPr>
            <w:r>
              <w:rPr>
                <w:lang w:val="ro-RO"/>
              </w:rPr>
              <w:t xml:space="preserve">700 mii </w:t>
            </w:r>
          </w:p>
        </w:tc>
        <w:tc>
          <w:tcPr>
            <w:tcW w:w="5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1A00B6" w:rsidRDefault="001A00B6" w:rsidP="001A00B6">
            <w:pPr>
              <w:spacing w:line="256" w:lineRule="auto"/>
              <w:rPr>
                <w:lang w:val="ro-RO"/>
              </w:rPr>
            </w:pPr>
            <w:r>
              <w:rPr>
                <w:lang w:val="ro-RO"/>
              </w:rPr>
              <w:t>Granturi</w:t>
            </w:r>
          </w:p>
          <w:p w:rsidR="001A00B6" w:rsidRDefault="001A00B6" w:rsidP="001A00B6">
            <w:pPr>
              <w:spacing w:line="256" w:lineRule="auto"/>
              <w:rPr>
                <w:lang w:val="ro-RO"/>
              </w:rPr>
            </w:pPr>
            <w:r>
              <w:rPr>
                <w:lang w:val="ro-RO"/>
              </w:rPr>
              <w:t>APL</w:t>
            </w:r>
          </w:p>
          <w:p w:rsidR="001A00B6" w:rsidRDefault="001A00B6" w:rsidP="001A00B6">
            <w:pPr>
              <w:spacing w:line="256" w:lineRule="auto"/>
              <w:rPr>
                <w:lang w:val="ro-RO"/>
              </w:rPr>
            </w:pPr>
            <w:r>
              <w:rPr>
                <w:lang w:val="ro-RO"/>
              </w:rPr>
              <w:t>Buget de stat</w:t>
            </w:r>
          </w:p>
          <w:p w:rsidR="007464FC" w:rsidRDefault="007464FC" w:rsidP="000A4485">
            <w:pPr>
              <w:spacing w:line="256" w:lineRule="auto"/>
              <w:rPr>
                <w:lang w:val="ro-RO"/>
              </w:rPr>
            </w:pPr>
          </w:p>
        </w:tc>
      </w:tr>
      <w:tr w:rsidR="007464FC" w:rsidTr="00C23EFE">
        <w:trPr>
          <w:trHeight w:val="189"/>
        </w:trPr>
        <w:tc>
          <w:tcPr>
            <w:tcW w:w="149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Pr="0078247F" w:rsidRDefault="00FF0EC8" w:rsidP="00C23EFE">
            <w:pPr>
              <w:pStyle w:val="a4"/>
              <w:numPr>
                <w:ilvl w:val="0"/>
                <w:numId w:val="45"/>
              </w:numPr>
              <w:spacing w:line="256" w:lineRule="auto"/>
              <w:rPr>
                <w:lang w:val="ro-RO"/>
              </w:rPr>
            </w:pPr>
            <w:r w:rsidRPr="0078247F">
              <w:rPr>
                <w:lang w:val="ro-RO"/>
              </w:rPr>
              <w:t>Amenajarea terenului adiacent</w:t>
            </w:r>
          </w:p>
        </w:tc>
        <w:tc>
          <w:tcPr>
            <w:tcW w:w="4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FF0EC8" w:rsidP="00C23EFE">
            <w:pPr>
              <w:spacing w:line="256" w:lineRule="auto"/>
              <w:rPr>
                <w:lang w:val="ro-RO"/>
              </w:rPr>
            </w:pPr>
            <w:r>
              <w:rPr>
                <w:lang w:val="ro-RO"/>
              </w:rPr>
              <w:t>2021-2023</w:t>
            </w:r>
          </w:p>
        </w:tc>
        <w:tc>
          <w:tcPr>
            <w:tcW w:w="6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FF0EC8" w:rsidP="00C23EFE">
            <w:pPr>
              <w:numPr>
                <w:ilvl w:val="0"/>
                <w:numId w:val="43"/>
              </w:numPr>
              <w:spacing w:line="256" w:lineRule="auto"/>
              <w:ind w:left="263" w:hanging="263"/>
              <w:contextualSpacing/>
              <w:rPr>
                <w:lang w:val="ro-RO"/>
              </w:rPr>
            </w:pPr>
            <w:r>
              <w:rPr>
                <w:lang w:val="ro-RO"/>
              </w:rPr>
              <w:t>APL</w:t>
            </w:r>
          </w:p>
        </w:tc>
        <w:tc>
          <w:tcPr>
            <w:tcW w:w="13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7464FC" w:rsidP="00C23EFE">
            <w:pPr>
              <w:numPr>
                <w:ilvl w:val="0"/>
                <w:numId w:val="43"/>
              </w:numPr>
              <w:spacing w:line="256" w:lineRule="auto"/>
              <w:ind w:left="263" w:hanging="263"/>
              <w:contextualSpacing/>
              <w:rPr>
                <w:lang w:val="ro-RO"/>
              </w:rPr>
            </w:pPr>
          </w:p>
        </w:tc>
        <w:tc>
          <w:tcPr>
            <w:tcW w:w="49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1A00B6" w:rsidP="00C23EFE">
            <w:pPr>
              <w:spacing w:line="256" w:lineRule="auto"/>
              <w:rPr>
                <w:lang w:val="ro-RO"/>
              </w:rPr>
            </w:pPr>
            <w:r>
              <w:rPr>
                <w:lang w:val="ro-RO"/>
              </w:rPr>
              <w:t>300 mii</w:t>
            </w:r>
          </w:p>
        </w:tc>
        <w:tc>
          <w:tcPr>
            <w:tcW w:w="5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7464FC" w:rsidRDefault="001A00B6" w:rsidP="000A4485">
            <w:pPr>
              <w:spacing w:line="256" w:lineRule="auto"/>
              <w:rPr>
                <w:lang w:val="ro-RO"/>
              </w:rPr>
            </w:pPr>
            <w:r>
              <w:rPr>
                <w:lang w:val="ro-RO"/>
              </w:rPr>
              <w:t>APL</w:t>
            </w:r>
          </w:p>
        </w:tc>
      </w:tr>
      <w:tr w:rsidR="007464FC" w:rsidTr="000A4485">
        <w:trPr>
          <w:trHeight w:val="266"/>
        </w:trPr>
        <w:tc>
          <w:tcPr>
            <w:tcW w:w="149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7464FC" w:rsidRDefault="007464FC" w:rsidP="0078247F">
            <w:pPr>
              <w:spacing w:line="256" w:lineRule="auto"/>
              <w:contextualSpacing/>
              <w:rPr>
                <w:lang w:val="ro-RO"/>
              </w:rPr>
            </w:pPr>
          </w:p>
        </w:tc>
        <w:tc>
          <w:tcPr>
            <w:tcW w:w="4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7464FC" w:rsidRDefault="007464FC" w:rsidP="000A4485">
            <w:pPr>
              <w:spacing w:line="256" w:lineRule="auto"/>
              <w:rPr>
                <w:lang w:val="ro-RO"/>
              </w:rPr>
            </w:pPr>
          </w:p>
        </w:tc>
        <w:tc>
          <w:tcPr>
            <w:tcW w:w="6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7464FC" w:rsidRDefault="007464FC" w:rsidP="008F3EDB">
            <w:pPr>
              <w:numPr>
                <w:ilvl w:val="0"/>
                <w:numId w:val="43"/>
              </w:numPr>
              <w:spacing w:line="256" w:lineRule="auto"/>
              <w:ind w:left="263" w:hanging="263"/>
              <w:contextualSpacing/>
              <w:rPr>
                <w:lang w:val="ro-RO"/>
              </w:rPr>
            </w:pPr>
          </w:p>
        </w:tc>
        <w:tc>
          <w:tcPr>
            <w:tcW w:w="13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7464FC" w:rsidRDefault="007464FC" w:rsidP="008F3EDB">
            <w:pPr>
              <w:numPr>
                <w:ilvl w:val="0"/>
                <w:numId w:val="43"/>
              </w:numPr>
              <w:spacing w:line="256" w:lineRule="auto"/>
              <w:ind w:left="263" w:hanging="263"/>
              <w:contextualSpacing/>
              <w:rPr>
                <w:lang w:val="ro-RO"/>
              </w:rPr>
            </w:pPr>
          </w:p>
        </w:tc>
        <w:tc>
          <w:tcPr>
            <w:tcW w:w="49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7464FC" w:rsidRDefault="007464FC" w:rsidP="000A4485">
            <w:pPr>
              <w:spacing w:line="256" w:lineRule="auto"/>
              <w:jc w:val="center"/>
              <w:rPr>
                <w:lang w:val="ro-RO"/>
              </w:rPr>
            </w:pPr>
          </w:p>
        </w:tc>
        <w:tc>
          <w:tcPr>
            <w:tcW w:w="5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7464FC" w:rsidRDefault="007464FC" w:rsidP="000A4485">
            <w:pPr>
              <w:spacing w:line="256" w:lineRule="auto"/>
              <w:rPr>
                <w:lang w:val="ro-RO"/>
              </w:rPr>
            </w:pPr>
          </w:p>
        </w:tc>
      </w:tr>
    </w:tbl>
    <w:p w:rsidR="007464FC" w:rsidRDefault="007464FC" w:rsidP="007464FC">
      <w:pPr>
        <w:rPr>
          <w:lang w:val="ro-RO"/>
        </w:rPr>
      </w:pPr>
    </w:p>
    <w:p w:rsidR="007464FC" w:rsidRDefault="00D938F4" w:rsidP="00D938F4">
      <w:pPr>
        <w:tabs>
          <w:tab w:val="left" w:pos="2552"/>
        </w:tabs>
        <w:rPr>
          <w:lang w:val="ro-RO"/>
        </w:rPr>
      </w:pPr>
      <w:r w:rsidRPr="00ED672C">
        <w:rPr>
          <w:b/>
          <w:lang w:val="ro-RO"/>
        </w:rPr>
        <w:t>Obie</w:t>
      </w:r>
      <w:r>
        <w:rPr>
          <w:b/>
          <w:lang w:val="ro-RO"/>
        </w:rPr>
        <w:t xml:space="preserve">ctiv specific 4.3 </w:t>
      </w:r>
      <w:r w:rsidR="004670C6">
        <w:rPr>
          <w:lang w:val="ro-RO"/>
        </w:rPr>
        <w:t>Sporirea spiritului civic al populației</w:t>
      </w:r>
    </w:p>
    <w:p w:rsidR="00527283" w:rsidRDefault="00527283" w:rsidP="00D938F4">
      <w:pPr>
        <w:tabs>
          <w:tab w:val="left" w:pos="2552"/>
        </w:tabs>
        <w:rPr>
          <w:lang w:val="ro-RO"/>
        </w:rPr>
      </w:pPr>
    </w:p>
    <w:tbl>
      <w:tblPr>
        <w:tblW w:w="5000" w:type="pct"/>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2171"/>
        <w:gridCol w:w="1307"/>
        <w:gridCol w:w="2032"/>
        <w:gridCol w:w="1740"/>
        <w:gridCol w:w="1161"/>
        <w:gridCol w:w="1443"/>
      </w:tblGrid>
      <w:tr w:rsidR="00B96244" w:rsidTr="00B96244">
        <w:trPr>
          <w:trHeight w:val="250"/>
          <w:tblHeader/>
        </w:trPr>
        <w:tc>
          <w:tcPr>
            <w:tcW w:w="11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B96244">
            <w:pPr>
              <w:spacing w:line="257" w:lineRule="auto"/>
              <w:rPr>
                <w:lang w:val="ro-RO"/>
              </w:rPr>
            </w:pPr>
            <w:r>
              <w:rPr>
                <w:b/>
                <w:bCs/>
                <w:color w:val="FFFFFF" w:themeColor="background1"/>
                <w:lang w:val="ro-RO"/>
              </w:rPr>
              <w:t>Activități</w:t>
            </w:r>
          </w:p>
        </w:tc>
        <w:tc>
          <w:tcPr>
            <w:tcW w:w="6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0A4485">
            <w:pPr>
              <w:spacing w:line="256" w:lineRule="auto"/>
              <w:jc w:val="center"/>
              <w:rPr>
                <w:lang w:val="ro-RO"/>
              </w:rPr>
            </w:pPr>
            <w:r>
              <w:rPr>
                <w:b/>
                <w:bCs/>
                <w:color w:val="FFFFFF" w:themeColor="background1"/>
                <w:lang w:val="ro-RO"/>
              </w:rPr>
              <w:t>Perioada</w:t>
            </w:r>
          </w:p>
        </w:tc>
        <w:tc>
          <w:tcPr>
            <w:tcW w:w="10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0A4485">
            <w:pPr>
              <w:spacing w:line="256" w:lineRule="auto"/>
              <w:jc w:val="center"/>
              <w:rPr>
                <w:lang w:val="ro-RO"/>
              </w:rPr>
            </w:pPr>
            <w:r>
              <w:rPr>
                <w:b/>
                <w:bCs/>
                <w:color w:val="FFFFFF" w:themeColor="background1"/>
                <w:lang w:val="ro-RO"/>
              </w:rPr>
              <w:t>Persoana/e responsabilă/e</w:t>
            </w:r>
          </w:p>
        </w:tc>
        <w:tc>
          <w:tcPr>
            <w:tcW w:w="8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0A4485">
            <w:pPr>
              <w:spacing w:line="256" w:lineRule="auto"/>
              <w:jc w:val="center"/>
              <w:rPr>
                <w:lang w:val="ro-RO"/>
              </w:rPr>
            </w:pPr>
            <w:r>
              <w:rPr>
                <w:b/>
                <w:bCs/>
                <w:color w:val="FFFFFF" w:themeColor="background1"/>
                <w:lang w:val="ro-RO"/>
              </w:rPr>
              <w:t>Indicatori de performanță</w:t>
            </w:r>
          </w:p>
        </w:tc>
        <w:tc>
          <w:tcPr>
            <w:tcW w:w="5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0A4485">
            <w:pPr>
              <w:spacing w:line="256" w:lineRule="auto"/>
              <w:jc w:val="center"/>
              <w:rPr>
                <w:lang w:val="ro-RO"/>
              </w:rPr>
            </w:pPr>
            <w:r>
              <w:rPr>
                <w:b/>
                <w:bCs/>
                <w:color w:val="FFFFFF" w:themeColor="background1"/>
                <w:lang w:val="ro-RO"/>
              </w:rPr>
              <w:t>Cost estimat, mii lei</w:t>
            </w:r>
          </w:p>
        </w:tc>
        <w:tc>
          <w:tcPr>
            <w:tcW w:w="7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699"/>
            <w:vAlign w:val="center"/>
            <w:hideMark/>
          </w:tcPr>
          <w:p w:rsidR="007464FC" w:rsidRDefault="007464FC" w:rsidP="000A4485">
            <w:pPr>
              <w:spacing w:line="256" w:lineRule="auto"/>
              <w:jc w:val="center"/>
              <w:rPr>
                <w:lang w:val="ro-RO"/>
              </w:rPr>
            </w:pPr>
            <w:r>
              <w:rPr>
                <w:b/>
                <w:bCs/>
                <w:color w:val="FFFFFF" w:themeColor="background1"/>
                <w:lang w:val="ro-RO"/>
              </w:rPr>
              <w:t>Potențiale surse de finanțare</w:t>
            </w:r>
          </w:p>
        </w:tc>
      </w:tr>
      <w:tr w:rsidR="00B96244" w:rsidTr="00C23EFE">
        <w:trPr>
          <w:trHeight w:val="250"/>
        </w:trPr>
        <w:tc>
          <w:tcPr>
            <w:tcW w:w="11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Pr="0078247F" w:rsidRDefault="004670C6" w:rsidP="00C23EFE">
            <w:pPr>
              <w:pStyle w:val="a4"/>
              <w:numPr>
                <w:ilvl w:val="0"/>
                <w:numId w:val="44"/>
              </w:numPr>
              <w:spacing w:line="257" w:lineRule="auto"/>
              <w:rPr>
                <w:lang w:val="ro-RO"/>
              </w:rPr>
            </w:pPr>
            <w:r w:rsidRPr="0078247F">
              <w:rPr>
                <w:lang w:val="ro-RO"/>
              </w:rPr>
              <w:t xml:space="preserve">Crearea unei asociații de băștinași </w:t>
            </w:r>
          </w:p>
        </w:tc>
        <w:tc>
          <w:tcPr>
            <w:tcW w:w="6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4670C6" w:rsidP="00C23EFE">
            <w:pPr>
              <w:spacing w:line="256" w:lineRule="auto"/>
              <w:rPr>
                <w:lang w:val="ro-RO"/>
              </w:rPr>
            </w:pPr>
            <w:r>
              <w:rPr>
                <w:lang w:val="ro-RO"/>
              </w:rPr>
              <w:t>2021-2023</w:t>
            </w:r>
          </w:p>
        </w:tc>
        <w:tc>
          <w:tcPr>
            <w:tcW w:w="10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4670C6" w:rsidP="00C23EFE">
            <w:pPr>
              <w:numPr>
                <w:ilvl w:val="0"/>
                <w:numId w:val="43"/>
              </w:numPr>
              <w:spacing w:line="256" w:lineRule="auto"/>
              <w:ind w:left="259" w:right="-248" w:hanging="259"/>
              <w:rPr>
                <w:lang w:val="ro-RO"/>
              </w:rPr>
            </w:pPr>
            <w:r>
              <w:rPr>
                <w:lang w:val="ro-RO"/>
              </w:rPr>
              <w:t>APL</w:t>
            </w:r>
          </w:p>
          <w:p w:rsidR="004670C6" w:rsidRDefault="004670C6" w:rsidP="00C23EFE">
            <w:pPr>
              <w:numPr>
                <w:ilvl w:val="0"/>
                <w:numId w:val="43"/>
              </w:numPr>
              <w:spacing w:line="256" w:lineRule="auto"/>
              <w:ind w:left="259" w:right="-248" w:hanging="259"/>
              <w:rPr>
                <w:lang w:val="ro-RO"/>
              </w:rPr>
            </w:pPr>
            <w:r>
              <w:rPr>
                <w:lang w:val="ro-RO"/>
              </w:rPr>
              <w:t>Diaspora</w:t>
            </w:r>
          </w:p>
          <w:p w:rsidR="004670C6" w:rsidRDefault="004670C6" w:rsidP="00C23EFE">
            <w:pPr>
              <w:numPr>
                <w:ilvl w:val="0"/>
                <w:numId w:val="43"/>
              </w:numPr>
              <w:spacing w:line="256" w:lineRule="auto"/>
              <w:ind w:left="259" w:right="-248" w:hanging="259"/>
              <w:rPr>
                <w:lang w:val="ro-RO"/>
              </w:rPr>
            </w:pPr>
            <w:r>
              <w:rPr>
                <w:lang w:val="ro-RO"/>
              </w:rPr>
              <w:t>ONG locale</w:t>
            </w:r>
          </w:p>
        </w:tc>
        <w:tc>
          <w:tcPr>
            <w:tcW w:w="8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7464FC" w:rsidP="00C23EFE">
            <w:pPr>
              <w:numPr>
                <w:ilvl w:val="0"/>
                <w:numId w:val="43"/>
              </w:numPr>
              <w:spacing w:line="256" w:lineRule="auto"/>
              <w:ind w:left="263" w:hanging="263"/>
              <w:rPr>
                <w:lang w:val="ro-RO"/>
              </w:rPr>
            </w:pPr>
          </w:p>
        </w:tc>
        <w:tc>
          <w:tcPr>
            <w:tcW w:w="5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4670C6" w:rsidP="00C23EFE">
            <w:pPr>
              <w:spacing w:line="256" w:lineRule="auto"/>
              <w:rPr>
                <w:lang w:val="ro-RO"/>
              </w:rPr>
            </w:pPr>
            <w:r>
              <w:rPr>
                <w:lang w:val="ro-RO"/>
              </w:rPr>
              <w:t>2000 mii lei</w:t>
            </w:r>
          </w:p>
        </w:tc>
        <w:tc>
          <w:tcPr>
            <w:tcW w:w="7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7464FC" w:rsidRDefault="004670C6" w:rsidP="000A4485">
            <w:pPr>
              <w:spacing w:line="256" w:lineRule="auto"/>
              <w:rPr>
                <w:lang w:val="ro-RO"/>
              </w:rPr>
            </w:pPr>
            <w:r>
              <w:rPr>
                <w:lang w:val="ro-RO"/>
              </w:rPr>
              <w:t xml:space="preserve">Populația </w:t>
            </w:r>
          </w:p>
          <w:p w:rsidR="004670C6" w:rsidRDefault="004670C6" w:rsidP="000A4485">
            <w:pPr>
              <w:spacing w:line="256" w:lineRule="auto"/>
              <w:rPr>
                <w:lang w:val="ro-RO"/>
              </w:rPr>
            </w:pPr>
            <w:r>
              <w:rPr>
                <w:lang w:val="ro-RO"/>
              </w:rPr>
              <w:t>APL</w:t>
            </w:r>
          </w:p>
          <w:p w:rsidR="004670C6" w:rsidRDefault="004670C6" w:rsidP="000A4485">
            <w:pPr>
              <w:spacing w:line="256" w:lineRule="auto"/>
              <w:rPr>
                <w:lang w:val="ro-RO"/>
              </w:rPr>
            </w:pPr>
            <w:r>
              <w:rPr>
                <w:lang w:val="ro-RO"/>
              </w:rPr>
              <w:t>Diaspora</w:t>
            </w:r>
          </w:p>
        </w:tc>
      </w:tr>
      <w:tr w:rsidR="00B96244" w:rsidTr="00C23EFE">
        <w:trPr>
          <w:trHeight w:val="328"/>
        </w:trPr>
        <w:tc>
          <w:tcPr>
            <w:tcW w:w="11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Pr="0078247F" w:rsidRDefault="004670C6" w:rsidP="00C23EFE">
            <w:pPr>
              <w:pStyle w:val="a4"/>
              <w:numPr>
                <w:ilvl w:val="0"/>
                <w:numId w:val="44"/>
              </w:numPr>
              <w:spacing w:line="257" w:lineRule="auto"/>
              <w:rPr>
                <w:lang w:val="ro-RO"/>
              </w:rPr>
            </w:pPr>
            <w:r w:rsidRPr="0078247F">
              <w:rPr>
                <w:lang w:val="ro-RO"/>
              </w:rPr>
              <w:t>Instituirea unui buget civic local</w:t>
            </w:r>
          </w:p>
        </w:tc>
        <w:tc>
          <w:tcPr>
            <w:tcW w:w="6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4670C6" w:rsidP="00C23EFE">
            <w:pPr>
              <w:spacing w:line="256" w:lineRule="auto"/>
              <w:rPr>
                <w:lang w:val="ro-RO"/>
              </w:rPr>
            </w:pPr>
            <w:r>
              <w:rPr>
                <w:lang w:val="ro-RO"/>
              </w:rPr>
              <w:t>2022-2025</w:t>
            </w:r>
          </w:p>
        </w:tc>
        <w:tc>
          <w:tcPr>
            <w:tcW w:w="10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4670C6" w:rsidP="00C23EFE">
            <w:pPr>
              <w:numPr>
                <w:ilvl w:val="0"/>
                <w:numId w:val="43"/>
              </w:numPr>
              <w:spacing w:line="256" w:lineRule="auto"/>
              <w:ind w:left="259" w:hanging="259"/>
              <w:rPr>
                <w:lang w:val="ro-RO"/>
              </w:rPr>
            </w:pPr>
            <w:r>
              <w:rPr>
                <w:lang w:val="ro-RO"/>
              </w:rPr>
              <w:t>APL</w:t>
            </w:r>
          </w:p>
        </w:tc>
        <w:tc>
          <w:tcPr>
            <w:tcW w:w="8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7464FC" w:rsidP="00C23EFE">
            <w:pPr>
              <w:numPr>
                <w:ilvl w:val="0"/>
                <w:numId w:val="43"/>
              </w:numPr>
              <w:spacing w:line="256" w:lineRule="auto"/>
              <w:ind w:left="263" w:hanging="263"/>
              <w:rPr>
                <w:lang w:val="ro-RO"/>
              </w:rPr>
            </w:pPr>
          </w:p>
        </w:tc>
        <w:tc>
          <w:tcPr>
            <w:tcW w:w="5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4670C6" w:rsidP="00C23EFE">
            <w:pPr>
              <w:spacing w:line="256" w:lineRule="auto"/>
              <w:rPr>
                <w:lang w:val="ro-RO"/>
              </w:rPr>
            </w:pPr>
            <w:r>
              <w:rPr>
                <w:lang w:val="ro-RO"/>
              </w:rPr>
              <w:t>50 mii lei anual</w:t>
            </w:r>
          </w:p>
        </w:tc>
        <w:tc>
          <w:tcPr>
            <w:tcW w:w="7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7464FC" w:rsidRDefault="004670C6" w:rsidP="000A4485">
            <w:pPr>
              <w:spacing w:line="256" w:lineRule="auto"/>
              <w:rPr>
                <w:lang w:val="ro-RO"/>
              </w:rPr>
            </w:pPr>
            <w:r>
              <w:rPr>
                <w:lang w:val="ro-RO"/>
              </w:rPr>
              <w:t>Buget Local;</w:t>
            </w:r>
          </w:p>
          <w:p w:rsidR="004670C6" w:rsidRDefault="004670C6" w:rsidP="000A4485">
            <w:pPr>
              <w:spacing w:line="256" w:lineRule="auto"/>
              <w:rPr>
                <w:lang w:val="ro-RO"/>
              </w:rPr>
            </w:pPr>
            <w:r>
              <w:rPr>
                <w:lang w:val="ro-RO"/>
              </w:rPr>
              <w:t>Populația</w:t>
            </w:r>
          </w:p>
        </w:tc>
      </w:tr>
      <w:tr w:rsidR="00B96244" w:rsidRPr="004670C6" w:rsidTr="00C23EFE">
        <w:trPr>
          <w:trHeight w:val="328"/>
        </w:trPr>
        <w:tc>
          <w:tcPr>
            <w:tcW w:w="11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Pr="0078247F" w:rsidRDefault="004670C6" w:rsidP="00C23EFE">
            <w:pPr>
              <w:pStyle w:val="a4"/>
              <w:numPr>
                <w:ilvl w:val="0"/>
                <w:numId w:val="44"/>
              </w:numPr>
              <w:spacing w:line="257" w:lineRule="auto"/>
              <w:rPr>
                <w:lang w:val="ro-RO"/>
              </w:rPr>
            </w:pPr>
            <w:r w:rsidRPr="0078247F">
              <w:rPr>
                <w:lang w:val="ro-RO"/>
              </w:rPr>
              <w:t>Organizarea concursurilor în comună (ex. Cel mai bine amenajat cartier</w:t>
            </w:r>
            <w:r w:rsidR="003D1A82" w:rsidRPr="0078247F">
              <w:rPr>
                <w:lang w:val="ro-RO"/>
              </w:rPr>
              <w:t>/gospodărie</w:t>
            </w:r>
            <w:r w:rsidRPr="0078247F">
              <w:rPr>
                <w:lang w:val="ro-RO"/>
              </w:rPr>
              <w:t>)</w:t>
            </w:r>
          </w:p>
        </w:tc>
        <w:tc>
          <w:tcPr>
            <w:tcW w:w="6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3D1A82" w:rsidP="00C23EFE">
            <w:pPr>
              <w:spacing w:line="256" w:lineRule="auto"/>
              <w:rPr>
                <w:lang w:val="ro-RO"/>
              </w:rPr>
            </w:pPr>
            <w:r>
              <w:rPr>
                <w:lang w:val="ro-RO"/>
              </w:rPr>
              <w:t>2022-2025</w:t>
            </w:r>
          </w:p>
        </w:tc>
        <w:tc>
          <w:tcPr>
            <w:tcW w:w="10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3D1A82" w:rsidP="00C23EFE">
            <w:pPr>
              <w:numPr>
                <w:ilvl w:val="0"/>
                <w:numId w:val="43"/>
              </w:numPr>
              <w:spacing w:line="256" w:lineRule="auto"/>
              <w:ind w:left="259" w:hanging="259"/>
              <w:rPr>
                <w:lang w:val="ro-RO"/>
              </w:rPr>
            </w:pPr>
            <w:r>
              <w:rPr>
                <w:lang w:val="ro-RO"/>
              </w:rPr>
              <w:t>APL</w:t>
            </w:r>
          </w:p>
        </w:tc>
        <w:tc>
          <w:tcPr>
            <w:tcW w:w="8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7464FC" w:rsidP="00C23EFE">
            <w:pPr>
              <w:numPr>
                <w:ilvl w:val="0"/>
                <w:numId w:val="43"/>
              </w:numPr>
              <w:spacing w:line="256" w:lineRule="auto"/>
              <w:ind w:left="263" w:hanging="263"/>
              <w:rPr>
                <w:lang w:val="ro-RO"/>
              </w:rPr>
            </w:pPr>
          </w:p>
        </w:tc>
        <w:tc>
          <w:tcPr>
            <w:tcW w:w="5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9B4D5E" w:rsidP="00C23EFE">
            <w:pPr>
              <w:spacing w:line="256" w:lineRule="auto"/>
              <w:rPr>
                <w:lang w:val="ro-RO"/>
              </w:rPr>
            </w:pPr>
            <w:r>
              <w:rPr>
                <w:lang w:val="ro-RO"/>
              </w:rPr>
              <w:t>3 mii</w:t>
            </w:r>
          </w:p>
        </w:tc>
        <w:tc>
          <w:tcPr>
            <w:tcW w:w="7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7464FC" w:rsidRDefault="003D1A82" w:rsidP="000A4485">
            <w:pPr>
              <w:spacing w:line="256" w:lineRule="auto"/>
              <w:rPr>
                <w:lang w:val="ro-RO"/>
              </w:rPr>
            </w:pPr>
            <w:r>
              <w:rPr>
                <w:lang w:val="ro-RO"/>
              </w:rPr>
              <w:t>Buget Local</w:t>
            </w:r>
          </w:p>
        </w:tc>
      </w:tr>
      <w:tr w:rsidR="00B96244" w:rsidRPr="003D1A82" w:rsidTr="00C23EFE">
        <w:trPr>
          <w:trHeight w:val="328"/>
        </w:trPr>
        <w:tc>
          <w:tcPr>
            <w:tcW w:w="11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Pr="0078247F" w:rsidRDefault="003D1A82" w:rsidP="00C23EFE">
            <w:pPr>
              <w:pStyle w:val="a4"/>
              <w:numPr>
                <w:ilvl w:val="0"/>
                <w:numId w:val="44"/>
              </w:numPr>
              <w:spacing w:line="257" w:lineRule="auto"/>
              <w:rPr>
                <w:lang w:val="ro-RO"/>
              </w:rPr>
            </w:pPr>
            <w:r w:rsidRPr="0078247F">
              <w:rPr>
                <w:lang w:val="ro-RO"/>
              </w:rPr>
              <w:t>Organizarea și promovarea activităților de voluntariat</w:t>
            </w:r>
          </w:p>
        </w:tc>
        <w:tc>
          <w:tcPr>
            <w:tcW w:w="6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3D1A82" w:rsidP="00C23EFE">
            <w:pPr>
              <w:spacing w:line="256" w:lineRule="auto"/>
              <w:rPr>
                <w:lang w:val="ro-RO"/>
              </w:rPr>
            </w:pPr>
            <w:r>
              <w:rPr>
                <w:lang w:val="ro-RO"/>
              </w:rPr>
              <w:t>anual</w:t>
            </w:r>
          </w:p>
        </w:tc>
        <w:tc>
          <w:tcPr>
            <w:tcW w:w="10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3D1A82" w:rsidP="00C23EFE">
            <w:pPr>
              <w:numPr>
                <w:ilvl w:val="0"/>
                <w:numId w:val="43"/>
              </w:numPr>
              <w:spacing w:line="256" w:lineRule="auto"/>
              <w:ind w:left="259" w:hanging="259"/>
              <w:rPr>
                <w:lang w:val="ro-RO"/>
              </w:rPr>
            </w:pPr>
            <w:r>
              <w:rPr>
                <w:lang w:val="ro-RO"/>
              </w:rPr>
              <w:t>APL</w:t>
            </w:r>
          </w:p>
          <w:p w:rsidR="003D1A82" w:rsidRDefault="00C23EFE" w:rsidP="00C23EFE">
            <w:pPr>
              <w:numPr>
                <w:ilvl w:val="0"/>
                <w:numId w:val="43"/>
              </w:numPr>
              <w:spacing w:line="256" w:lineRule="auto"/>
              <w:ind w:left="259" w:hanging="259"/>
              <w:rPr>
                <w:lang w:val="ro-RO"/>
              </w:rPr>
            </w:pPr>
            <w:r>
              <w:rPr>
                <w:lang w:val="ro-RO"/>
              </w:rPr>
              <w:t>AO locale</w:t>
            </w:r>
          </w:p>
        </w:tc>
        <w:tc>
          <w:tcPr>
            <w:tcW w:w="8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7464FC" w:rsidP="00C23EFE">
            <w:pPr>
              <w:numPr>
                <w:ilvl w:val="0"/>
                <w:numId w:val="43"/>
              </w:numPr>
              <w:spacing w:line="256" w:lineRule="auto"/>
              <w:ind w:left="263" w:hanging="263"/>
              <w:rPr>
                <w:lang w:val="ro-RO"/>
              </w:rPr>
            </w:pPr>
          </w:p>
        </w:tc>
        <w:tc>
          <w:tcPr>
            <w:tcW w:w="5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vAlign w:val="center"/>
          </w:tcPr>
          <w:p w:rsidR="007464FC" w:rsidRDefault="009B4D5E" w:rsidP="00C23EFE">
            <w:pPr>
              <w:spacing w:line="256" w:lineRule="auto"/>
              <w:rPr>
                <w:lang w:val="ro-RO"/>
              </w:rPr>
            </w:pPr>
            <w:r>
              <w:rPr>
                <w:lang w:val="ro-RO"/>
              </w:rPr>
              <w:t>1 mii</w:t>
            </w:r>
          </w:p>
        </w:tc>
        <w:tc>
          <w:tcPr>
            <w:tcW w:w="7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7464FC" w:rsidRDefault="003D1A82" w:rsidP="000A4485">
            <w:pPr>
              <w:spacing w:line="256" w:lineRule="auto"/>
              <w:rPr>
                <w:lang w:val="ro-RO"/>
              </w:rPr>
            </w:pPr>
            <w:r>
              <w:rPr>
                <w:lang w:val="ro-RO"/>
              </w:rPr>
              <w:t>Populația</w:t>
            </w:r>
          </w:p>
          <w:p w:rsidR="003D1A82" w:rsidRDefault="003D1A82" w:rsidP="000A4485">
            <w:pPr>
              <w:spacing w:line="256" w:lineRule="auto"/>
              <w:rPr>
                <w:lang w:val="ro-RO"/>
              </w:rPr>
            </w:pPr>
            <w:r>
              <w:rPr>
                <w:lang w:val="ro-RO"/>
              </w:rPr>
              <w:t>APL</w:t>
            </w:r>
          </w:p>
        </w:tc>
      </w:tr>
    </w:tbl>
    <w:p w:rsidR="00372757" w:rsidRPr="00521A53" w:rsidRDefault="00372757" w:rsidP="00462B67">
      <w:pPr>
        <w:spacing w:line="276" w:lineRule="auto"/>
        <w:jc w:val="both"/>
        <w:rPr>
          <w:rFonts w:ascii="Times New Roman" w:hAnsi="Times New Roman" w:cs="Times New Roman"/>
          <w:color w:val="FFFFFF" w:themeColor="background1"/>
          <w:szCs w:val="24"/>
          <w:lang w:val="ro-RO"/>
        </w:rPr>
      </w:pPr>
    </w:p>
    <w:sectPr w:rsidR="00372757" w:rsidRPr="00521A53" w:rsidSect="0037605A">
      <w:pgSz w:w="11906" w:h="16838"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91E" w:rsidRDefault="0035291E" w:rsidP="00ED70B0">
      <w:r>
        <w:separator/>
      </w:r>
    </w:p>
  </w:endnote>
  <w:endnote w:type="continuationSeparator" w:id="0">
    <w:p w:rsidR="0035291E" w:rsidRDefault="0035291E" w:rsidP="00ED70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Roboto Condensed">
    <w:altName w:val="Arial"/>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024900"/>
      <w:docPartObj>
        <w:docPartGallery w:val="Page Numbers (Bottom of Page)"/>
        <w:docPartUnique/>
      </w:docPartObj>
    </w:sdtPr>
    <w:sdtEndPr>
      <w:rPr>
        <w:noProof/>
      </w:rPr>
    </w:sdtEndPr>
    <w:sdtContent>
      <w:p w:rsidR="00D02A90" w:rsidRDefault="00D02A90" w:rsidP="00A06DB2">
        <w:pPr>
          <w:pStyle w:val="ab"/>
          <w:jc w:val="center"/>
        </w:pPr>
        <w:fldSimple w:instr=" PAGE   \* MERGEFORMAT ">
          <w:r w:rsidR="003745A3">
            <w:rPr>
              <w:noProof/>
            </w:rPr>
            <w:t>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91E" w:rsidRDefault="0035291E" w:rsidP="00ED70B0">
      <w:r>
        <w:separator/>
      </w:r>
    </w:p>
  </w:footnote>
  <w:footnote w:type="continuationSeparator" w:id="0">
    <w:p w:rsidR="0035291E" w:rsidRDefault="0035291E" w:rsidP="00ED70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3pt;height:11.3pt" o:bullet="t">
        <v:imagedata r:id="rId1" o:title="mso95B9"/>
      </v:shape>
    </w:pict>
  </w:numPicBullet>
  <w:abstractNum w:abstractNumId="0">
    <w:nsid w:val="019C7F41"/>
    <w:multiLevelType w:val="hybridMultilevel"/>
    <w:tmpl w:val="4756FED2"/>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02616849"/>
    <w:multiLevelType w:val="hybridMultilevel"/>
    <w:tmpl w:val="4926B6CA"/>
    <w:lvl w:ilvl="0" w:tplc="04190009">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nsid w:val="02842B82"/>
    <w:multiLevelType w:val="hybridMultilevel"/>
    <w:tmpl w:val="91D649E2"/>
    <w:lvl w:ilvl="0" w:tplc="EE5E3DFE">
      <w:numFmt w:val="bullet"/>
      <w:lvlText w:val=""/>
      <w:lvlJc w:val="left"/>
      <w:pPr>
        <w:ind w:left="471" w:hanging="360"/>
      </w:pPr>
      <w:rPr>
        <w:rFonts w:ascii="Wingdings" w:eastAsia="Wingdings" w:hAnsi="Wingdings" w:cs="Wingdings" w:hint="default"/>
        <w:w w:val="100"/>
        <w:sz w:val="24"/>
        <w:szCs w:val="24"/>
        <w:lang w:val="ro-RO" w:eastAsia="en-US" w:bidi="ar-SA"/>
      </w:rPr>
    </w:lvl>
    <w:lvl w:ilvl="1" w:tplc="82E06220">
      <w:numFmt w:val="bullet"/>
      <w:lvlText w:val="•"/>
      <w:lvlJc w:val="left"/>
      <w:pPr>
        <w:ind w:left="948" w:hanging="360"/>
      </w:pPr>
      <w:rPr>
        <w:rFonts w:hint="default"/>
        <w:lang w:val="ro-RO" w:eastAsia="en-US" w:bidi="ar-SA"/>
      </w:rPr>
    </w:lvl>
    <w:lvl w:ilvl="2" w:tplc="03A07636">
      <w:numFmt w:val="bullet"/>
      <w:lvlText w:val="•"/>
      <w:lvlJc w:val="left"/>
      <w:pPr>
        <w:ind w:left="1417" w:hanging="360"/>
      </w:pPr>
      <w:rPr>
        <w:rFonts w:hint="default"/>
        <w:lang w:val="ro-RO" w:eastAsia="en-US" w:bidi="ar-SA"/>
      </w:rPr>
    </w:lvl>
    <w:lvl w:ilvl="3" w:tplc="8F00588E">
      <w:numFmt w:val="bullet"/>
      <w:lvlText w:val="•"/>
      <w:lvlJc w:val="left"/>
      <w:pPr>
        <w:ind w:left="1886" w:hanging="360"/>
      </w:pPr>
      <w:rPr>
        <w:rFonts w:hint="default"/>
        <w:lang w:val="ro-RO" w:eastAsia="en-US" w:bidi="ar-SA"/>
      </w:rPr>
    </w:lvl>
    <w:lvl w:ilvl="4" w:tplc="D0B8D52E">
      <w:numFmt w:val="bullet"/>
      <w:lvlText w:val="•"/>
      <w:lvlJc w:val="left"/>
      <w:pPr>
        <w:ind w:left="2355" w:hanging="360"/>
      </w:pPr>
      <w:rPr>
        <w:rFonts w:hint="default"/>
        <w:lang w:val="ro-RO" w:eastAsia="en-US" w:bidi="ar-SA"/>
      </w:rPr>
    </w:lvl>
    <w:lvl w:ilvl="5" w:tplc="C086475A">
      <w:numFmt w:val="bullet"/>
      <w:lvlText w:val="•"/>
      <w:lvlJc w:val="left"/>
      <w:pPr>
        <w:ind w:left="2824" w:hanging="360"/>
      </w:pPr>
      <w:rPr>
        <w:rFonts w:hint="default"/>
        <w:lang w:val="ro-RO" w:eastAsia="en-US" w:bidi="ar-SA"/>
      </w:rPr>
    </w:lvl>
    <w:lvl w:ilvl="6" w:tplc="DD6AB3B4">
      <w:numFmt w:val="bullet"/>
      <w:lvlText w:val="•"/>
      <w:lvlJc w:val="left"/>
      <w:pPr>
        <w:ind w:left="3292" w:hanging="360"/>
      </w:pPr>
      <w:rPr>
        <w:rFonts w:hint="default"/>
        <w:lang w:val="ro-RO" w:eastAsia="en-US" w:bidi="ar-SA"/>
      </w:rPr>
    </w:lvl>
    <w:lvl w:ilvl="7" w:tplc="915A9DF6">
      <w:numFmt w:val="bullet"/>
      <w:lvlText w:val="•"/>
      <w:lvlJc w:val="left"/>
      <w:pPr>
        <w:ind w:left="3761" w:hanging="360"/>
      </w:pPr>
      <w:rPr>
        <w:rFonts w:hint="default"/>
        <w:lang w:val="ro-RO" w:eastAsia="en-US" w:bidi="ar-SA"/>
      </w:rPr>
    </w:lvl>
    <w:lvl w:ilvl="8" w:tplc="8704084C">
      <w:numFmt w:val="bullet"/>
      <w:lvlText w:val="•"/>
      <w:lvlJc w:val="left"/>
      <w:pPr>
        <w:ind w:left="4230" w:hanging="360"/>
      </w:pPr>
      <w:rPr>
        <w:rFonts w:hint="default"/>
        <w:lang w:val="ro-RO" w:eastAsia="en-US" w:bidi="ar-SA"/>
      </w:rPr>
    </w:lvl>
  </w:abstractNum>
  <w:abstractNum w:abstractNumId="3">
    <w:nsid w:val="045D15F7"/>
    <w:multiLevelType w:val="hybridMultilevel"/>
    <w:tmpl w:val="118EE370"/>
    <w:lvl w:ilvl="0" w:tplc="53D0E2CA">
      <w:start w:val="1"/>
      <w:numFmt w:val="decimal"/>
      <w:lvlText w:val="Obiectiv specific 3.%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8B83149"/>
    <w:multiLevelType w:val="multilevel"/>
    <w:tmpl w:val="15F82AA8"/>
    <w:lvl w:ilvl="0">
      <w:start w:val="3"/>
      <w:numFmt w:val="decimal"/>
      <w:lvlText w:val="%1"/>
      <w:lvlJc w:val="left"/>
      <w:pPr>
        <w:ind w:left="525" w:hanging="525"/>
      </w:pPr>
      <w:rPr>
        <w:rFonts w:hint="default"/>
      </w:rPr>
    </w:lvl>
    <w:lvl w:ilvl="1">
      <w:start w:val="6"/>
      <w:numFmt w:val="decimal"/>
      <w:lvlText w:val="%1.%2"/>
      <w:lvlJc w:val="left"/>
      <w:pPr>
        <w:ind w:left="705" w:hanging="525"/>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
    <w:nsid w:val="0BD2398B"/>
    <w:multiLevelType w:val="hybridMultilevel"/>
    <w:tmpl w:val="8CF07C2E"/>
    <w:lvl w:ilvl="0" w:tplc="559A908C">
      <w:numFmt w:val="bullet"/>
      <w:lvlText w:val=""/>
      <w:lvlJc w:val="left"/>
      <w:pPr>
        <w:ind w:left="471" w:hanging="360"/>
      </w:pPr>
      <w:rPr>
        <w:rFonts w:ascii="Wingdings" w:eastAsia="Wingdings" w:hAnsi="Wingdings" w:cs="Wingdings" w:hint="default"/>
        <w:w w:val="100"/>
        <w:sz w:val="24"/>
        <w:szCs w:val="24"/>
        <w:lang w:val="ro-RO" w:eastAsia="en-US" w:bidi="ar-SA"/>
      </w:rPr>
    </w:lvl>
    <w:lvl w:ilvl="1" w:tplc="DE700E92">
      <w:numFmt w:val="bullet"/>
      <w:lvlText w:val="•"/>
      <w:lvlJc w:val="left"/>
      <w:pPr>
        <w:ind w:left="948" w:hanging="360"/>
      </w:pPr>
      <w:rPr>
        <w:rFonts w:hint="default"/>
        <w:lang w:val="ro-RO" w:eastAsia="en-US" w:bidi="ar-SA"/>
      </w:rPr>
    </w:lvl>
    <w:lvl w:ilvl="2" w:tplc="46047CFE">
      <w:numFmt w:val="bullet"/>
      <w:lvlText w:val="•"/>
      <w:lvlJc w:val="left"/>
      <w:pPr>
        <w:ind w:left="1417" w:hanging="360"/>
      </w:pPr>
      <w:rPr>
        <w:rFonts w:hint="default"/>
        <w:lang w:val="ro-RO" w:eastAsia="en-US" w:bidi="ar-SA"/>
      </w:rPr>
    </w:lvl>
    <w:lvl w:ilvl="3" w:tplc="94DC37DA">
      <w:numFmt w:val="bullet"/>
      <w:lvlText w:val="•"/>
      <w:lvlJc w:val="left"/>
      <w:pPr>
        <w:ind w:left="1886" w:hanging="360"/>
      </w:pPr>
      <w:rPr>
        <w:rFonts w:hint="default"/>
        <w:lang w:val="ro-RO" w:eastAsia="en-US" w:bidi="ar-SA"/>
      </w:rPr>
    </w:lvl>
    <w:lvl w:ilvl="4" w:tplc="1B587812">
      <w:numFmt w:val="bullet"/>
      <w:lvlText w:val="•"/>
      <w:lvlJc w:val="left"/>
      <w:pPr>
        <w:ind w:left="2355" w:hanging="360"/>
      </w:pPr>
      <w:rPr>
        <w:rFonts w:hint="default"/>
        <w:lang w:val="ro-RO" w:eastAsia="en-US" w:bidi="ar-SA"/>
      </w:rPr>
    </w:lvl>
    <w:lvl w:ilvl="5" w:tplc="D2FC9054">
      <w:numFmt w:val="bullet"/>
      <w:lvlText w:val="•"/>
      <w:lvlJc w:val="left"/>
      <w:pPr>
        <w:ind w:left="2824" w:hanging="360"/>
      </w:pPr>
      <w:rPr>
        <w:rFonts w:hint="default"/>
        <w:lang w:val="ro-RO" w:eastAsia="en-US" w:bidi="ar-SA"/>
      </w:rPr>
    </w:lvl>
    <w:lvl w:ilvl="6" w:tplc="87CE544C">
      <w:numFmt w:val="bullet"/>
      <w:lvlText w:val="•"/>
      <w:lvlJc w:val="left"/>
      <w:pPr>
        <w:ind w:left="3292" w:hanging="360"/>
      </w:pPr>
      <w:rPr>
        <w:rFonts w:hint="default"/>
        <w:lang w:val="ro-RO" w:eastAsia="en-US" w:bidi="ar-SA"/>
      </w:rPr>
    </w:lvl>
    <w:lvl w:ilvl="7" w:tplc="6CAA3F90">
      <w:numFmt w:val="bullet"/>
      <w:lvlText w:val="•"/>
      <w:lvlJc w:val="left"/>
      <w:pPr>
        <w:ind w:left="3761" w:hanging="360"/>
      </w:pPr>
      <w:rPr>
        <w:rFonts w:hint="default"/>
        <w:lang w:val="ro-RO" w:eastAsia="en-US" w:bidi="ar-SA"/>
      </w:rPr>
    </w:lvl>
    <w:lvl w:ilvl="8" w:tplc="EC68FB7C">
      <w:numFmt w:val="bullet"/>
      <w:lvlText w:val="•"/>
      <w:lvlJc w:val="left"/>
      <w:pPr>
        <w:ind w:left="4230" w:hanging="360"/>
      </w:pPr>
      <w:rPr>
        <w:rFonts w:hint="default"/>
        <w:lang w:val="ro-RO" w:eastAsia="en-US" w:bidi="ar-SA"/>
      </w:rPr>
    </w:lvl>
  </w:abstractNum>
  <w:abstractNum w:abstractNumId="6">
    <w:nsid w:val="0DC8600F"/>
    <w:multiLevelType w:val="hybridMultilevel"/>
    <w:tmpl w:val="7EA6033A"/>
    <w:lvl w:ilvl="0" w:tplc="188619BE">
      <w:start w:val="1"/>
      <w:numFmt w:val="decimal"/>
      <w:lvlText w:val="Obiectiv specific 1.%1."/>
      <w:lvlJc w:val="left"/>
      <w:pPr>
        <w:ind w:left="36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E2D7A1B"/>
    <w:multiLevelType w:val="hybridMultilevel"/>
    <w:tmpl w:val="66FC4C70"/>
    <w:lvl w:ilvl="0" w:tplc="041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526408"/>
    <w:multiLevelType w:val="hybridMultilevel"/>
    <w:tmpl w:val="827691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861F85"/>
    <w:multiLevelType w:val="hybridMultilevel"/>
    <w:tmpl w:val="C6FC3A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4052667"/>
    <w:multiLevelType w:val="hybridMultilevel"/>
    <w:tmpl w:val="670006E8"/>
    <w:lvl w:ilvl="0" w:tplc="480EA3B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12732D"/>
    <w:multiLevelType w:val="hybridMultilevel"/>
    <w:tmpl w:val="B3A0A40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AC27E5"/>
    <w:multiLevelType w:val="hybridMultilevel"/>
    <w:tmpl w:val="4D88CC64"/>
    <w:lvl w:ilvl="0" w:tplc="28E4FE72">
      <w:numFmt w:val="bullet"/>
      <w:lvlText w:val=""/>
      <w:lvlJc w:val="left"/>
      <w:pPr>
        <w:ind w:left="720" w:hanging="360"/>
      </w:pPr>
      <w:rPr>
        <w:rFonts w:ascii="Wingdings" w:eastAsia="Wingdings" w:hAnsi="Wingdings" w:cs="Wingdings" w:hint="default"/>
        <w:w w:val="100"/>
        <w:sz w:val="24"/>
        <w:szCs w:val="24"/>
        <w:lang w:val="ro-RO"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8DE43D9"/>
    <w:multiLevelType w:val="hybridMultilevel"/>
    <w:tmpl w:val="3BFED4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9A16275"/>
    <w:multiLevelType w:val="hybridMultilevel"/>
    <w:tmpl w:val="B7C2174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nsid w:val="1A450E51"/>
    <w:multiLevelType w:val="hybridMultilevel"/>
    <w:tmpl w:val="E092E5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A7B0411"/>
    <w:multiLevelType w:val="hybridMultilevel"/>
    <w:tmpl w:val="1E061A4C"/>
    <w:lvl w:ilvl="0" w:tplc="D598E8B6">
      <w:numFmt w:val="bullet"/>
      <w:lvlText w:val=""/>
      <w:lvlJc w:val="left"/>
      <w:pPr>
        <w:ind w:left="471" w:hanging="360"/>
      </w:pPr>
      <w:rPr>
        <w:rFonts w:ascii="Wingdings" w:eastAsia="Wingdings" w:hAnsi="Wingdings" w:cs="Wingdings" w:hint="default"/>
        <w:w w:val="100"/>
        <w:sz w:val="24"/>
        <w:szCs w:val="24"/>
        <w:lang w:val="ro-RO" w:eastAsia="en-US" w:bidi="ar-SA"/>
      </w:rPr>
    </w:lvl>
    <w:lvl w:ilvl="1" w:tplc="20CEF806">
      <w:numFmt w:val="bullet"/>
      <w:lvlText w:val="•"/>
      <w:lvlJc w:val="left"/>
      <w:pPr>
        <w:ind w:left="948" w:hanging="360"/>
      </w:pPr>
      <w:rPr>
        <w:rFonts w:hint="default"/>
        <w:lang w:val="ro-RO" w:eastAsia="en-US" w:bidi="ar-SA"/>
      </w:rPr>
    </w:lvl>
    <w:lvl w:ilvl="2" w:tplc="C0EE065E">
      <w:numFmt w:val="bullet"/>
      <w:lvlText w:val="•"/>
      <w:lvlJc w:val="left"/>
      <w:pPr>
        <w:ind w:left="1417" w:hanging="360"/>
      </w:pPr>
      <w:rPr>
        <w:rFonts w:hint="default"/>
        <w:lang w:val="ro-RO" w:eastAsia="en-US" w:bidi="ar-SA"/>
      </w:rPr>
    </w:lvl>
    <w:lvl w:ilvl="3" w:tplc="BBCE5F78">
      <w:numFmt w:val="bullet"/>
      <w:lvlText w:val="•"/>
      <w:lvlJc w:val="left"/>
      <w:pPr>
        <w:ind w:left="1886" w:hanging="360"/>
      </w:pPr>
      <w:rPr>
        <w:rFonts w:hint="default"/>
        <w:lang w:val="ro-RO" w:eastAsia="en-US" w:bidi="ar-SA"/>
      </w:rPr>
    </w:lvl>
    <w:lvl w:ilvl="4" w:tplc="F60E313C">
      <w:numFmt w:val="bullet"/>
      <w:lvlText w:val="•"/>
      <w:lvlJc w:val="left"/>
      <w:pPr>
        <w:ind w:left="2355" w:hanging="360"/>
      </w:pPr>
      <w:rPr>
        <w:rFonts w:hint="default"/>
        <w:lang w:val="ro-RO" w:eastAsia="en-US" w:bidi="ar-SA"/>
      </w:rPr>
    </w:lvl>
    <w:lvl w:ilvl="5" w:tplc="249E03F0">
      <w:numFmt w:val="bullet"/>
      <w:lvlText w:val="•"/>
      <w:lvlJc w:val="left"/>
      <w:pPr>
        <w:ind w:left="2824" w:hanging="360"/>
      </w:pPr>
      <w:rPr>
        <w:rFonts w:hint="default"/>
        <w:lang w:val="ro-RO" w:eastAsia="en-US" w:bidi="ar-SA"/>
      </w:rPr>
    </w:lvl>
    <w:lvl w:ilvl="6" w:tplc="4A9EDD58">
      <w:numFmt w:val="bullet"/>
      <w:lvlText w:val="•"/>
      <w:lvlJc w:val="left"/>
      <w:pPr>
        <w:ind w:left="3292" w:hanging="360"/>
      </w:pPr>
      <w:rPr>
        <w:rFonts w:hint="default"/>
        <w:lang w:val="ro-RO" w:eastAsia="en-US" w:bidi="ar-SA"/>
      </w:rPr>
    </w:lvl>
    <w:lvl w:ilvl="7" w:tplc="36E07B56">
      <w:numFmt w:val="bullet"/>
      <w:lvlText w:val="•"/>
      <w:lvlJc w:val="left"/>
      <w:pPr>
        <w:ind w:left="3761" w:hanging="360"/>
      </w:pPr>
      <w:rPr>
        <w:rFonts w:hint="default"/>
        <w:lang w:val="ro-RO" w:eastAsia="en-US" w:bidi="ar-SA"/>
      </w:rPr>
    </w:lvl>
    <w:lvl w:ilvl="8" w:tplc="29C61A5C">
      <w:numFmt w:val="bullet"/>
      <w:lvlText w:val="•"/>
      <w:lvlJc w:val="left"/>
      <w:pPr>
        <w:ind w:left="4230" w:hanging="360"/>
      </w:pPr>
      <w:rPr>
        <w:rFonts w:hint="default"/>
        <w:lang w:val="ro-RO" w:eastAsia="en-US" w:bidi="ar-SA"/>
      </w:rPr>
    </w:lvl>
  </w:abstractNum>
  <w:abstractNum w:abstractNumId="17">
    <w:nsid w:val="1D6D1BEC"/>
    <w:multiLevelType w:val="hybridMultilevel"/>
    <w:tmpl w:val="C1A46B48"/>
    <w:lvl w:ilvl="0" w:tplc="041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DE3458C"/>
    <w:multiLevelType w:val="multilevel"/>
    <w:tmpl w:val="9EDC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003553"/>
    <w:multiLevelType w:val="hybridMultilevel"/>
    <w:tmpl w:val="BEF8D08C"/>
    <w:lvl w:ilvl="0" w:tplc="3A5C5728">
      <w:start w:val="1"/>
      <w:numFmt w:val="bullet"/>
      <w:lvlText w:val="•"/>
      <w:lvlJc w:val="left"/>
      <w:pPr>
        <w:tabs>
          <w:tab w:val="num" w:pos="720"/>
        </w:tabs>
        <w:ind w:left="720" w:hanging="360"/>
      </w:pPr>
      <w:rPr>
        <w:rFonts w:ascii="Arial" w:hAnsi="Arial" w:hint="default"/>
      </w:rPr>
    </w:lvl>
    <w:lvl w:ilvl="1" w:tplc="F0A0EC2E" w:tentative="1">
      <w:start w:val="1"/>
      <w:numFmt w:val="bullet"/>
      <w:lvlText w:val="•"/>
      <w:lvlJc w:val="left"/>
      <w:pPr>
        <w:tabs>
          <w:tab w:val="num" w:pos="1440"/>
        </w:tabs>
        <w:ind w:left="1440" w:hanging="360"/>
      </w:pPr>
      <w:rPr>
        <w:rFonts w:ascii="Arial" w:hAnsi="Arial" w:hint="default"/>
      </w:rPr>
    </w:lvl>
    <w:lvl w:ilvl="2" w:tplc="208E686A" w:tentative="1">
      <w:start w:val="1"/>
      <w:numFmt w:val="bullet"/>
      <w:lvlText w:val="•"/>
      <w:lvlJc w:val="left"/>
      <w:pPr>
        <w:tabs>
          <w:tab w:val="num" w:pos="2160"/>
        </w:tabs>
        <w:ind w:left="2160" w:hanging="360"/>
      </w:pPr>
      <w:rPr>
        <w:rFonts w:ascii="Arial" w:hAnsi="Arial" w:hint="default"/>
      </w:rPr>
    </w:lvl>
    <w:lvl w:ilvl="3" w:tplc="41722510" w:tentative="1">
      <w:start w:val="1"/>
      <w:numFmt w:val="bullet"/>
      <w:lvlText w:val="•"/>
      <w:lvlJc w:val="left"/>
      <w:pPr>
        <w:tabs>
          <w:tab w:val="num" w:pos="2880"/>
        </w:tabs>
        <w:ind w:left="2880" w:hanging="360"/>
      </w:pPr>
      <w:rPr>
        <w:rFonts w:ascii="Arial" w:hAnsi="Arial" w:hint="default"/>
      </w:rPr>
    </w:lvl>
    <w:lvl w:ilvl="4" w:tplc="3FD88B02" w:tentative="1">
      <w:start w:val="1"/>
      <w:numFmt w:val="bullet"/>
      <w:lvlText w:val="•"/>
      <w:lvlJc w:val="left"/>
      <w:pPr>
        <w:tabs>
          <w:tab w:val="num" w:pos="3600"/>
        </w:tabs>
        <w:ind w:left="3600" w:hanging="360"/>
      </w:pPr>
      <w:rPr>
        <w:rFonts w:ascii="Arial" w:hAnsi="Arial" w:hint="default"/>
      </w:rPr>
    </w:lvl>
    <w:lvl w:ilvl="5" w:tplc="649073FA" w:tentative="1">
      <w:start w:val="1"/>
      <w:numFmt w:val="bullet"/>
      <w:lvlText w:val="•"/>
      <w:lvlJc w:val="left"/>
      <w:pPr>
        <w:tabs>
          <w:tab w:val="num" w:pos="4320"/>
        </w:tabs>
        <w:ind w:left="4320" w:hanging="360"/>
      </w:pPr>
      <w:rPr>
        <w:rFonts w:ascii="Arial" w:hAnsi="Arial" w:hint="default"/>
      </w:rPr>
    </w:lvl>
    <w:lvl w:ilvl="6" w:tplc="CEC4C8C8" w:tentative="1">
      <w:start w:val="1"/>
      <w:numFmt w:val="bullet"/>
      <w:lvlText w:val="•"/>
      <w:lvlJc w:val="left"/>
      <w:pPr>
        <w:tabs>
          <w:tab w:val="num" w:pos="5040"/>
        </w:tabs>
        <w:ind w:left="5040" w:hanging="360"/>
      </w:pPr>
      <w:rPr>
        <w:rFonts w:ascii="Arial" w:hAnsi="Arial" w:hint="default"/>
      </w:rPr>
    </w:lvl>
    <w:lvl w:ilvl="7" w:tplc="245A06BA" w:tentative="1">
      <w:start w:val="1"/>
      <w:numFmt w:val="bullet"/>
      <w:lvlText w:val="•"/>
      <w:lvlJc w:val="left"/>
      <w:pPr>
        <w:tabs>
          <w:tab w:val="num" w:pos="5760"/>
        </w:tabs>
        <w:ind w:left="5760" w:hanging="360"/>
      </w:pPr>
      <w:rPr>
        <w:rFonts w:ascii="Arial" w:hAnsi="Arial" w:hint="default"/>
      </w:rPr>
    </w:lvl>
    <w:lvl w:ilvl="8" w:tplc="7A767528" w:tentative="1">
      <w:start w:val="1"/>
      <w:numFmt w:val="bullet"/>
      <w:lvlText w:val="•"/>
      <w:lvlJc w:val="left"/>
      <w:pPr>
        <w:tabs>
          <w:tab w:val="num" w:pos="6480"/>
        </w:tabs>
        <w:ind w:left="6480" w:hanging="360"/>
      </w:pPr>
      <w:rPr>
        <w:rFonts w:ascii="Arial" w:hAnsi="Arial" w:hint="default"/>
      </w:rPr>
    </w:lvl>
  </w:abstractNum>
  <w:abstractNum w:abstractNumId="20">
    <w:nsid w:val="22890C3A"/>
    <w:multiLevelType w:val="multilevel"/>
    <w:tmpl w:val="8E70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674680"/>
    <w:multiLevelType w:val="hybridMultilevel"/>
    <w:tmpl w:val="C83637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25C64D8E"/>
    <w:multiLevelType w:val="multilevel"/>
    <w:tmpl w:val="1358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60B3072"/>
    <w:multiLevelType w:val="multilevel"/>
    <w:tmpl w:val="84CE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3256B2"/>
    <w:multiLevelType w:val="hybridMultilevel"/>
    <w:tmpl w:val="401851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2EDC587A"/>
    <w:multiLevelType w:val="hybridMultilevel"/>
    <w:tmpl w:val="32B24DE6"/>
    <w:lvl w:ilvl="0" w:tplc="04190005">
      <w:start w:val="1"/>
      <w:numFmt w:val="bullet"/>
      <w:lvlText w:val=""/>
      <w:lvlJc w:val="left"/>
      <w:pPr>
        <w:ind w:left="1118" w:hanging="360"/>
      </w:pPr>
      <w:rPr>
        <w:rFonts w:ascii="Wingdings" w:hAnsi="Wingdings" w:hint="default"/>
      </w:rPr>
    </w:lvl>
    <w:lvl w:ilvl="1" w:tplc="04190003" w:tentative="1">
      <w:start w:val="1"/>
      <w:numFmt w:val="bullet"/>
      <w:lvlText w:val="o"/>
      <w:lvlJc w:val="left"/>
      <w:pPr>
        <w:ind w:left="1838" w:hanging="360"/>
      </w:pPr>
      <w:rPr>
        <w:rFonts w:ascii="Courier New" w:hAnsi="Courier New" w:cs="Courier New" w:hint="default"/>
      </w:rPr>
    </w:lvl>
    <w:lvl w:ilvl="2" w:tplc="04190005" w:tentative="1">
      <w:start w:val="1"/>
      <w:numFmt w:val="bullet"/>
      <w:lvlText w:val=""/>
      <w:lvlJc w:val="left"/>
      <w:pPr>
        <w:ind w:left="2558" w:hanging="360"/>
      </w:pPr>
      <w:rPr>
        <w:rFonts w:ascii="Wingdings" w:hAnsi="Wingdings" w:hint="default"/>
      </w:rPr>
    </w:lvl>
    <w:lvl w:ilvl="3" w:tplc="04190001" w:tentative="1">
      <w:start w:val="1"/>
      <w:numFmt w:val="bullet"/>
      <w:lvlText w:val=""/>
      <w:lvlJc w:val="left"/>
      <w:pPr>
        <w:ind w:left="3278" w:hanging="360"/>
      </w:pPr>
      <w:rPr>
        <w:rFonts w:ascii="Symbol" w:hAnsi="Symbol" w:hint="default"/>
      </w:rPr>
    </w:lvl>
    <w:lvl w:ilvl="4" w:tplc="04190003" w:tentative="1">
      <w:start w:val="1"/>
      <w:numFmt w:val="bullet"/>
      <w:lvlText w:val="o"/>
      <w:lvlJc w:val="left"/>
      <w:pPr>
        <w:ind w:left="3998" w:hanging="360"/>
      </w:pPr>
      <w:rPr>
        <w:rFonts w:ascii="Courier New" w:hAnsi="Courier New" w:cs="Courier New" w:hint="default"/>
      </w:rPr>
    </w:lvl>
    <w:lvl w:ilvl="5" w:tplc="04190005" w:tentative="1">
      <w:start w:val="1"/>
      <w:numFmt w:val="bullet"/>
      <w:lvlText w:val=""/>
      <w:lvlJc w:val="left"/>
      <w:pPr>
        <w:ind w:left="4718" w:hanging="360"/>
      </w:pPr>
      <w:rPr>
        <w:rFonts w:ascii="Wingdings" w:hAnsi="Wingdings" w:hint="default"/>
      </w:rPr>
    </w:lvl>
    <w:lvl w:ilvl="6" w:tplc="04190001" w:tentative="1">
      <w:start w:val="1"/>
      <w:numFmt w:val="bullet"/>
      <w:lvlText w:val=""/>
      <w:lvlJc w:val="left"/>
      <w:pPr>
        <w:ind w:left="5438" w:hanging="360"/>
      </w:pPr>
      <w:rPr>
        <w:rFonts w:ascii="Symbol" w:hAnsi="Symbol" w:hint="default"/>
      </w:rPr>
    </w:lvl>
    <w:lvl w:ilvl="7" w:tplc="04190003" w:tentative="1">
      <w:start w:val="1"/>
      <w:numFmt w:val="bullet"/>
      <w:lvlText w:val="o"/>
      <w:lvlJc w:val="left"/>
      <w:pPr>
        <w:ind w:left="6158" w:hanging="360"/>
      </w:pPr>
      <w:rPr>
        <w:rFonts w:ascii="Courier New" w:hAnsi="Courier New" w:cs="Courier New" w:hint="default"/>
      </w:rPr>
    </w:lvl>
    <w:lvl w:ilvl="8" w:tplc="04190005" w:tentative="1">
      <w:start w:val="1"/>
      <w:numFmt w:val="bullet"/>
      <w:lvlText w:val=""/>
      <w:lvlJc w:val="left"/>
      <w:pPr>
        <w:ind w:left="6878" w:hanging="360"/>
      </w:pPr>
      <w:rPr>
        <w:rFonts w:ascii="Wingdings" w:hAnsi="Wingdings" w:hint="default"/>
      </w:rPr>
    </w:lvl>
  </w:abstractNum>
  <w:abstractNum w:abstractNumId="26">
    <w:nsid w:val="332B43F9"/>
    <w:multiLevelType w:val="hybridMultilevel"/>
    <w:tmpl w:val="4B94E302"/>
    <w:lvl w:ilvl="0" w:tplc="5B6A7404">
      <w:start w:val="1"/>
      <w:numFmt w:val="decimal"/>
      <w:lvlText w:val="Direcția strategică %1."/>
      <w:lvlJc w:val="left"/>
      <w:pPr>
        <w:ind w:left="360" w:hanging="360"/>
      </w:pPr>
      <w:rPr>
        <w:b/>
        <w:bCs/>
        <w:color w:val="2E74B5" w:themeColor="accent5" w:themeShade="BF"/>
        <w:sz w:val="26"/>
        <w:szCs w:val="24"/>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34027EC3"/>
    <w:multiLevelType w:val="hybridMultilevel"/>
    <w:tmpl w:val="EAD2FD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4D62FEE"/>
    <w:multiLevelType w:val="hybridMultilevel"/>
    <w:tmpl w:val="F738C884"/>
    <w:lvl w:ilvl="0" w:tplc="15C6D2D4">
      <w:numFmt w:val="bullet"/>
      <w:lvlText w:val=""/>
      <w:lvlJc w:val="left"/>
      <w:pPr>
        <w:ind w:left="466" w:hanging="360"/>
      </w:pPr>
      <w:rPr>
        <w:rFonts w:ascii="Wingdings" w:eastAsia="Wingdings" w:hAnsi="Wingdings" w:cs="Wingdings" w:hint="default"/>
        <w:w w:val="100"/>
        <w:sz w:val="24"/>
        <w:szCs w:val="24"/>
        <w:lang w:val="ro-RO" w:eastAsia="en-US" w:bidi="ar-SA"/>
      </w:rPr>
    </w:lvl>
    <w:lvl w:ilvl="1" w:tplc="98545526">
      <w:numFmt w:val="bullet"/>
      <w:lvlText w:val="•"/>
      <w:lvlJc w:val="left"/>
      <w:pPr>
        <w:ind w:left="885" w:hanging="360"/>
      </w:pPr>
      <w:rPr>
        <w:rFonts w:hint="default"/>
        <w:lang w:val="ro-RO" w:eastAsia="en-US" w:bidi="ar-SA"/>
      </w:rPr>
    </w:lvl>
    <w:lvl w:ilvl="2" w:tplc="13B69C64">
      <w:numFmt w:val="bullet"/>
      <w:lvlText w:val="•"/>
      <w:lvlJc w:val="left"/>
      <w:pPr>
        <w:ind w:left="1310" w:hanging="360"/>
      </w:pPr>
      <w:rPr>
        <w:rFonts w:hint="default"/>
        <w:lang w:val="ro-RO" w:eastAsia="en-US" w:bidi="ar-SA"/>
      </w:rPr>
    </w:lvl>
    <w:lvl w:ilvl="3" w:tplc="4B7C2CBC">
      <w:numFmt w:val="bullet"/>
      <w:lvlText w:val="•"/>
      <w:lvlJc w:val="left"/>
      <w:pPr>
        <w:ind w:left="1735" w:hanging="360"/>
      </w:pPr>
      <w:rPr>
        <w:rFonts w:hint="default"/>
        <w:lang w:val="ro-RO" w:eastAsia="en-US" w:bidi="ar-SA"/>
      </w:rPr>
    </w:lvl>
    <w:lvl w:ilvl="4" w:tplc="A4AE2450">
      <w:numFmt w:val="bullet"/>
      <w:lvlText w:val="•"/>
      <w:lvlJc w:val="left"/>
      <w:pPr>
        <w:ind w:left="2160" w:hanging="360"/>
      </w:pPr>
      <w:rPr>
        <w:rFonts w:hint="default"/>
        <w:lang w:val="ro-RO" w:eastAsia="en-US" w:bidi="ar-SA"/>
      </w:rPr>
    </w:lvl>
    <w:lvl w:ilvl="5" w:tplc="90F20238">
      <w:numFmt w:val="bullet"/>
      <w:lvlText w:val="•"/>
      <w:lvlJc w:val="left"/>
      <w:pPr>
        <w:ind w:left="2586" w:hanging="360"/>
      </w:pPr>
      <w:rPr>
        <w:rFonts w:hint="default"/>
        <w:lang w:val="ro-RO" w:eastAsia="en-US" w:bidi="ar-SA"/>
      </w:rPr>
    </w:lvl>
    <w:lvl w:ilvl="6" w:tplc="91B8B340">
      <w:numFmt w:val="bullet"/>
      <w:lvlText w:val="•"/>
      <w:lvlJc w:val="left"/>
      <w:pPr>
        <w:ind w:left="3011" w:hanging="360"/>
      </w:pPr>
      <w:rPr>
        <w:rFonts w:hint="default"/>
        <w:lang w:val="ro-RO" w:eastAsia="en-US" w:bidi="ar-SA"/>
      </w:rPr>
    </w:lvl>
    <w:lvl w:ilvl="7" w:tplc="0E14794C">
      <w:numFmt w:val="bullet"/>
      <w:lvlText w:val="•"/>
      <w:lvlJc w:val="left"/>
      <w:pPr>
        <w:ind w:left="3436" w:hanging="360"/>
      </w:pPr>
      <w:rPr>
        <w:rFonts w:hint="default"/>
        <w:lang w:val="ro-RO" w:eastAsia="en-US" w:bidi="ar-SA"/>
      </w:rPr>
    </w:lvl>
    <w:lvl w:ilvl="8" w:tplc="F45E5F72">
      <w:numFmt w:val="bullet"/>
      <w:lvlText w:val="•"/>
      <w:lvlJc w:val="left"/>
      <w:pPr>
        <w:ind w:left="3861" w:hanging="360"/>
      </w:pPr>
      <w:rPr>
        <w:rFonts w:hint="default"/>
        <w:lang w:val="ro-RO" w:eastAsia="en-US" w:bidi="ar-SA"/>
      </w:rPr>
    </w:lvl>
  </w:abstractNum>
  <w:abstractNum w:abstractNumId="29">
    <w:nsid w:val="3B3D5491"/>
    <w:multiLevelType w:val="multilevel"/>
    <w:tmpl w:val="E9F64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C990936"/>
    <w:multiLevelType w:val="multilevel"/>
    <w:tmpl w:val="F8601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56A273F"/>
    <w:multiLevelType w:val="hybridMultilevel"/>
    <w:tmpl w:val="B6487AE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463D56EB"/>
    <w:multiLevelType w:val="hybridMultilevel"/>
    <w:tmpl w:val="87FAF86A"/>
    <w:lvl w:ilvl="0" w:tplc="C41E3220">
      <w:start w:val="1"/>
      <w:numFmt w:val="bullet"/>
      <w:lvlText w:val="•"/>
      <w:lvlJc w:val="left"/>
      <w:pPr>
        <w:tabs>
          <w:tab w:val="num" w:pos="720"/>
        </w:tabs>
        <w:ind w:left="720" w:hanging="360"/>
      </w:pPr>
      <w:rPr>
        <w:rFonts w:ascii="Arial" w:hAnsi="Arial" w:hint="default"/>
      </w:rPr>
    </w:lvl>
    <w:lvl w:ilvl="1" w:tplc="6B08B14C" w:tentative="1">
      <w:start w:val="1"/>
      <w:numFmt w:val="bullet"/>
      <w:lvlText w:val="•"/>
      <w:lvlJc w:val="left"/>
      <w:pPr>
        <w:tabs>
          <w:tab w:val="num" w:pos="1440"/>
        </w:tabs>
        <w:ind w:left="1440" w:hanging="360"/>
      </w:pPr>
      <w:rPr>
        <w:rFonts w:ascii="Arial" w:hAnsi="Arial" w:hint="default"/>
      </w:rPr>
    </w:lvl>
    <w:lvl w:ilvl="2" w:tplc="63B21816" w:tentative="1">
      <w:start w:val="1"/>
      <w:numFmt w:val="bullet"/>
      <w:lvlText w:val="•"/>
      <w:lvlJc w:val="left"/>
      <w:pPr>
        <w:tabs>
          <w:tab w:val="num" w:pos="2160"/>
        </w:tabs>
        <w:ind w:left="2160" w:hanging="360"/>
      </w:pPr>
      <w:rPr>
        <w:rFonts w:ascii="Arial" w:hAnsi="Arial" w:hint="default"/>
      </w:rPr>
    </w:lvl>
    <w:lvl w:ilvl="3" w:tplc="691AA390" w:tentative="1">
      <w:start w:val="1"/>
      <w:numFmt w:val="bullet"/>
      <w:lvlText w:val="•"/>
      <w:lvlJc w:val="left"/>
      <w:pPr>
        <w:tabs>
          <w:tab w:val="num" w:pos="2880"/>
        </w:tabs>
        <w:ind w:left="2880" w:hanging="360"/>
      </w:pPr>
      <w:rPr>
        <w:rFonts w:ascii="Arial" w:hAnsi="Arial" w:hint="default"/>
      </w:rPr>
    </w:lvl>
    <w:lvl w:ilvl="4" w:tplc="36DAC408" w:tentative="1">
      <w:start w:val="1"/>
      <w:numFmt w:val="bullet"/>
      <w:lvlText w:val="•"/>
      <w:lvlJc w:val="left"/>
      <w:pPr>
        <w:tabs>
          <w:tab w:val="num" w:pos="3600"/>
        </w:tabs>
        <w:ind w:left="3600" w:hanging="360"/>
      </w:pPr>
      <w:rPr>
        <w:rFonts w:ascii="Arial" w:hAnsi="Arial" w:hint="default"/>
      </w:rPr>
    </w:lvl>
    <w:lvl w:ilvl="5" w:tplc="1A548A52" w:tentative="1">
      <w:start w:val="1"/>
      <w:numFmt w:val="bullet"/>
      <w:lvlText w:val="•"/>
      <w:lvlJc w:val="left"/>
      <w:pPr>
        <w:tabs>
          <w:tab w:val="num" w:pos="4320"/>
        </w:tabs>
        <w:ind w:left="4320" w:hanging="360"/>
      </w:pPr>
      <w:rPr>
        <w:rFonts w:ascii="Arial" w:hAnsi="Arial" w:hint="default"/>
      </w:rPr>
    </w:lvl>
    <w:lvl w:ilvl="6" w:tplc="08FE6028" w:tentative="1">
      <w:start w:val="1"/>
      <w:numFmt w:val="bullet"/>
      <w:lvlText w:val="•"/>
      <w:lvlJc w:val="left"/>
      <w:pPr>
        <w:tabs>
          <w:tab w:val="num" w:pos="5040"/>
        </w:tabs>
        <w:ind w:left="5040" w:hanging="360"/>
      </w:pPr>
      <w:rPr>
        <w:rFonts w:ascii="Arial" w:hAnsi="Arial" w:hint="default"/>
      </w:rPr>
    </w:lvl>
    <w:lvl w:ilvl="7" w:tplc="33EA109E" w:tentative="1">
      <w:start w:val="1"/>
      <w:numFmt w:val="bullet"/>
      <w:lvlText w:val="•"/>
      <w:lvlJc w:val="left"/>
      <w:pPr>
        <w:tabs>
          <w:tab w:val="num" w:pos="5760"/>
        </w:tabs>
        <w:ind w:left="5760" w:hanging="360"/>
      </w:pPr>
      <w:rPr>
        <w:rFonts w:ascii="Arial" w:hAnsi="Arial" w:hint="default"/>
      </w:rPr>
    </w:lvl>
    <w:lvl w:ilvl="8" w:tplc="F5322754" w:tentative="1">
      <w:start w:val="1"/>
      <w:numFmt w:val="bullet"/>
      <w:lvlText w:val="•"/>
      <w:lvlJc w:val="left"/>
      <w:pPr>
        <w:tabs>
          <w:tab w:val="num" w:pos="6480"/>
        </w:tabs>
        <w:ind w:left="6480" w:hanging="360"/>
      </w:pPr>
      <w:rPr>
        <w:rFonts w:ascii="Arial" w:hAnsi="Arial" w:hint="default"/>
      </w:rPr>
    </w:lvl>
  </w:abstractNum>
  <w:abstractNum w:abstractNumId="33">
    <w:nsid w:val="46F27578"/>
    <w:multiLevelType w:val="hybridMultilevel"/>
    <w:tmpl w:val="A70A96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776452E"/>
    <w:multiLevelType w:val="multilevel"/>
    <w:tmpl w:val="5306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A40448C"/>
    <w:multiLevelType w:val="hybridMultilevel"/>
    <w:tmpl w:val="F3906C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4B02500B"/>
    <w:multiLevelType w:val="hybridMultilevel"/>
    <w:tmpl w:val="EF5ACF76"/>
    <w:lvl w:ilvl="0" w:tplc="9B605AD6">
      <w:numFmt w:val="bullet"/>
      <w:lvlText w:val=""/>
      <w:lvlJc w:val="left"/>
      <w:pPr>
        <w:ind w:left="466" w:hanging="360"/>
      </w:pPr>
      <w:rPr>
        <w:rFonts w:ascii="Wingdings" w:eastAsia="Wingdings" w:hAnsi="Wingdings" w:cs="Wingdings" w:hint="default"/>
        <w:w w:val="100"/>
        <w:sz w:val="24"/>
        <w:szCs w:val="24"/>
        <w:lang w:val="ro-RO" w:eastAsia="en-US" w:bidi="ar-SA"/>
      </w:rPr>
    </w:lvl>
    <w:lvl w:ilvl="1" w:tplc="231AF71A">
      <w:numFmt w:val="bullet"/>
      <w:lvlText w:val="•"/>
      <w:lvlJc w:val="left"/>
      <w:pPr>
        <w:ind w:left="885" w:hanging="360"/>
      </w:pPr>
      <w:rPr>
        <w:rFonts w:hint="default"/>
        <w:lang w:val="ro-RO" w:eastAsia="en-US" w:bidi="ar-SA"/>
      </w:rPr>
    </w:lvl>
    <w:lvl w:ilvl="2" w:tplc="3AFC3590">
      <w:numFmt w:val="bullet"/>
      <w:lvlText w:val="•"/>
      <w:lvlJc w:val="left"/>
      <w:pPr>
        <w:ind w:left="1310" w:hanging="360"/>
      </w:pPr>
      <w:rPr>
        <w:rFonts w:hint="default"/>
        <w:lang w:val="ro-RO" w:eastAsia="en-US" w:bidi="ar-SA"/>
      </w:rPr>
    </w:lvl>
    <w:lvl w:ilvl="3" w:tplc="33A6C336">
      <w:numFmt w:val="bullet"/>
      <w:lvlText w:val="•"/>
      <w:lvlJc w:val="left"/>
      <w:pPr>
        <w:ind w:left="1735" w:hanging="360"/>
      </w:pPr>
      <w:rPr>
        <w:rFonts w:hint="default"/>
        <w:lang w:val="ro-RO" w:eastAsia="en-US" w:bidi="ar-SA"/>
      </w:rPr>
    </w:lvl>
    <w:lvl w:ilvl="4" w:tplc="857EA9A8">
      <w:numFmt w:val="bullet"/>
      <w:lvlText w:val="•"/>
      <w:lvlJc w:val="left"/>
      <w:pPr>
        <w:ind w:left="2160" w:hanging="360"/>
      </w:pPr>
      <w:rPr>
        <w:rFonts w:hint="default"/>
        <w:lang w:val="ro-RO" w:eastAsia="en-US" w:bidi="ar-SA"/>
      </w:rPr>
    </w:lvl>
    <w:lvl w:ilvl="5" w:tplc="31BC585E">
      <w:numFmt w:val="bullet"/>
      <w:lvlText w:val="•"/>
      <w:lvlJc w:val="left"/>
      <w:pPr>
        <w:ind w:left="2586" w:hanging="360"/>
      </w:pPr>
      <w:rPr>
        <w:rFonts w:hint="default"/>
        <w:lang w:val="ro-RO" w:eastAsia="en-US" w:bidi="ar-SA"/>
      </w:rPr>
    </w:lvl>
    <w:lvl w:ilvl="6" w:tplc="A704DC1A">
      <w:numFmt w:val="bullet"/>
      <w:lvlText w:val="•"/>
      <w:lvlJc w:val="left"/>
      <w:pPr>
        <w:ind w:left="3011" w:hanging="360"/>
      </w:pPr>
      <w:rPr>
        <w:rFonts w:hint="default"/>
        <w:lang w:val="ro-RO" w:eastAsia="en-US" w:bidi="ar-SA"/>
      </w:rPr>
    </w:lvl>
    <w:lvl w:ilvl="7" w:tplc="551456E6">
      <w:numFmt w:val="bullet"/>
      <w:lvlText w:val="•"/>
      <w:lvlJc w:val="left"/>
      <w:pPr>
        <w:ind w:left="3436" w:hanging="360"/>
      </w:pPr>
      <w:rPr>
        <w:rFonts w:hint="default"/>
        <w:lang w:val="ro-RO" w:eastAsia="en-US" w:bidi="ar-SA"/>
      </w:rPr>
    </w:lvl>
    <w:lvl w:ilvl="8" w:tplc="25DAA554">
      <w:numFmt w:val="bullet"/>
      <w:lvlText w:val="•"/>
      <w:lvlJc w:val="left"/>
      <w:pPr>
        <w:ind w:left="3861" w:hanging="360"/>
      </w:pPr>
      <w:rPr>
        <w:rFonts w:hint="default"/>
        <w:lang w:val="ro-RO" w:eastAsia="en-US" w:bidi="ar-SA"/>
      </w:rPr>
    </w:lvl>
  </w:abstractNum>
  <w:abstractNum w:abstractNumId="37">
    <w:nsid w:val="4C727886"/>
    <w:multiLevelType w:val="hybridMultilevel"/>
    <w:tmpl w:val="09903E96"/>
    <w:lvl w:ilvl="0" w:tplc="777C33AA">
      <w:numFmt w:val="bullet"/>
      <w:lvlText w:val=""/>
      <w:lvlJc w:val="left"/>
      <w:pPr>
        <w:ind w:left="471" w:hanging="360"/>
      </w:pPr>
      <w:rPr>
        <w:rFonts w:ascii="Wingdings" w:eastAsia="Wingdings" w:hAnsi="Wingdings" w:cs="Wingdings" w:hint="default"/>
        <w:w w:val="100"/>
        <w:sz w:val="24"/>
        <w:szCs w:val="24"/>
        <w:lang w:val="ro-RO" w:eastAsia="en-US" w:bidi="ar-SA"/>
      </w:rPr>
    </w:lvl>
    <w:lvl w:ilvl="1" w:tplc="8B00F41A">
      <w:numFmt w:val="bullet"/>
      <w:lvlText w:val="•"/>
      <w:lvlJc w:val="left"/>
      <w:pPr>
        <w:ind w:left="948" w:hanging="360"/>
      </w:pPr>
      <w:rPr>
        <w:rFonts w:hint="default"/>
        <w:lang w:val="ro-RO" w:eastAsia="en-US" w:bidi="ar-SA"/>
      </w:rPr>
    </w:lvl>
    <w:lvl w:ilvl="2" w:tplc="3A5EA51C">
      <w:numFmt w:val="bullet"/>
      <w:lvlText w:val="•"/>
      <w:lvlJc w:val="left"/>
      <w:pPr>
        <w:ind w:left="1417" w:hanging="360"/>
      </w:pPr>
      <w:rPr>
        <w:rFonts w:hint="default"/>
        <w:lang w:val="ro-RO" w:eastAsia="en-US" w:bidi="ar-SA"/>
      </w:rPr>
    </w:lvl>
    <w:lvl w:ilvl="3" w:tplc="947E4F30">
      <w:numFmt w:val="bullet"/>
      <w:lvlText w:val="•"/>
      <w:lvlJc w:val="left"/>
      <w:pPr>
        <w:ind w:left="1886" w:hanging="360"/>
      </w:pPr>
      <w:rPr>
        <w:rFonts w:hint="default"/>
        <w:lang w:val="ro-RO" w:eastAsia="en-US" w:bidi="ar-SA"/>
      </w:rPr>
    </w:lvl>
    <w:lvl w:ilvl="4" w:tplc="488456FA">
      <w:numFmt w:val="bullet"/>
      <w:lvlText w:val="•"/>
      <w:lvlJc w:val="left"/>
      <w:pPr>
        <w:ind w:left="2355" w:hanging="360"/>
      </w:pPr>
      <w:rPr>
        <w:rFonts w:hint="default"/>
        <w:lang w:val="ro-RO" w:eastAsia="en-US" w:bidi="ar-SA"/>
      </w:rPr>
    </w:lvl>
    <w:lvl w:ilvl="5" w:tplc="09FC5066">
      <w:numFmt w:val="bullet"/>
      <w:lvlText w:val="•"/>
      <w:lvlJc w:val="left"/>
      <w:pPr>
        <w:ind w:left="2824" w:hanging="360"/>
      </w:pPr>
      <w:rPr>
        <w:rFonts w:hint="default"/>
        <w:lang w:val="ro-RO" w:eastAsia="en-US" w:bidi="ar-SA"/>
      </w:rPr>
    </w:lvl>
    <w:lvl w:ilvl="6" w:tplc="CB144530">
      <w:numFmt w:val="bullet"/>
      <w:lvlText w:val="•"/>
      <w:lvlJc w:val="left"/>
      <w:pPr>
        <w:ind w:left="3292" w:hanging="360"/>
      </w:pPr>
      <w:rPr>
        <w:rFonts w:hint="default"/>
        <w:lang w:val="ro-RO" w:eastAsia="en-US" w:bidi="ar-SA"/>
      </w:rPr>
    </w:lvl>
    <w:lvl w:ilvl="7" w:tplc="8E7463D0">
      <w:numFmt w:val="bullet"/>
      <w:lvlText w:val="•"/>
      <w:lvlJc w:val="left"/>
      <w:pPr>
        <w:ind w:left="3761" w:hanging="360"/>
      </w:pPr>
      <w:rPr>
        <w:rFonts w:hint="default"/>
        <w:lang w:val="ro-RO" w:eastAsia="en-US" w:bidi="ar-SA"/>
      </w:rPr>
    </w:lvl>
    <w:lvl w:ilvl="8" w:tplc="87E85D9E">
      <w:numFmt w:val="bullet"/>
      <w:lvlText w:val="•"/>
      <w:lvlJc w:val="left"/>
      <w:pPr>
        <w:ind w:left="4230" w:hanging="360"/>
      </w:pPr>
      <w:rPr>
        <w:rFonts w:hint="default"/>
        <w:lang w:val="ro-RO" w:eastAsia="en-US" w:bidi="ar-SA"/>
      </w:rPr>
    </w:lvl>
  </w:abstractNum>
  <w:abstractNum w:abstractNumId="38">
    <w:nsid w:val="4FDB40F8"/>
    <w:multiLevelType w:val="hybridMultilevel"/>
    <w:tmpl w:val="595817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50883B80"/>
    <w:multiLevelType w:val="hybridMultilevel"/>
    <w:tmpl w:val="D51C3BD4"/>
    <w:lvl w:ilvl="0" w:tplc="8CC83600">
      <w:start w:val="1"/>
      <w:numFmt w:val="decimal"/>
      <w:lvlText w:val="Obiectiv specific 2.%1."/>
      <w:lvlJc w:val="left"/>
      <w:pPr>
        <w:ind w:left="720" w:hanging="360"/>
      </w:pPr>
      <w:rPr>
        <w:b/>
        <w:bCs/>
        <w:sz w:val="24"/>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51EB661C"/>
    <w:multiLevelType w:val="hybridMultilevel"/>
    <w:tmpl w:val="BBCACDBE"/>
    <w:lvl w:ilvl="0" w:tplc="8F064158">
      <w:start w:val="1"/>
      <w:numFmt w:val="decimal"/>
      <w:lvlText w:val="Obiectiv specific 4.%1."/>
      <w:lvlJc w:val="left"/>
      <w:pPr>
        <w:ind w:left="720" w:hanging="360"/>
      </w:pPr>
      <w:rPr>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52D90AEA"/>
    <w:multiLevelType w:val="hybridMultilevel"/>
    <w:tmpl w:val="76A63A22"/>
    <w:lvl w:ilvl="0" w:tplc="AA96D73C">
      <w:start w:val="1"/>
      <w:numFmt w:val="decimal"/>
      <w:lvlText w:val="Direcția strategică %1."/>
      <w:lvlJc w:val="left"/>
      <w:pPr>
        <w:ind w:left="720" w:hanging="360"/>
      </w:pPr>
      <w:rPr>
        <w:b/>
        <w:bCs/>
        <w:strike w:val="0"/>
        <w:dstrike w:val="0"/>
        <w:color w:val="006699"/>
        <w:sz w:val="26"/>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53C31C71"/>
    <w:multiLevelType w:val="hybridMultilevel"/>
    <w:tmpl w:val="2CBED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57703A3"/>
    <w:multiLevelType w:val="hybridMultilevel"/>
    <w:tmpl w:val="4D5080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58422E0E"/>
    <w:multiLevelType w:val="hybridMultilevel"/>
    <w:tmpl w:val="21A04C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5C131BD0"/>
    <w:multiLevelType w:val="hybridMultilevel"/>
    <w:tmpl w:val="8614334A"/>
    <w:lvl w:ilvl="0" w:tplc="1E0C065A">
      <w:numFmt w:val="bullet"/>
      <w:lvlText w:val=""/>
      <w:lvlJc w:val="left"/>
      <w:pPr>
        <w:ind w:left="466" w:hanging="360"/>
      </w:pPr>
      <w:rPr>
        <w:rFonts w:ascii="Wingdings" w:eastAsia="Wingdings" w:hAnsi="Wingdings" w:cs="Wingdings" w:hint="default"/>
        <w:w w:val="100"/>
        <w:sz w:val="24"/>
        <w:szCs w:val="24"/>
        <w:lang w:val="ro-RO" w:eastAsia="en-US" w:bidi="ar-SA"/>
      </w:rPr>
    </w:lvl>
    <w:lvl w:ilvl="1" w:tplc="2DE287B8">
      <w:numFmt w:val="bullet"/>
      <w:lvlText w:val="•"/>
      <w:lvlJc w:val="left"/>
      <w:pPr>
        <w:ind w:left="885" w:hanging="360"/>
      </w:pPr>
      <w:rPr>
        <w:rFonts w:hint="default"/>
        <w:lang w:val="ro-RO" w:eastAsia="en-US" w:bidi="ar-SA"/>
      </w:rPr>
    </w:lvl>
    <w:lvl w:ilvl="2" w:tplc="16BA6404">
      <w:numFmt w:val="bullet"/>
      <w:lvlText w:val="•"/>
      <w:lvlJc w:val="left"/>
      <w:pPr>
        <w:ind w:left="1310" w:hanging="360"/>
      </w:pPr>
      <w:rPr>
        <w:rFonts w:hint="default"/>
        <w:lang w:val="ro-RO" w:eastAsia="en-US" w:bidi="ar-SA"/>
      </w:rPr>
    </w:lvl>
    <w:lvl w:ilvl="3" w:tplc="534E65E0">
      <w:numFmt w:val="bullet"/>
      <w:lvlText w:val="•"/>
      <w:lvlJc w:val="left"/>
      <w:pPr>
        <w:ind w:left="1735" w:hanging="360"/>
      </w:pPr>
      <w:rPr>
        <w:rFonts w:hint="default"/>
        <w:lang w:val="ro-RO" w:eastAsia="en-US" w:bidi="ar-SA"/>
      </w:rPr>
    </w:lvl>
    <w:lvl w:ilvl="4" w:tplc="AF528E8E">
      <w:numFmt w:val="bullet"/>
      <w:lvlText w:val="•"/>
      <w:lvlJc w:val="left"/>
      <w:pPr>
        <w:ind w:left="2160" w:hanging="360"/>
      </w:pPr>
      <w:rPr>
        <w:rFonts w:hint="default"/>
        <w:lang w:val="ro-RO" w:eastAsia="en-US" w:bidi="ar-SA"/>
      </w:rPr>
    </w:lvl>
    <w:lvl w:ilvl="5" w:tplc="845E6A4E">
      <w:numFmt w:val="bullet"/>
      <w:lvlText w:val="•"/>
      <w:lvlJc w:val="left"/>
      <w:pPr>
        <w:ind w:left="2586" w:hanging="360"/>
      </w:pPr>
      <w:rPr>
        <w:rFonts w:hint="default"/>
        <w:lang w:val="ro-RO" w:eastAsia="en-US" w:bidi="ar-SA"/>
      </w:rPr>
    </w:lvl>
    <w:lvl w:ilvl="6" w:tplc="8FAAD85E">
      <w:numFmt w:val="bullet"/>
      <w:lvlText w:val="•"/>
      <w:lvlJc w:val="left"/>
      <w:pPr>
        <w:ind w:left="3011" w:hanging="360"/>
      </w:pPr>
      <w:rPr>
        <w:rFonts w:hint="default"/>
        <w:lang w:val="ro-RO" w:eastAsia="en-US" w:bidi="ar-SA"/>
      </w:rPr>
    </w:lvl>
    <w:lvl w:ilvl="7" w:tplc="4F3ADECA">
      <w:numFmt w:val="bullet"/>
      <w:lvlText w:val="•"/>
      <w:lvlJc w:val="left"/>
      <w:pPr>
        <w:ind w:left="3436" w:hanging="360"/>
      </w:pPr>
      <w:rPr>
        <w:rFonts w:hint="default"/>
        <w:lang w:val="ro-RO" w:eastAsia="en-US" w:bidi="ar-SA"/>
      </w:rPr>
    </w:lvl>
    <w:lvl w:ilvl="8" w:tplc="A4F0F9F6">
      <w:numFmt w:val="bullet"/>
      <w:lvlText w:val="•"/>
      <w:lvlJc w:val="left"/>
      <w:pPr>
        <w:ind w:left="3861" w:hanging="360"/>
      </w:pPr>
      <w:rPr>
        <w:rFonts w:hint="default"/>
        <w:lang w:val="ro-RO" w:eastAsia="en-US" w:bidi="ar-SA"/>
      </w:rPr>
    </w:lvl>
  </w:abstractNum>
  <w:abstractNum w:abstractNumId="46">
    <w:nsid w:val="5C2D6F42"/>
    <w:multiLevelType w:val="hybridMultilevel"/>
    <w:tmpl w:val="33664916"/>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7">
    <w:nsid w:val="5DF269E2"/>
    <w:multiLevelType w:val="hybridMultilevel"/>
    <w:tmpl w:val="8DD6B90E"/>
    <w:lvl w:ilvl="0" w:tplc="040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8">
    <w:nsid w:val="5F0F06D8"/>
    <w:multiLevelType w:val="hybridMultilevel"/>
    <w:tmpl w:val="5F0851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nsid w:val="5F2016F3"/>
    <w:multiLevelType w:val="multilevel"/>
    <w:tmpl w:val="5D5E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0FB51E1"/>
    <w:multiLevelType w:val="multilevel"/>
    <w:tmpl w:val="CC3E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28A2330"/>
    <w:multiLevelType w:val="hybridMultilevel"/>
    <w:tmpl w:val="4D7C04DA"/>
    <w:lvl w:ilvl="0" w:tplc="9C38AC06">
      <w:start w:val="1"/>
      <w:numFmt w:val="bullet"/>
      <w:lvlText w:val="•"/>
      <w:lvlJc w:val="left"/>
      <w:pPr>
        <w:tabs>
          <w:tab w:val="num" w:pos="720"/>
        </w:tabs>
        <w:ind w:left="720" w:hanging="360"/>
      </w:pPr>
      <w:rPr>
        <w:rFonts w:ascii="Arial" w:hAnsi="Arial" w:hint="default"/>
      </w:rPr>
    </w:lvl>
    <w:lvl w:ilvl="1" w:tplc="012C60F0" w:tentative="1">
      <w:start w:val="1"/>
      <w:numFmt w:val="bullet"/>
      <w:lvlText w:val="•"/>
      <w:lvlJc w:val="left"/>
      <w:pPr>
        <w:tabs>
          <w:tab w:val="num" w:pos="1440"/>
        </w:tabs>
        <w:ind w:left="1440" w:hanging="360"/>
      </w:pPr>
      <w:rPr>
        <w:rFonts w:ascii="Arial" w:hAnsi="Arial" w:hint="default"/>
      </w:rPr>
    </w:lvl>
    <w:lvl w:ilvl="2" w:tplc="687258AC" w:tentative="1">
      <w:start w:val="1"/>
      <w:numFmt w:val="bullet"/>
      <w:lvlText w:val="•"/>
      <w:lvlJc w:val="left"/>
      <w:pPr>
        <w:tabs>
          <w:tab w:val="num" w:pos="2160"/>
        </w:tabs>
        <w:ind w:left="2160" w:hanging="360"/>
      </w:pPr>
      <w:rPr>
        <w:rFonts w:ascii="Arial" w:hAnsi="Arial" w:hint="default"/>
      </w:rPr>
    </w:lvl>
    <w:lvl w:ilvl="3" w:tplc="3C982312" w:tentative="1">
      <w:start w:val="1"/>
      <w:numFmt w:val="bullet"/>
      <w:lvlText w:val="•"/>
      <w:lvlJc w:val="left"/>
      <w:pPr>
        <w:tabs>
          <w:tab w:val="num" w:pos="2880"/>
        </w:tabs>
        <w:ind w:left="2880" w:hanging="360"/>
      </w:pPr>
      <w:rPr>
        <w:rFonts w:ascii="Arial" w:hAnsi="Arial" w:hint="default"/>
      </w:rPr>
    </w:lvl>
    <w:lvl w:ilvl="4" w:tplc="D214DA00" w:tentative="1">
      <w:start w:val="1"/>
      <w:numFmt w:val="bullet"/>
      <w:lvlText w:val="•"/>
      <w:lvlJc w:val="left"/>
      <w:pPr>
        <w:tabs>
          <w:tab w:val="num" w:pos="3600"/>
        </w:tabs>
        <w:ind w:left="3600" w:hanging="360"/>
      </w:pPr>
      <w:rPr>
        <w:rFonts w:ascii="Arial" w:hAnsi="Arial" w:hint="default"/>
      </w:rPr>
    </w:lvl>
    <w:lvl w:ilvl="5" w:tplc="D07CB5B2" w:tentative="1">
      <w:start w:val="1"/>
      <w:numFmt w:val="bullet"/>
      <w:lvlText w:val="•"/>
      <w:lvlJc w:val="left"/>
      <w:pPr>
        <w:tabs>
          <w:tab w:val="num" w:pos="4320"/>
        </w:tabs>
        <w:ind w:left="4320" w:hanging="360"/>
      </w:pPr>
      <w:rPr>
        <w:rFonts w:ascii="Arial" w:hAnsi="Arial" w:hint="default"/>
      </w:rPr>
    </w:lvl>
    <w:lvl w:ilvl="6" w:tplc="FE221E18" w:tentative="1">
      <w:start w:val="1"/>
      <w:numFmt w:val="bullet"/>
      <w:lvlText w:val="•"/>
      <w:lvlJc w:val="left"/>
      <w:pPr>
        <w:tabs>
          <w:tab w:val="num" w:pos="5040"/>
        </w:tabs>
        <w:ind w:left="5040" w:hanging="360"/>
      </w:pPr>
      <w:rPr>
        <w:rFonts w:ascii="Arial" w:hAnsi="Arial" w:hint="default"/>
      </w:rPr>
    </w:lvl>
    <w:lvl w:ilvl="7" w:tplc="05A8575C" w:tentative="1">
      <w:start w:val="1"/>
      <w:numFmt w:val="bullet"/>
      <w:lvlText w:val="•"/>
      <w:lvlJc w:val="left"/>
      <w:pPr>
        <w:tabs>
          <w:tab w:val="num" w:pos="5760"/>
        </w:tabs>
        <w:ind w:left="5760" w:hanging="360"/>
      </w:pPr>
      <w:rPr>
        <w:rFonts w:ascii="Arial" w:hAnsi="Arial" w:hint="default"/>
      </w:rPr>
    </w:lvl>
    <w:lvl w:ilvl="8" w:tplc="CFFA418A" w:tentative="1">
      <w:start w:val="1"/>
      <w:numFmt w:val="bullet"/>
      <w:lvlText w:val="•"/>
      <w:lvlJc w:val="left"/>
      <w:pPr>
        <w:tabs>
          <w:tab w:val="num" w:pos="6480"/>
        </w:tabs>
        <w:ind w:left="6480" w:hanging="360"/>
      </w:pPr>
      <w:rPr>
        <w:rFonts w:ascii="Arial" w:hAnsi="Arial" w:hint="default"/>
      </w:rPr>
    </w:lvl>
  </w:abstractNum>
  <w:abstractNum w:abstractNumId="52">
    <w:nsid w:val="665C2527"/>
    <w:multiLevelType w:val="hybridMultilevel"/>
    <w:tmpl w:val="1398F6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nsid w:val="68205888"/>
    <w:multiLevelType w:val="hybridMultilevel"/>
    <w:tmpl w:val="40045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68567434"/>
    <w:multiLevelType w:val="hybridMultilevel"/>
    <w:tmpl w:val="602863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nsid w:val="6FE039DF"/>
    <w:multiLevelType w:val="hybridMultilevel"/>
    <w:tmpl w:val="CD7A75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nsid w:val="6FE5049A"/>
    <w:multiLevelType w:val="hybridMultilevel"/>
    <w:tmpl w:val="A0044870"/>
    <w:lvl w:ilvl="0" w:tplc="56BE1448">
      <w:start w:val="1"/>
      <w:numFmt w:val="decimal"/>
      <w:lvlText w:val="Obiectiv specific 1.%1."/>
      <w:lvlJc w:val="left"/>
      <w:pPr>
        <w:ind w:left="2629" w:hanging="360"/>
      </w:pPr>
      <w:rPr>
        <w:b/>
        <w:bCs/>
        <w:sz w:val="24"/>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70291E29"/>
    <w:multiLevelType w:val="hybridMultilevel"/>
    <w:tmpl w:val="7B669168"/>
    <w:lvl w:ilvl="0" w:tplc="CD76E756">
      <w:start w:val="1"/>
      <w:numFmt w:val="bullet"/>
      <w:lvlText w:val="•"/>
      <w:lvlJc w:val="left"/>
      <w:pPr>
        <w:tabs>
          <w:tab w:val="num" w:pos="720"/>
        </w:tabs>
        <w:ind w:left="720" w:hanging="360"/>
      </w:pPr>
      <w:rPr>
        <w:rFonts w:ascii="Arial" w:hAnsi="Arial" w:hint="default"/>
      </w:rPr>
    </w:lvl>
    <w:lvl w:ilvl="1" w:tplc="5C5CD1B8" w:tentative="1">
      <w:start w:val="1"/>
      <w:numFmt w:val="bullet"/>
      <w:lvlText w:val="•"/>
      <w:lvlJc w:val="left"/>
      <w:pPr>
        <w:tabs>
          <w:tab w:val="num" w:pos="1440"/>
        </w:tabs>
        <w:ind w:left="1440" w:hanging="360"/>
      </w:pPr>
      <w:rPr>
        <w:rFonts w:ascii="Arial" w:hAnsi="Arial" w:hint="default"/>
      </w:rPr>
    </w:lvl>
    <w:lvl w:ilvl="2" w:tplc="15EAF828" w:tentative="1">
      <w:start w:val="1"/>
      <w:numFmt w:val="bullet"/>
      <w:lvlText w:val="•"/>
      <w:lvlJc w:val="left"/>
      <w:pPr>
        <w:tabs>
          <w:tab w:val="num" w:pos="2160"/>
        </w:tabs>
        <w:ind w:left="2160" w:hanging="360"/>
      </w:pPr>
      <w:rPr>
        <w:rFonts w:ascii="Arial" w:hAnsi="Arial" w:hint="default"/>
      </w:rPr>
    </w:lvl>
    <w:lvl w:ilvl="3" w:tplc="AC8C20DC" w:tentative="1">
      <w:start w:val="1"/>
      <w:numFmt w:val="bullet"/>
      <w:lvlText w:val="•"/>
      <w:lvlJc w:val="left"/>
      <w:pPr>
        <w:tabs>
          <w:tab w:val="num" w:pos="2880"/>
        </w:tabs>
        <w:ind w:left="2880" w:hanging="360"/>
      </w:pPr>
      <w:rPr>
        <w:rFonts w:ascii="Arial" w:hAnsi="Arial" w:hint="default"/>
      </w:rPr>
    </w:lvl>
    <w:lvl w:ilvl="4" w:tplc="0E2AE654" w:tentative="1">
      <w:start w:val="1"/>
      <w:numFmt w:val="bullet"/>
      <w:lvlText w:val="•"/>
      <w:lvlJc w:val="left"/>
      <w:pPr>
        <w:tabs>
          <w:tab w:val="num" w:pos="3600"/>
        </w:tabs>
        <w:ind w:left="3600" w:hanging="360"/>
      </w:pPr>
      <w:rPr>
        <w:rFonts w:ascii="Arial" w:hAnsi="Arial" w:hint="default"/>
      </w:rPr>
    </w:lvl>
    <w:lvl w:ilvl="5" w:tplc="AA62045C" w:tentative="1">
      <w:start w:val="1"/>
      <w:numFmt w:val="bullet"/>
      <w:lvlText w:val="•"/>
      <w:lvlJc w:val="left"/>
      <w:pPr>
        <w:tabs>
          <w:tab w:val="num" w:pos="4320"/>
        </w:tabs>
        <w:ind w:left="4320" w:hanging="360"/>
      </w:pPr>
      <w:rPr>
        <w:rFonts w:ascii="Arial" w:hAnsi="Arial" w:hint="default"/>
      </w:rPr>
    </w:lvl>
    <w:lvl w:ilvl="6" w:tplc="99362C68" w:tentative="1">
      <w:start w:val="1"/>
      <w:numFmt w:val="bullet"/>
      <w:lvlText w:val="•"/>
      <w:lvlJc w:val="left"/>
      <w:pPr>
        <w:tabs>
          <w:tab w:val="num" w:pos="5040"/>
        </w:tabs>
        <w:ind w:left="5040" w:hanging="360"/>
      </w:pPr>
      <w:rPr>
        <w:rFonts w:ascii="Arial" w:hAnsi="Arial" w:hint="default"/>
      </w:rPr>
    </w:lvl>
    <w:lvl w:ilvl="7" w:tplc="0B4CD9CA" w:tentative="1">
      <w:start w:val="1"/>
      <w:numFmt w:val="bullet"/>
      <w:lvlText w:val="•"/>
      <w:lvlJc w:val="left"/>
      <w:pPr>
        <w:tabs>
          <w:tab w:val="num" w:pos="5760"/>
        </w:tabs>
        <w:ind w:left="5760" w:hanging="360"/>
      </w:pPr>
      <w:rPr>
        <w:rFonts w:ascii="Arial" w:hAnsi="Arial" w:hint="default"/>
      </w:rPr>
    </w:lvl>
    <w:lvl w:ilvl="8" w:tplc="9FE6DCD8" w:tentative="1">
      <w:start w:val="1"/>
      <w:numFmt w:val="bullet"/>
      <w:lvlText w:val="•"/>
      <w:lvlJc w:val="left"/>
      <w:pPr>
        <w:tabs>
          <w:tab w:val="num" w:pos="6480"/>
        </w:tabs>
        <w:ind w:left="6480" w:hanging="360"/>
      </w:pPr>
      <w:rPr>
        <w:rFonts w:ascii="Arial" w:hAnsi="Arial" w:hint="default"/>
      </w:rPr>
    </w:lvl>
  </w:abstractNum>
  <w:abstractNum w:abstractNumId="58">
    <w:nsid w:val="775015C9"/>
    <w:multiLevelType w:val="hybridMultilevel"/>
    <w:tmpl w:val="F0D82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7C4F273B"/>
    <w:multiLevelType w:val="multilevel"/>
    <w:tmpl w:val="59687F66"/>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0">
    <w:nsid w:val="7E084FA2"/>
    <w:multiLevelType w:val="hybridMultilevel"/>
    <w:tmpl w:val="5A1663CC"/>
    <w:lvl w:ilvl="0" w:tplc="08090009">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59"/>
  </w:num>
  <w:num w:numId="2">
    <w:abstractNumId w:val="50"/>
  </w:num>
  <w:num w:numId="3">
    <w:abstractNumId w:val="34"/>
  </w:num>
  <w:num w:numId="4">
    <w:abstractNumId w:val="20"/>
  </w:num>
  <w:num w:numId="5">
    <w:abstractNumId w:val="18"/>
  </w:num>
  <w:num w:numId="6">
    <w:abstractNumId w:val="29"/>
  </w:num>
  <w:num w:numId="7">
    <w:abstractNumId w:val="23"/>
  </w:num>
  <w:num w:numId="8">
    <w:abstractNumId w:val="22"/>
  </w:num>
  <w:num w:numId="9">
    <w:abstractNumId w:val="49"/>
  </w:num>
  <w:num w:numId="10">
    <w:abstractNumId w:val="58"/>
  </w:num>
  <w:num w:numId="11">
    <w:abstractNumId w:val="30"/>
    <w:lvlOverride w:ilvl="0">
      <w:lvl w:ilvl="0">
        <w:numFmt w:val="lowerLetter"/>
        <w:lvlText w:val="%1."/>
        <w:lvlJc w:val="left"/>
      </w:lvl>
    </w:lvlOverride>
  </w:num>
  <w:num w:numId="12">
    <w:abstractNumId w:val="4"/>
  </w:num>
  <w:num w:numId="13">
    <w:abstractNumId w:val="10"/>
  </w:num>
  <w:num w:numId="14">
    <w:abstractNumId w:val="37"/>
  </w:num>
  <w:num w:numId="15">
    <w:abstractNumId w:val="28"/>
  </w:num>
  <w:num w:numId="16">
    <w:abstractNumId w:val="16"/>
  </w:num>
  <w:num w:numId="17">
    <w:abstractNumId w:val="36"/>
  </w:num>
  <w:num w:numId="18">
    <w:abstractNumId w:val="2"/>
  </w:num>
  <w:num w:numId="19">
    <w:abstractNumId w:val="45"/>
  </w:num>
  <w:num w:numId="20">
    <w:abstractNumId w:val="5"/>
  </w:num>
  <w:num w:numId="21">
    <w:abstractNumId w:val="1"/>
  </w:num>
  <w:num w:numId="22">
    <w:abstractNumId w:val="47"/>
  </w:num>
  <w:num w:numId="23">
    <w:abstractNumId w:val="33"/>
  </w:num>
  <w:num w:numId="24">
    <w:abstractNumId w:val="12"/>
  </w:num>
  <w:num w:numId="25">
    <w:abstractNumId w:val="17"/>
  </w:num>
  <w:num w:numId="26">
    <w:abstractNumId w:val="7"/>
  </w:num>
  <w:num w:numId="27">
    <w:abstractNumId w:val="11"/>
  </w:num>
  <w:num w:numId="28">
    <w:abstractNumId w:val="8"/>
  </w:num>
  <w:num w:numId="29">
    <w:abstractNumId w:val="27"/>
  </w:num>
  <w:num w:numId="30">
    <w:abstractNumId w:val="31"/>
  </w:num>
  <w:num w:numId="31">
    <w:abstractNumId w:val="14"/>
  </w:num>
  <w:num w:numId="32">
    <w:abstractNumId w:val="0"/>
  </w:num>
  <w:num w:numId="33">
    <w:abstractNumId w:val="46"/>
  </w:num>
  <w:num w:numId="34">
    <w:abstractNumId w:val="60"/>
  </w:num>
  <w:num w:numId="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num>
  <w:num w:numId="44">
    <w:abstractNumId w:val="13"/>
  </w:num>
  <w:num w:numId="45">
    <w:abstractNumId w:val="55"/>
  </w:num>
  <w:num w:numId="46">
    <w:abstractNumId w:val="21"/>
  </w:num>
  <w:num w:numId="47">
    <w:abstractNumId w:val="35"/>
  </w:num>
  <w:num w:numId="48">
    <w:abstractNumId w:val="15"/>
  </w:num>
  <w:num w:numId="49">
    <w:abstractNumId w:val="48"/>
  </w:num>
  <w:num w:numId="50">
    <w:abstractNumId w:val="9"/>
  </w:num>
  <w:num w:numId="51">
    <w:abstractNumId w:val="38"/>
  </w:num>
  <w:num w:numId="52">
    <w:abstractNumId w:val="44"/>
  </w:num>
  <w:num w:numId="53">
    <w:abstractNumId w:val="52"/>
  </w:num>
  <w:num w:numId="54">
    <w:abstractNumId w:val="54"/>
  </w:num>
  <w:num w:numId="55">
    <w:abstractNumId w:val="43"/>
  </w:num>
  <w:num w:numId="56">
    <w:abstractNumId w:val="24"/>
  </w:num>
  <w:num w:numId="57">
    <w:abstractNumId w:val="32"/>
  </w:num>
  <w:num w:numId="58">
    <w:abstractNumId w:val="57"/>
  </w:num>
  <w:num w:numId="59">
    <w:abstractNumId w:val="51"/>
  </w:num>
  <w:num w:numId="60">
    <w:abstractNumId w:val="19"/>
  </w:num>
  <w:num w:numId="61">
    <w:abstractNumId w:val="25"/>
  </w:num>
  <w:num w:numId="6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3"/>
  </w:num>
  <w:num w:numId="64">
    <w:abstractNumId w:val="39"/>
  </w:num>
  <w:num w:numId="65">
    <w:abstractNumId w:val="42"/>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20"/>
  <w:characterSpacingControl w:val="doNotCompress"/>
  <w:footnotePr>
    <w:footnote w:id="-1"/>
    <w:footnote w:id="0"/>
  </w:footnotePr>
  <w:endnotePr>
    <w:endnote w:id="-1"/>
    <w:endnote w:id="0"/>
  </w:endnotePr>
  <w:compat/>
  <w:rsids>
    <w:rsidRoot w:val="006560C3"/>
    <w:rsid w:val="00005AA9"/>
    <w:rsid w:val="00011FB2"/>
    <w:rsid w:val="00031D02"/>
    <w:rsid w:val="000376E6"/>
    <w:rsid w:val="00044706"/>
    <w:rsid w:val="00046CD2"/>
    <w:rsid w:val="00056DA3"/>
    <w:rsid w:val="00070A67"/>
    <w:rsid w:val="00072457"/>
    <w:rsid w:val="000841F7"/>
    <w:rsid w:val="00091630"/>
    <w:rsid w:val="00091878"/>
    <w:rsid w:val="00093EF4"/>
    <w:rsid w:val="00097F5E"/>
    <w:rsid w:val="000A4485"/>
    <w:rsid w:val="000B2606"/>
    <w:rsid w:val="000C4589"/>
    <w:rsid w:val="000D109E"/>
    <w:rsid w:val="000D2098"/>
    <w:rsid w:val="000E020E"/>
    <w:rsid w:val="000E6D15"/>
    <w:rsid w:val="000E6D63"/>
    <w:rsid w:val="000E6E0B"/>
    <w:rsid w:val="000F5289"/>
    <w:rsid w:val="00100E94"/>
    <w:rsid w:val="00113336"/>
    <w:rsid w:val="00114006"/>
    <w:rsid w:val="00114BE6"/>
    <w:rsid w:val="00122845"/>
    <w:rsid w:val="00136AE2"/>
    <w:rsid w:val="00137679"/>
    <w:rsid w:val="0014504F"/>
    <w:rsid w:val="001451CF"/>
    <w:rsid w:val="00162E64"/>
    <w:rsid w:val="00167A97"/>
    <w:rsid w:val="001714A9"/>
    <w:rsid w:val="001946DC"/>
    <w:rsid w:val="001A00B6"/>
    <w:rsid w:val="001A2222"/>
    <w:rsid w:val="001A6D02"/>
    <w:rsid w:val="001B1B98"/>
    <w:rsid w:val="001B256A"/>
    <w:rsid w:val="001B385B"/>
    <w:rsid w:val="001B7230"/>
    <w:rsid w:val="001D218B"/>
    <w:rsid w:val="001D52B9"/>
    <w:rsid w:val="001D6521"/>
    <w:rsid w:val="001F370F"/>
    <w:rsid w:val="001F39AE"/>
    <w:rsid w:val="001F7133"/>
    <w:rsid w:val="002000FD"/>
    <w:rsid w:val="002018E9"/>
    <w:rsid w:val="00232E5F"/>
    <w:rsid w:val="002407A3"/>
    <w:rsid w:val="00243759"/>
    <w:rsid w:val="00247601"/>
    <w:rsid w:val="00253C3A"/>
    <w:rsid w:val="00254D75"/>
    <w:rsid w:val="00266820"/>
    <w:rsid w:val="002674B4"/>
    <w:rsid w:val="0027095F"/>
    <w:rsid w:val="00273D4F"/>
    <w:rsid w:val="00277E53"/>
    <w:rsid w:val="00280A5A"/>
    <w:rsid w:val="002C1191"/>
    <w:rsid w:val="002D0280"/>
    <w:rsid w:val="002E4035"/>
    <w:rsid w:val="002F42FA"/>
    <w:rsid w:val="002F6DD9"/>
    <w:rsid w:val="003018B0"/>
    <w:rsid w:val="003029CF"/>
    <w:rsid w:val="0030729F"/>
    <w:rsid w:val="00325665"/>
    <w:rsid w:val="003272C3"/>
    <w:rsid w:val="0035291E"/>
    <w:rsid w:val="00366331"/>
    <w:rsid w:val="00372757"/>
    <w:rsid w:val="003745A3"/>
    <w:rsid w:val="0037605A"/>
    <w:rsid w:val="00376AA5"/>
    <w:rsid w:val="003A4B5C"/>
    <w:rsid w:val="003A66F0"/>
    <w:rsid w:val="003A684D"/>
    <w:rsid w:val="003B29E3"/>
    <w:rsid w:val="003D1A82"/>
    <w:rsid w:val="003D4761"/>
    <w:rsid w:val="003D670E"/>
    <w:rsid w:val="003E1577"/>
    <w:rsid w:val="003F1517"/>
    <w:rsid w:val="003F3107"/>
    <w:rsid w:val="003F422B"/>
    <w:rsid w:val="00416CBA"/>
    <w:rsid w:val="00425E8D"/>
    <w:rsid w:val="00433824"/>
    <w:rsid w:val="0043648F"/>
    <w:rsid w:val="004366E8"/>
    <w:rsid w:val="004374E0"/>
    <w:rsid w:val="00446F71"/>
    <w:rsid w:val="004528E4"/>
    <w:rsid w:val="00454210"/>
    <w:rsid w:val="0046252A"/>
    <w:rsid w:val="00462B67"/>
    <w:rsid w:val="004670C6"/>
    <w:rsid w:val="00477E20"/>
    <w:rsid w:val="004836F8"/>
    <w:rsid w:val="004877EA"/>
    <w:rsid w:val="00492369"/>
    <w:rsid w:val="004A3777"/>
    <w:rsid w:val="004A6176"/>
    <w:rsid w:val="004A6DC1"/>
    <w:rsid w:val="004B212E"/>
    <w:rsid w:val="004C7141"/>
    <w:rsid w:val="004D7504"/>
    <w:rsid w:val="004E23FA"/>
    <w:rsid w:val="004F1587"/>
    <w:rsid w:val="0050051F"/>
    <w:rsid w:val="00514B51"/>
    <w:rsid w:val="00515C53"/>
    <w:rsid w:val="00521A53"/>
    <w:rsid w:val="00527283"/>
    <w:rsid w:val="0053635B"/>
    <w:rsid w:val="00541F16"/>
    <w:rsid w:val="00556B6E"/>
    <w:rsid w:val="00563A88"/>
    <w:rsid w:val="00564BE8"/>
    <w:rsid w:val="00572B40"/>
    <w:rsid w:val="0057467D"/>
    <w:rsid w:val="0057526D"/>
    <w:rsid w:val="00586D6C"/>
    <w:rsid w:val="00587B5A"/>
    <w:rsid w:val="005A09C6"/>
    <w:rsid w:val="005A3535"/>
    <w:rsid w:val="005B2989"/>
    <w:rsid w:val="005B54FA"/>
    <w:rsid w:val="005C64EE"/>
    <w:rsid w:val="005D2BD9"/>
    <w:rsid w:val="005D2E56"/>
    <w:rsid w:val="005E3A7C"/>
    <w:rsid w:val="005E7032"/>
    <w:rsid w:val="005F51AD"/>
    <w:rsid w:val="00633520"/>
    <w:rsid w:val="0063433C"/>
    <w:rsid w:val="0065509C"/>
    <w:rsid w:val="006560C3"/>
    <w:rsid w:val="00674D8B"/>
    <w:rsid w:val="00675998"/>
    <w:rsid w:val="00684E6B"/>
    <w:rsid w:val="006A34B9"/>
    <w:rsid w:val="006B1026"/>
    <w:rsid w:val="006B1261"/>
    <w:rsid w:val="006B49A8"/>
    <w:rsid w:val="006B6D71"/>
    <w:rsid w:val="006C4719"/>
    <w:rsid w:val="006C6A38"/>
    <w:rsid w:val="006C7C1C"/>
    <w:rsid w:val="006D13EC"/>
    <w:rsid w:val="006D2C97"/>
    <w:rsid w:val="006D6610"/>
    <w:rsid w:val="006E5C7D"/>
    <w:rsid w:val="006F2EA8"/>
    <w:rsid w:val="006F7FCD"/>
    <w:rsid w:val="0070347E"/>
    <w:rsid w:val="00710D8F"/>
    <w:rsid w:val="00716CBA"/>
    <w:rsid w:val="00720887"/>
    <w:rsid w:val="00726C5D"/>
    <w:rsid w:val="00731D70"/>
    <w:rsid w:val="00734880"/>
    <w:rsid w:val="007406AE"/>
    <w:rsid w:val="007464FC"/>
    <w:rsid w:val="007564EC"/>
    <w:rsid w:val="00756E14"/>
    <w:rsid w:val="00761590"/>
    <w:rsid w:val="00773F70"/>
    <w:rsid w:val="00775ABC"/>
    <w:rsid w:val="0078247F"/>
    <w:rsid w:val="007850EE"/>
    <w:rsid w:val="00790A41"/>
    <w:rsid w:val="00792B18"/>
    <w:rsid w:val="007A2AF9"/>
    <w:rsid w:val="007A7512"/>
    <w:rsid w:val="007B0BF6"/>
    <w:rsid w:val="007B41E0"/>
    <w:rsid w:val="007C6D5C"/>
    <w:rsid w:val="007F1907"/>
    <w:rsid w:val="00813059"/>
    <w:rsid w:val="00822DF6"/>
    <w:rsid w:val="00825E23"/>
    <w:rsid w:val="00827ADB"/>
    <w:rsid w:val="00831A56"/>
    <w:rsid w:val="008335A5"/>
    <w:rsid w:val="00834477"/>
    <w:rsid w:val="00852201"/>
    <w:rsid w:val="00860482"/>
    <w:rsid w:val="00861137"/>
    <w:rsid w:val="00874AE6"/>
    <w:rsid w:val="00876272"/>
    <w:rsid w:val="00893B92"/>
    <w:rsid w:val="008C2A78"/>
    <w:rsid w:val="008C4979"/>
    <w:rsid w:val="008C6613"/>
    <w:rsid w:val="008C7580"/>
    <w:rsid w:val="008F3EDB"/>
    <w:rsid w:val="00901F09"/>
    <w:rsid w:val="00903728"/>
    <w:rsid w:val="00905A3B"/>
    <w:rsid w:val="00907F56"/>
    <w:rsid w:val="009101DF"/>
    <w:rsid w:val="00913367"/>
    <w:rsid w:val="00916514"/>
    <w:rsid w:val="00925C0E"/>
    <w:rsid w:val="009421A7"/>
    <w:rsid w:val="00955173"/>
    <w:rsid w:val="0095551C"/>
    <w:rsid w:val="00964D5F"/>
    <w:rsid w:val="0096789A"/>
    <w:rsid w:val="00971C7F"/>
    <w:rsid w:val="00973BE9"/>
    <w:rsid w:val="00993D60"/>
    <w:rsid w:val="009B4D5E"/>
    <w:rsid w:val="009C05DD"/>
    <w:rsid w:val="009C4B6A"/>
    <w:rsid w:val="009D3D13"/>
    <w:rsid w:val="009D7D51"/>
    <w:rsid w:val="00A06DB2"/>
    <w:rsid w:val="00A273DF"/>
    <w:rsid w:val="00A33487"/>
    <w:rsid w:val="00A51806"/>
    <w:rsid w:val="00A8602F"/>
    <w:rsid w:val="00A926E6"/>
    <w:rsid w:val="00AB6672"/>
    <w:rsid w:val="00B11A70"/>
    <w:rsid w:val="00B136DF"/>
    <w:rsid w:val="00B145C4"/>
    <w:rsid w:val="00B15390"/>
    <w:rsid w:val="00B203A9"/>
    <w:rsid w:val="00B263B5"/>
    <w:rsid w:val="00B275C1"/>
    <w:rsid w:val="00B309EE"/>
    <w:rsid w:val="00B342CB"/>
    <w:rsid w:val="00B4425F"/>
    <w:rsid w:val="00B5502A"/>
    <w:rsid w:val="00B74856"/>
    <w:rsid w:val="00B76BB2"/>
    <w:rsid w:val="00B77CEC"/>
    <w:rsid w:val="00B96244"/>
    <w:rsid w:val="00BA1C4B"/>
    <w:rsid w:val="00BA754C"/>
    <w:rsid w:val="00BC2F01"/>
    <w:rsid w:val="00BC304A"/>
    <w:rsid w:val="00BC664C"/>
    <w:rsid w:val="00BD6313"/>
    <w:rsid w:val="00BE31F6"/>
    <w:rsid w:val="00BE3AF9"/>
    <w:rsid w:val="00C025B9"/>
    <w:rsid w:val="00C04705"/>
    <w:rsid w:val="00C10271"/>
    <w:rsid w:val="00C11BCB"/>
    <w:rsid w:val="00C23EFE"/>
    <w:rsid w:val="00C241C5"/>
    <w:rsid w:val="00C3050F"/>
    <w:rsid w:val="00C34FE5"/>
    <w:rsid w:val="00C36175"/>
    <w:rsid w:val="00C662FC"/>
    <w:rsid w:val="00C678C5"/>
    <w:rsid w:val="00C72C4F"/>
    <w:rsid w:val="00C74CCD"/>
    <w:rsid w:val="00C74F3F"/>
    <w:rsid w:val="00CB1BC4"/>
    <w:rsid w:val="00CC532E"/>
    <w:rsid w:val="00CC7A03"/>
    <w:rsid w:val="00CD3D00"/>
    <w:rsid w:val="00CE134F"/>
    <w:rsid w:val="00CE62C0"/>
    <w:rsid w:val="00CE66EB"/>
    <w:rsid w:val="00CF3F43"/>
    <w:rsid w:val="00CF59A0"/>
    <w:rsid w:val="00D02A90"/>
    <w:rsid w:val="00D074AC"/>
    <w:rsid w:val="00D0786F"/>
    <w:rsid w:val="00D136B0"/>
    <w:rsid w:val="00D37DB6"/>
    <w:rsid w:val="00D435E9"/>
    <w:rsid w:val="00D44074"/>
    <w:rsid w:val="00D544CB"/>
    <w:rsid w:val="00D571B9"/>
    <w:rsid w:val="00D712CE"/>
    <w:rsid w:val="00D72A45"/>
    <w:rsid w:val="00D7346A"/>
    <w:rsid w:val="00D8367D"/>
    <w:rsid w:val="00D9150C"/>
    <w:rsid w:val="00D938F4"/>
    <w:rsid w:val="00DA0576"/>
    <w:rsid w:val="00DA13D3"/>
    <w:rsid w:val="00DA2A34"/>
    <w:rsid w:val="00DB5407"/>
    <w:rsid w:val="00DC7989"/>
    <w:rsid w:val="00DD1735"/>
    <w:rsid w:val="00DE2A33"/>
    <w:rsid w:val="00DE4660"/>
    <w:rsid w:val="00DE6B8F"/>
    <w:rsid w:val="00DE7A6C"/>
    <w:rsid w:val="00DF3A00"/>
    <w:rsid w:val="00DF60FA"/>
    <w:rsid w:val="00E02A47"/>
    <w:rsid w:val="00E03D4C"/>
    <w:rsid w:val="00E206F3"/>
    <w:rsid w:val="00E37411"/>
    <w:rsid w:val="00E43DCA"/>
    <w:rsid w:val="00E57A3C"/>
    <w:rsid w:val="00E603DA"/>
    <w:rsid w:val="00E779C5"/>
    <w:rsid w:val="00E8644E"/>
    <w:rsid w:val="00E9784C"/>
    <w:rsid w:val="00EB2E8C"/>
    <w:rsid w:val="00EB7C32"/>
    <w:rsid w:val="00EC4B8B"/>
    <w:rsid w:val="00ED672C"/>
    <w:rsid w:val="00ED70B0"/>
    <w:rsid w:val="00EE0B89"/>
    <w:rsid w:val="00F000F4"/>
    <w:rsid w:val="00F04AB1"/>
    <w:rsid w:val="00F1169B"/>
    <w:rsid w:val="00F11879"/>
    <w:rsid w:val="00F139C2"/>
    <w:rsid w:val="00F26722"/>
    <w:rsid w:val="00F305D2"/>
    <w:rsid w:val="00F346E1"/>
    <w:rsid w:val="00F6478D"/>
    <w:rsid w:val="00F67EBB"/>
    <w:rsid w:val="00F81477"/>
    <w:rsid w:val="00FA613D"/>
    <w:rsid w:val="00FC2D04"/>
    <w:rsid w:val="00FC79A8"/>
    <w:rsid w:val="00FD5584"/>
    <w:rsid w:val="00FD5D6D"/>
    <w:rsid w:val="00FF0B84"/>
    <w:rsid w:val="00FF0EC8"/>
    <w:rsid w:val="00FF60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Straight Arrow Connector 7"/>
        <o:r id="V:Rule4" type="connector" idref="#Straight Arrow Connector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CBA"/>
    <w:pPr>
      <w:spacing w:after="0" w:line="240" w:lineRule="auto"/>
    </w:pPr>
    <w:rPr>
      <w:rFonts w:ascii="Roboto Condensed" w:hAnsi="Roboto Condensed"/>
      <w:sz w:val="24"/>
    </w:rPr>
  </w:style>
  <w:style w:type="paragraph" w:styleId="1">
    <w:name w:val="heading 1"/>
    <w:basedOn w:val="a"/>
    <w:next w:val="a"/>
    <w:link w:val="10"/>
    <w:uiPriority w:val="9"/>
    <w:qFormat/>
    <w:rsid w:val="00DA0576"/>
    <w:pPr>
      <w:keepNext/>
      <w:keepLines/>
      <w:outlineLvl w:val="0"/>
    </w:pPr>
    <w:rPr>
      <w:rFonts w:eastAsiaTheme="majorEastAsia" w:cstheme="majorBidi"/>
      <w:b/>
      <w:color w:val="000000" w:themeColor="text1"/>
      <w:sz w:val="28"/>
      <w:szCs w:val="32"/>
    </w:rPr>
  </w:style>
  <w:style w:type="paragraph" w:styleId="2">
    <w:name w:val="heading 2"/>
    <w:basedOn w:val="a"/>
    <w:next w:val="a"/>
    <w:link w:val="20"/>
    <w:uiPriority w:val="9"/>
    <w:unhideWhenUsed/>
    <w:qFormat/>
    <w:rsid w:val="00DA0576"/>
    <w:pPr>
      <w:keepNext/>
      <w:keepLines/>
      <w:outlineLvl w:val="1"/>
    </w:pPr>
    <w:rPr>
      <w:rFonts w:eastAsiaTheme="majorEastAsia" w:cstheme="majorBidi"/>
      <w:b/>
      <w:sz w:val="26"/>
      <w:szCs w:val="26"/>
    </w:rPr>
  </w:style>
  <w:style w:type="paragraph" w:styleId="3">
    <w:name w:val="heading 3"/>
    <w:basedOn w:val="a"/>
    <w:next w:val="a"/>
    <w:link w:val="30"/>
    <w:uiPriority w:val="9"/>
    <w:unhideWhenUsed/>
    <w:qFormat/>
    <w:rsid w:val="00DA0576"/>
    <w:pPr>
      <w:keepNext/>
      <w:keepLines/>
      <w:outlineLvl w:val="2"/>
    </w:pPr>
    <w:rPr>
      <w:rFonts w:eastAsiaTheme="majorEastAsia" w:cstheme="majorBidi"/>
      <w:b/>
      <w:szCs w:val="24"/>
    </w:rPr>
  </w:style>
  <w:style w:type="paragraph" w:styleId="8">
    <w:name w:val="heading 8"/>
    <w:basedOn w:val="a"/>
    <w:next w:val="a"/>
    <w:link w:val="80"/>
    <w:uiPriority w:val="9"/>
    <w:semiHidden/>
    <w:unhideWhenUsed/>
    <w:qFormat/>
    <w:rsid w:val="00CE134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0576"/>
    <w:rPr>
      <w:rFonts w:ascii="Roboto Condensed" w:eastAsiaTheme="majorEastAsia" w:hAnsi="Roboto Condensed" w:cstheme="majorBidi"/>
      <w:b/>
      <w:color w:val="000000" w:themeColor="text1"/>
      <w:sz w:val="28"/>
      <w:szCs w:val="32"/>
    </w:rPr>
  </w:style>
  <w:style w:type="character" w:customStyle="1" w:styleId="20">
    <w:name w:val="Заголовок 2 Знак"/>
    <w:basedOn w:val="a0"/>
    <w:link w:val="2"/>
    <w:uiPriority w:val="9"/>
    <w:rsid w:val="00DA0576"/>
    <w:rPr>
      <w:rFonts w:ascii="Roboto Condensed" w:eastAsiaTheme="majorEastAsia" w:hAnsi="Roboto Condensed" w:cstheme="majorBidi"/>
      <w:b/>
      <w:sz w:val="26"/>
      <w:szCs w:val="26"/>
    </w:rPr>
  </w:style>
  <w:style w:type="character" w:customStyle="1" w:styleId="30">
    <w:name w:val="Заголовок 3 Знак"/>
    <w:basedOn w:val="a0"/>
    <w:link w:val="3"/>
    <w:uiPriority w:val="9"/>
    <w:rsid w:val="00DA0576"/>
    <w:rPr>
      <w:rFonts w:ascii="Roboto Condensed" w:eastAsiaTheme="majorEastAsia" w:hAnsi="Roboto Condensed" w:cstheme="majorBidi"/>
      <w:b/>
      <w:sz w:val="24"/>
      <w:szCs w:val="24"/>
    </w:rPr>
  </w:style>
  <w:style w:type="paragraph" w:styleId="a3">
    <w:name w:val="No Spacing"/>
    <w:uiPriority w:val="1"/>
    <w:qFormat/>
    <w:rsid w:val="00372757"/>
    <w:pPr>
      <w:spacing w:after="0" w:line="240" w:lineRule="auto"/>
    </w:pPr>
    <w:rPr>
      <w:rFonts w:ascii="Roboto Condensed" w:hAnsi="Roboto Condensed"/>
      <w:sz w:val="24"/>
    </w:rPr>
  </w:style>
  <w:style w:type="paragraph" w:styleId="a4">
    <w:name w:val="List Paragraph"/>
    <w:aliases w:val="List Paragraph (numbered (a)),WB Para,List Paragraph1,Akapit z listą BS"/>
    <w:basedOn w:val="a"/>
    <w:link w:val="a5"/>
    <w:uiPriority w:val="34"/>
    <w:qFormat/>
    <w:rsid w:val="00B263B5"/>
    <w:pPr>
      <w:ind w:left="720"/>
      <w:contextualSpacing/>
    </w:pPr>
  </w:style>
  <w:style w:type="paragraph" w:customStyle="1" w:styleId="Default">
    <w:name w:val="Default"/>
    <w:rsid w:val="00446F71"/>
    <w:pPr>
      <w:autoSpaceDE w:val="0"/>
      <w:autoSpaceDN w:val="0"/>
      <w:adjustRightInd w:val="0"/>
      <w:spacing w:after="0" w:line="240" w:lineRule="auto"/>
    </w:pPr>
    <w:rPr>
      <w:rFonts w:ascii="Calibri" w:hAnsi="Calibri" w:cs="Calibri"/>
      <w:color w:val="000000"/>
      <w:sz w:val="24"/>
      <w:szCs w:val="24"/>
    </w:rPr>
  </w:style>
  <w:style w:type="paragraph" w:styleId="a6">
    <w:name w:val="TOC Heading"/>
    <w:basedOn w:val="1"/>
    <w:next w:val="a"/>
    <w:uiPriority w:val="39"/>
    <w:unhideWhenUsed/>
    <w:qFormat/>
    <w:rsid w:val="000376E6"/>
    <w:pPr>
      <w:spacing w:before="240" w:line="259" w:lineRule="auto"/>
      <w:outlineLvl w:val="9"/>
    </w:pPr>
    <w:rPr>
      <w:rFonts w:asciiTheme="majorHAnsi" w:hAnsiTheme="majorHAnsi"/>
      <w:b w:val="0"/>
      <w:color w:val="2F5496" w:themeColor="accent1" w:themeShade="BF"/>
      <w:sz w:val="32"/>
    </w:rPr>
  </w:style>
  <w:style w:type="paragraph" w:styleId="11">
    <w:name w:val="toc 1"/>
    <w:basedOn w:val="a"/>
    <w:next w:val="a"/>
    <w:autoRedefine/>
    <w:uiPriority w:val="39"/>
    <w:unhideWhenUsed/>
    <w:rsid w:val="006B1261"/>
    <w:pPr>
      <w:tabs>
        <w:tab w:val="left" w:pos="440"/>
        <w:tab w:val="right" w:leader="dot" w:pos="9628"/>
      </w:tabs>
    </w:pPr>
    <w:rPr>
      <w:b/>
      <w:bCs/>
      <w:noProof/>
      <w:lang w:val="ro-RO"/>
    </w:rPr>
  </w:style>
  <w:style w:type="paragraph" w:styleId="21">
    <w:name w:val="toc 2"/>
    <w:basedOn w:val="a"/>
    <w:next w:val="a"/>
    <w:autoRedefine/>
    <w:uiPriority w:val="39"/>
    <w:unhideWhenUsed/>
    <w:rsid w:val="000376E6"/>
    <w:pPr>
      <w:spacing w:after="100"/>
      <w:ind w:left="240"/>
    </w:pPr>
  </w:style>
  <w:style w:type="paragraph" w:styleId="31">
    <w:name w:val="toc 3"/>
    <w:basedOn w:val="a"/>
    <w:next w:val="a"/>
    <w:autoRedefine/>
    <w:uiPriority w:val="39"/>
    <w:unhideWhenUsed/>
    <w:rsid w:val="000376E6"/>
    <w:pPr>
      <w:spacing w:after="100"/>
      <w:ind w:left="480"/>
    </w:pPr>
  </w:style>
  <w:style w:type="character" w:styleId="a7">
    <w:name w:val="Hyperlink"/>
    <w:basedOn w:val="a0"/>
    <w:uiPriority w:val="99"/>
    <w:unhideWhenUsed/>
    <w:rsid w:val="000376E6"/>
    <w:rPr>
      <w:color w:val="0563C1" w:themeColor="hyperlink"/>
      <w:u w:val="single"/>
    </w:rPr>
  </w:style>
  <w:style w:type="paragraph" w:styleId="a8">
    <w:name w:val="caption"/>
    <w:basedOn w:val="a"/>
    <w:next w:val="a"/>
    <w:uiPriority w:val="35"/>
    <w:unhideWhenUsed/>
    <w:qFormat/>
    <w:rsid w:val="00114BE6"/>
    <w:rPr>
      <w:b/>
      <w:iCs/>
      <w:szCs w:val="18"/>
    </w:rPr>
  </w:style>
  <w:style w:type="paragraph" w:styleId="a9">
    <w:name w:val="header"/>
    <w:basedOn w:val="a"/>
    <w:link w:val="aa"/>
    <w:uiPriority w:val="99"/>
    <w:unhideWhenUsed/>
    <w:rsid w:val="00ED70B0"/>
    <w:pPr>
      <w:tabs>
        <w:tab w:val="center" w:pos="4680"/>
        <w:tab w:val="right" w:pos="9360"/>
      </w:tabs>
    </w:pPr>
  </w:style>
  <w:style w:type="character" w:customStyle="1" w:styleId="aa">
    <w:name w:val="Верхний колонтитул Знак"/>
    <w:basedOn w:val="a0"/>
    <w:link w:val="a9"/>
    <w:uiPriority w:val="99"/>
    <w:rsid w:val="00ED70B0"/>
    <w:rPr>
      <w:rFonts w:ascii="Roboto Condensed" w:hAnsi="Roboto Condensed"/>
      <w:sz w:val="24"/>
    </w:rPr>
  </w:style>
  <w:style w:type="paragraph" w:styleId="ab">
    <w:name w:val="footer"/>
    <w:basedOn w:val="a"/>
    <w:link w:val="ac"/>
    <w:uiPriority w:val="99"/>
    <w:unhideWhenUsed/>
    <w:rsid w:val="00ED70B0"/>
    <w:pPr>
      <w:tabs>
        <w:tab w:val="center" w:pos="4680"/>
        <w:tab w:val="right" w:pos="9360"/>
      </w:tabs>
    </w:pPr>
  </w:style>
  <w:style w:type="character" w:customStyle="1" w:styleId="ac">
    <w:name w:val="Нижний колонтитул Знак"/>
    <w:basedOn w:val="a0"/>
    <w:link w:val="ab"/>
    <w:uiPriority w:val="99"/>
    <w:rsid w:val="00ED70B0"/>
    <w:rPr>
      <w:rFonts w:ascii="Roboto Condensed" w:hAnsi="Roboto Condensed"/>
      <w:sz w:val="24"/>
    </w:rPr>
  </w:style>
  <w:style w:type="paragraph" w:styleId="ad">
    <w:name w:val="table of figures"/>
    <w:basedOn w:val="a"/>
    <w:next w:val="a"/>
    <w:uiPriority w:val="99"/>
    <w:unhideWhenUsed/>
    <w:rsid w:val="003F422B"/>
  </w:style>
  <w:style w:type="paragraph" w:styleId="22">
    <w:name w:val="Body Text 2"/>
    <w:basedOn w:val="a"/>
    <w:link w:val="23"/>
    <w:rsid w:val="00122845"/>
    <w:pPr>
      <w:spacing w:line="264" w:lineRule="auto"/>
    </w:pPr>
    <w:rPr>
      <w:rFonts w:ascii="Times New Roman" w:eastAsia="Times New Roman" w:hAnsi="Times New Roman" w:cs="Times New Roman"/>
      <w:sz w:val="22"/>
      <w:lang w:val="ro-RO" w:eastAsia="ru-RU"/>
    </w:rPr>
  </w:style>
  <w:style w:type="character" w:customStyle="1" w:styleId="23">
    <w:name w:val="Основной текст 2 Знак"/>
    <w:basedOn w:val="a0"/>
    <w:link w:val="22"/>
    <w:rsid w:val="00122845"/>
    <w:rPr>
      <w:rFonts w:ascii="Times New Roman" w:eastAsia="Times New Roman" w:hAnsi="Times New Roman" w:cs="Times New Roman"/>
      <w:lang w:val="ro-RO" w:eastAsia="ru-RU"/>
    </w:rPr>
  </w:style>
  <w:style w:type="paragraph" w:styleId="ae">
    <w:name w:val="Normal (Web)"/>
    <w:basedOn w:val="a"/>
    <w:uiPriority w:val="99"/>
    <w:unhideWhenUsed/>
    <w:rsid w:val="00D571B9"/>
    <w:pPr>
      <w:spacing w:before="100" w:beforeAutospacing="1" w:after="100" w:afterAutospacing="1"/>
    </w:pPr>
    <w:rPr>
      <w:rFonts w:ascii="Times New Roman" w:eastAsia="Times New Roman" w:hAnsi="Times New Roman" w:cs="Times New Roman"/>
      <w:szCs w:val="24"/>
      <w:lang w:val="en-GB" w:eastAsia="en-GB"/>
    </w:rPr>
  </w:style>
  <w:style w:type="paragraph" w:customStyle="1" w:styleId="Calibri">
    <w:name w:val="Calibri"/>
    <w:basedOn w:val="a"/>
    <w:link w:val="Calibri0"/>
    <w:rsid w:val="00E8644E"/>
    <w:pPr>
      <w:tabs>
        <w:tab w:val="left" w:pos="709"/>
      </w:tabs>
    </w:pPr>
    <w:rPr>
      <w:rFonts w:ascii="Arial" w:eastAsia="Times" w:hAnsi="Arial" w:cs="Times New Roman"/>
      <w:color w:val="333333"/>
      <w:szCs w:val="24"/>
      <w:lang w:val="ro-RO" w:eastAsia="ru-RU"/>
    </w:rPr>
  </w:style>
  <w:style w:type="character" w:customStyle="1" w:styleId="Calibri0">
    <w:name w:val="Calibri Знак"/>
    <w:link w:val="Calibri"/>
    <w:rsid w:val="00E8644E"/>
    <w:rPr>
      <w:rFonts w:ascii="Arial" w:eastAsia="Times" w:hAnsi="Arial" w:cs="Times New Roman"/>
      <w:color w:val="333333"/>
      <w:sz w:val="24"/>
      <w:szCs w:val="24"/>
      <w:lang w:val="ro-RO" w:eastAsia="ru-RU"/>
    </w:rPr>
  </w:style>
  <w:style w:type="character" w:customStyle="1" w:styleId="FooterChar1">
    <w:name w:val="Footer Char1"/>
    <w:uiPriority w:val="99"/>
    <w:semiHidden/>
    <w:locked/>
    <w:rsid w:val="00425E8D"/>
    <w:rPr>
      <w:sz w:val="24"/>
      <w:szCs w:val="24"/>
      <w:lang w:val="ro-RO" w:eastAsia="ru-RU"/>
    </w:rPr>
  </w:style>
  <w:style w:type="table" w:customStyle="1" w:styleId="GridTable5DarkAccent2">
    <w:name w:val="Grid Table 5 Dark Accent 2"/>
    <w:basedOn w:val="a1"/>
    <w:uiPriority w:val="50"/>
    <w:rsid w:val="005F51A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1">
    <w:name w:val="Grid Table 5 Dark Accent 1"/>
    <w:basedOn w:val="a1"/>
    <w:uiPriority w:val="50"/>
    <w:rsid w:val="005F51A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5DarkAccent5">
    <w:name w:val="Grid Table 5 Dark Accent 5"/>
    <w:basedOn w:val="a1"/>
    <w:uiPriority w:val="50"/>
    <w:rsid w:val="0011400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apple-converted-space">
    <w:name w:val="apple-converted-space"/>
    <w:basedOn w:val="a0"/>
    <w:rsid w:val="00325665"/>
  </w:style>
  <w:style w:type="table" w:styleId="af">
    <w:name w:val="Table Grid"/>
    <w:basedOn w:val="a1"/>
    <w:uiPriority w:val="39"/>
    <w:rsid w:val="00834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basedOn w:val="a1"/>
    <w:uiPriority w:val="49"/>
    <w:rsid w:val="002000FD"/>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2Accent5">
    <w:name w:val="Grid Table 2 Accent 5"/>
    <w:basedOn w:val="a1"/>
    <w:uiPriority w:val="47"/>
    <w:rsid w:val="004528E4"/>
    <w:pPr>
      <w:spacing w:after="0" w:line="240" w:lineRule="auto"/>
    </w:pPr>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80">
    <w:name w:val="Заголовок 8 Знак"/>
    <w:basedOn w:val="a0"/>
    <w:link w:val="8"/>
    <w:uiPriority w:val="9"/>
    <w:semiHidden/>
    <w:rsid w:val="00CE134F"/>
    <w:rPr>
      <w:rFonts w:asciiTheme="majorHAnsi" w:eastAsiaTheme="majorEastAsia" w:hAnsiTheme="majorHAnsi" w:cstheme="majorBidi"/>
      <w:color w:val="272727" w:themeColor="text1" w:themeTint="D8"/>
      <w:sz w:val="21"/>
      <w:szCs w:val="21"/>
    </w:rPr>
  </w:style>
  <w:style w:type="character" w:customStyle="1" w:styleId="a5">
    <w:name w:val="Абзац списка Знак"/>
    <w:aliases w:val="List Paragraph (numbered (a)) Знак,WB Para Знак,List Paragraph1 Знак,Akapit z listą BS Знак"/>
    <w:link w:val="a4"/>
    <w:uiPriority w:val="34"/>
    <w:locked/>
    <w:rsid w:val="006D2C97"/>
    <w:rPr>
      <w:rFonts w:ascii="Roboto Condensed" w:hAnsi="Roboto Condensed"/>
      <w:sz w:val="24"/>
    </w:rPr>
  </w:style>
  <w:style w:type="table" w:customStyle="1" w:styleId="GridTable4Accent6">
    <w:name w:val="Grid Table 4 Accent 6"/>
    <w:basedOn w:val="a1"/>
    <w:uiPriority w:val="49"/>
    <w:rsid w:val="001A6D02"/>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5">
    <w:name w:val="Grid Table 6 Colorful Accent 5"/>
    <w:basedOn w:val="a1"/>
    <w:uiPriority w:val="51"/>
    <w:rsid w:val="001A6D02"/>
    <w:pPr>
      <w:spacing w:after="0" w:line="240" w:lineRule="auto"/>
    </w:pPr>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af0">
    <w:name w:val="Strong"/>
    <w:basedOn w:val="a0"/>
    <w:uiPriority w:val="22"/>
    <w:qFormat/>
    <w:rsid w:val="00C241C5"/>
    <w:rPr>
      <w:b/>
      <w:bCs/>
    </w:rPr>
  </w:style>
  <w:style w:type="paragraph" w:styleId="af1">
    <w:name w:val="Body Text"/>
    <w:basedOn w:val="a"/>
    <w:link w:val="af2"/>
    <w:uiPriority w:val="99"/>
    <w:semiHidden/>
    <w:unhideWhenUsed/>
    <w:rsid w:val="00710D8F"/>
    <w:pPr>
      <w:spacing w:after="120"/>
    </w:pPr>
  </w:style>
  <w:style w:type="character" w:customStyle="1" w:styleId="af2">
    <w:name w:val="Основной текст Знак"/>
    <w:basedOn w:val="a0"/>
    <w:link w:val="af1"/>
    <w:uiPriority w:val="99"/>
    <w:semiHidden/>
    <w:rsid w:val="00710D8F"/>
    <w:rPr>
      <w:rFonts w:ascii="Roboto Condensed" w:hAnsi="Roboto Condensed"/>
      <w:sz w:val="24"/>
    </w:rPr>
  </w:style>
  <w:style w:type="table" w:customStyle="1" w:styleId="TableNormal1">
    <w:name w:val="Table Normal1"/>
    <w:uiPriority w:val="2"/>
    <w:semiHidden/>
    <w:unhideWhenUsed/>
    <w:qFormat/>
    <w:rsid w:val="00710D8F"/>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10D8F"/>
    <w:pPr>
      <w:widowControl w:val="0"/>
      <w:autoSpaceDE w:val="0"/>
      <w:autoSpaceDN w:val="0"/>
    </w:pPr>
    <w:rPr>
      <w:rFonts w:ascii="Calibri" w:eastAsia="Calibri" w:hAnsi="Calibri" w:cs="Calibri"/>
      <w:sz w:val="22"/>
      <w:lang w:val="ro-RO"/>
    </w:rPr>
  </w:style>
  <w:style w:type="table" w:customStyle="1" w:styleId="GridTable3Accent5">
    <w:name w:val="Grid Table 3 Accent 5"/>
    <w:basedOn w:val="a1"/>
    <w:uiPriority w:val="48"/>
    <w:rsid w:val="008C6613"/>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4Accent4">
    <w:name w:val="Grid Table 4 Accent 4"/>
    <w:basedOn w:val="a1"/>
    <w:uiPriority w:val="49"/>
    <w:rsid w:val="00521A53"/>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PlainTable5">
    <w:name w:val="Plain Table 5"/>
    <w:basedOn w:val="a1"/>
    <w:uiPriority w:val="45"/>
    <w:rsid w:val="00462B6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f3">
    <w:name w:val="FollowedHyperlink"/>
    <w:basedOn w:val="a0"/>
    <w:uiPriority w:val="99"/>
    <w:semiHidden/>
    <w:unhideWhenUsed/>
    <w:rsid w:val="000E020E"/>
    <w:rPr>
      <w:color w:val="954F72" w:themeColor="followedHyperlink"/>
      <w:u w:val="single"/>
    </w:rPr>
  </w:style>
  <w:style w:type="paragraph" w:styleId="af4">
    <w:name w:val="Balloon Text"/>
    <w:basedOn w:val="a"/>
    <w:link w:val="af5"/>
    <w:uiPriority w:val="99"/>
    <w:semiHidden/>
    <w:unhideWhenUsed/>
    <w:rsid w:val="004A6DC1"/>
    <w:rPr>
      <w:rFonts w:ascii="Tahoma" w:hAnsi="Tahoma" w:cs="Tahoma"/>
      <w:sz w:val="16"/>
      <w:szCs w:val="16"/>
    </w:rPr>
  </w:style>
  <w:style w:type="character" w:customStyle="1" w:styleId="af5">
    <w:name w:val="Текст выноски Знак"/>
    <w:basedOn w:val="a0"/>
    <w:link w:val="af4"/>
    <w:uiPriority w:val="99"/>
    <w:semiHidden/>
    <w:rsid w:val="004A6D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1547155">
      <w:bodyDiv w:val="1"/>
      <w:marLeft w:val="0"/>
      <w:marRight w:val="0"/>
      <w:marTop w:val="0"/>
      <w:marBottom w:val="0"/>
      <w:divBdr>
        <w:top w:val="none" w:sz="0" w:space="0" w:color="auto"/>
        <w:left w:val="none" w:sz="0" w:space="0" w:color="auto"/>
        <w:bottom w:val="none" w:sz="0" w:space="0" w:color="auto"/>
        <w:right w:val="none" w:sz="0" w:space="0" w:color="auto"/>
      </w:divBdr>
    </w:div>
    <w:div w:id="330525560">
      <w:bodyDiv w:val="1"/>
      <w:marLeft w:val="0"/>
      <w:marRight w:val="0"/>
      <w:marTop w:val="0"/>
      <w:marBottom w:val="0"/>
      <w:divBdr>
        <w:top w:val="none" w:sz="0" w:space="0" w:color="auto"/>
        <w:left w:val="none" w:sz="0" w:space="0" w:color="auto"/>
        <w:bottom w:val="none" w:sz="0" w:space="0" w:color="auto"/>
        <w:right w:val="none" w:sz="0" w:space="0" w:color="auto"/>
      </w:divBdr>
    </w:div>
    <w:div w:id="426969487">
      <w:bodyDiv w:val="1"/>
      <w:marLeft w:val="0"/>
      <w:marRight w:val="0"/>
      <w:marTop w:val="0"/>
      <w:marBottom w:val="0"/>
      <w:divBdr>
        <w:top w:val="none" w:sz="0" w:space="0" w:color="auto"/>
        <w:left w:val="none" w:sz="0" w:space="0" w:color="auto"/>
        <w:bottom w:val="none" w:sz="0" w:space="0" w:color="auto"/>
        <w:right w:val="none" w:sz="0" w:space="0" w:color="auto"/>
      </w:divBdr>
      <w:divsChild>
        <w:div w:id="943419848">
          <w:marLeft w:val="360"/>
          <w:marRight w:val="0"/>
          <w:marTop w:val="200"/>
          <w:marBottom w:val="0"/>
          <w:divBdr>
            <w:top w:val="none" w:sz="0" w:space="0" w:color="auto"/>
            <w:left w:val="none" w:sz="0" w:space="0" w:color="auto"/>
            <w:bottom w:val="none" w:sz="0" w:space="0" w:color="auto"/>
            <w:right w:val="none" w:sz="0" w:space="0" w:color="auto"/>
          </w:divBdr>
        </w:div>
        <w:div w:id="1664965909">
          <w:marLeft w:val="360"/>
          <w:marRight w:val="0"/>
          <w:marTop w:val="200"/>
          <w:marBottom w:val="0"/>
          <w:divBdr>
            <w:top w:val="none" w:sz="0" w:space="0" w:color="auto"/>
            <w:left w:val="none" w:sz="0" w:space="0" w:color="auto"/>
            <w:bottom w:val="none" w:sz="0" w:space="0" w:color="auto"/>
            <w:right w:val="none" w:sz="0" w:space="0" w:color="auto"/>
          </w:divBdr>
        </w:div>
        <w:div w:id="702753863">
          <w:marLeft w:val="360"/>
          <w:marRight w:val="0"/>
          <w:marTop w:val="200"/>
          <w:marBottom w:val="0"/>
          <w:divBdr>
            <w:top w:val="none" w:sz="0" w:space="0" w:color="auto"/>
            <w:left w:val="none" w:sz="0" w:space="0" w:color="auto"/>
            <w:bottom w:val="none" w:sz="0" w:space="0" w:color="auto"/>
            <w:right w:val="none" w:sz="0" w:space="0" w:color="auto"/>
          </w:divBdr>
        </w:div>
        <w:div w:id="1743528734">
          <w:marLeft w:val="360"/>
          <w:marRight w:val="0"/>
          <w:marTop w:val="200"/>
          <w:marBottom w:val="0"/>
          <w:divBdr>
            <w:top w:val="none" w:sz="0" w:space="0" w:color="auto"/>
            <w:left w:val="none" w:sz="0" w:space="0" w:color="auto"/>
            <w:bottom w:val="none" w:sz="0" w:space="0" w:color="auto"/>
            <w:right w:val="none" w:sz="0" w:space="0" w:color="auto"/>
          </w:divBdr>
        </w:div>
        <w:div w:id="1533181748">
          <w:marLeft w:val="360"/>
          <w:marRight w:val="0"/>
          <w:marTop w:val="200"/>
          <w:marBottom w:val="0"/>
          <w:divBdr>
            <w:top w:val="none" w:sz="0" w:space="0" w:color="auto"/>
            <w:left w:val="none" w:sz="0" w:space="0" w:color="auto"/>
            <w:bottom w:val="none" w:sz="0" w:space="0" w:color="auto"/>
            <w:right w:val="none" w:sz="0" w:space="0" w:color="auto"/>
          </w:divBdr>
        </w:div>
        <w:div w:id="1891527974">
          <w:marLeft w:val="360"/>
          <w:marRight w:val="0"/>
          <w:marTop w:val="200"/>
          <w:marBottom w:val="0"/>
          <w:divBdr>
            <w:top w:val="none" w:sz="0" w:space="0" w:color="auto"/>
            <w:left w:val="none" w:sz="0" w:space="0" w:color="auto"/>
            <w:bottom w:val="none" w:sz="0" w:space="0" w:color="auto"/>
            <w:right w:val="none" w:sz="0" w:space="0" w:color="auto"/>
          </w:divBdr>
        </w:div>
        <w:div w:id="1390032748">
          <w:marLeft w:val="360"/>
          <w:marRight w:val="0"/>
          <w:marTop w:val="200"/>
          <w:marBottom w:val="0"/>
          <w:divBdr>
            <w:top w:val="none" w:sz="0" w:space="0" w:color="auto"/>
            <w:left w:val="none" w:sz="0" w:space="0" w:color="auto"/>
            <w:bottom w:val="none" w:sz="0" w:space="0" w:color="auto"/>
            <w:right w:val="none" w:sz="0" w:space="0" w:color="auto"/>
          </w:divBdr>
        </w:div>
        <w:div w:id="211354923">
          <w:marLeft w:val="360"/>
          <w:marRight w:val="0"/>
          <w:marTop w:val="200"/>
          <w:marBottom w:val="0"/>
          <w:divBdr>
            <w:top w:val="none" w:sz="0" w:space="0" w:color="auto"/>
            <w:left w:val="none" w:sz="0" w:space="0" w:color="auto"/>
            <w:bottom w:val="none" w:sz="0" w:space="0" w:color="auto"/>
            <w:right w:val="none" w:sz="0" w:space="0" w:color="auto"/>
          </w:divBdr>
        </w:div>
        <w:div w:id="893931219">
          <w:marLeft w:val="360"/>
          <w:marRight w:val="0"/>
          <w:marTop w:val="200"/>
          <w:marBottom w:val="0"/>
          <w:divBdr>
            <w:top w:val="none" w:sz="0" w:space="0" w:color="auto"/>
            <w:left w:val="none" w:sz="0" w:space="0" w:color="auto"/>
            <w:bottom w:val="none" w:sz="0" w:space="0" w:color="auto"/>
            <w:right w:val="none" w:sz="0" w:space="0" w:color="auto"/>
          </w:divBdr>
        </w:div>
      </w:divsChild>
    </w:div>
    <w:div w:id="443619510">
      <w:bodyDiv w:val="1"/>
      <w:marLeft w:val="0"/>
      <w:marRight w:val="0"/>
      <w:marTop w:val="0"/>
      <w:marBottom w:val="0"/>
      <w:divBdr>
        <w:top w:val="none" w:sz="0" w:space="0" w:color="auto"/>
        <w:left w:val="none" w:sz="0" w:space="0" w:color="auto"/>
        <w:bottom w:val="none" w:sz="0" w:space="0" w:color="auto"/>
        <w:right w:val="none" w:sz="0" w:space="0" w:color="auto"/>
      </w:divBdr>
    </w:div>
    <w:div w:id="531842897">
      <w:bodyDiv w:val="1"/>
      <w:marLeft w:val="0"/>
      <w:marRight w:val="0"/>
      <w:marTop w:val="0"/>
      <w:marBottom w:val="0"/>
      <w:divBdr>
        <w:top w:val="none" w:sz="0" w:space="0" w:color="auto"/>
        <w:left w:val="none" w:sz="0" w:space="0" w:color="auto"/>
        <w:bottom w:val="none" w:sz="0" w:space="0" w:color="auto"/>
        <w:right w:val="none" w:sz="0" w:space="0" w:color="auto"/>
      </w:divBdr>
    </w:div>
    <w:div w:id="615059369">
      <w:bodyDiv w:val="1"/>
      <w:marLeft w:val="0"/>
      <w:marRight w:val="0"/>
      <w:marTop w:val="0"/>
      <w:marBottom w:val="0"/>
      <w:divBdr>
        <w:top w:val="none" w:sz="0" w:space="0" w:color="auto"/>
        <w:left w:val="none" w:sz="0" w:space="0" w:color="auto"/>
        <w:bottom w:val="none" w:sz="0" w:space="0" w:color="auto"/>
        <w:right w:val="none" w:sz="0" w:space="0" w:color="auto"/>
      </w:divBdr>
    </w:div>
    <w:div w:id="727388074">
      <w:bodyDiv w:val="1"/>
      <w:marLeft w:val="0"/>
      <w:marRight w:val="0"/>
      <w:marTop w:val="0"/>
      <w:marBottom w:val="0"/>
      <w:divBdr>
        <w:top w:val="none" w:sz="0" w:space="0" w:color="auto"/>
        <w:left w:val="none" w:sz="0" w:space="0" w:color="auto"/>
        <w:bottom w:val="none" w:sz="0" w:space="0" w:color="auto"/>
        <w:right w:val="none" w:sz="0" w:space="0" w:color="auto"/>
      </w:divBdr>
    </w:div>
    <w:div w:id="784810426">
      <w:bodyDiv w:val="1"/>
      <w:marLeft w:val="0"/>
      <w:marRight w:val="0"/>
      <w:marTop w:val="0"/>
      <w:marBottom w:val="0"/>
      <w:divBdr>
        <w:top w:val="none" w:sz="0" w:space="0" w:color="auto"/>
        <w:left w:val="none" w:sz="0" w:space="0" w:color="auto"/>
        <w:bottom w:val="none" w:sz="0" w:space="0" w:color="auto"/>
        <w:right w:val="none" w:sz="0" w:space="0" w:color="auto"/>
      </w:divBdr>
    </w:div>
    <w:div w:id="960307952">
      <w:bodyDiv w:val="1"/>
      <w:marLeft w:val="0"/>
      <w:marRight w:val="0"/>
      <w:marTop w:val="0"/>
      <w:marBottom w:val="0"/>
      <w:divBdr>
        <w:top w:val="none" w:sz="0" w:space="0" w:color="auto"/>
        <w:left w:val="none" w:sz="0" w:space="0" w:color="auto"/>
        <w:bottom w:val="none" w:sz="0" w:space="0" w:color="auto"/>
        <w:right w:val="none" w:sz="0" w:space="0" w:color="auto"/>
      </w:divBdr>
    </w:div>
    <w:div w:id="970357434">
      <w:bodyDiv w:val="1"/>
      <w:marLeft w:val="0"/>
      <w:marRight w:val="0"/>
      <w:marTop w:val="0"/>
      <w:marBottom w:val="0"/>
      <w:divBdr>
        <w:top w:val="none" w:sz="0" w:space="0" w:color="auto"/>
        <w:left w:val="none" w:sz="0" w:space="0" w:color="auto"/>
        <w:bottom w:val="none" w:sz="0" w:space="0" w:color="auto"/>
        <w:right w:val="none" w:sz="0" w:space="0" w:color="auto"/>
      </w:divBdr>
    </w:div>
    <w:div w:id="1071849551">
      <w:bodyDiv w:val="1"/>
      <w:marLeft w:val="0"/>
      <w:marRight w:val="0"/>
      <w:marTop w:val="0"/>
      <w:marBottom w:val="0"/>
      <w:divBdr>
        <w:top w:val="none" w:sz="0" w:space="0" w:color="auto"/>
        <w:left w:val="none" w:sz="0" w:space="0" w:color="auto"/>
        <w:bottom w:val="none" w:sz="0" w:space="0" w:color="auto"/>
        <w:right w:val="none" w:sz="0" w:space="0" w:color="auto"/>
      </w:divBdr>
    </w:div>
    <w:div w:id="1107967425">
      <w:bodyDiv w:val="1"/>
      <w:marLeft w:val="0"/>
      <w:marRight w:val="0"/>
      <w:marTop w:val="0"/>
      <w:marBottom w:val="0"/>
      <w:divBdr>
        <w:top w:val="none" w:sz="0" w:space="0" w:color="auto"/>
        <w:left w:val="none" w:sz="0" w:space="0" w:color="auto"/>
        <w:bottom w:val="none" w:sz="0" w:space="0" w:color="auto"/>
        <w:right w:val="none" w:sz="0" w:space="0" w:color="auto"/>
      </w:divBdr>
      <w:divsChild>
        <w:div w:id="1286810839">
          <w:marLeft w:val="-115"/>
          <w:marRight w:val="0"/>
          <w:marTop w:val="0"/>
          <w:marBottom w:val="0"/>
          <w:divBdr>
            <w:top w:val="none" w:sz="0" w:space="0" w:color="auto"/>
            <w:left w:val="none" w:sz="0" w:space="0" w:color="auto"/>
            <w:bottom w:val="none" w:sz="0" w:space="0" w:color="auto"/>
            <w:right w:val="none" w:sz="0" w:space="0" w:color="auto"/>
          </w:divBdr>
        </w:div>
      </w:divsChild>
    </w:div>
    <w:div w:id="1222599329">
      <w:bodyDiv w:val="1"/>
      <w:marLeft w:val="0"/>
      <w:marRight w:val="0"/>
      <w:marTop w:val="0"/>
      <w:marBottom w:val="0"/>
      <w:divBdr>
        <w:top w:val="none" w:sz="0" w:space="0" w:color="auto"/>
        <w:left w:val="none" w:sz="0" w:space="0" w:color="auto"/>
        <w:bottom w:val="none" w:sz="0" w:space="0" w:color="auto"/>
        <w:right w:val="none" w:sz="0" w:space="0" w:color="auto"/>
      </w:divBdr>
    </w:div>
    <w:div w:id="1257129848">
      <w:bodyDiv w:val="1"/>
      <w:marLeft w:val="0"/>
      <w:marRight w:val="0"/>
      <w:marTop w:val="0"/>
      <w:marBottom w:val="0"/>
      <w:divBdr>
        <w:top w:val="none" w:sz="0" w:space="0" w:color="auto"/>
        <w:left w:val="none" w:sz="0" w:space="0" w:color="auto"/>
        <w:bottom w:val="none" w:sz="0" w:space="0" w:color="auto"/>
        <w:right w:val="none" w:sz="0" w:space="0" w:color="auto"/>
      </w:divBdr>
      <w:divsChild>
        <w:div w:id="1290284572">
          <w:marLeft w:val="-115"/>
          <w:marRight w:val="0"/>
          <w:marTop w:val="0"/>
          <w:marBottom w:val="0"/>
          <w:divBdr>
            <w:top w:val="none" w:sz="0" w:space="0" w:color="auto"/>
            <w:left w:val="none" w:sz="0" w:space="0" w:color="auto"/>
            <w:bottom w:val="none" w:sz="0" w:space="0" w:color="auto"/>
            <w:right w:val="none" w:sz="0" w:space="0" w:color="auto"/>
          </w:divBdr>
        </w:div>
        <w:div w:id="1037706742">
          <w:marLeft w:val="-115"/>
          <w:marRight w:val="0"/>
          <w:marTop w:val="0"/>
          <w:marBottom w:val="0"/>
          <w:divBdr>
            <w:top w:val="none" w:sz="0" w:space="0" w:color="auto"/>
            <w:left w:val="none" w:sz="0" w:space="0" w:color="auto"/>
            <w:bottom w:val="none" w:sz="0" w:space="0" w:color="auto"/>
            <w:right w:val="none" w:sz="0" w:space="0" w:color="auto"/>
          </w:divBdr>
        </w:div>
        <w:div w:id="1133477755">
          <w:marLeft w:val="-115"/>
          <w:marRight w:val="0"/>
          <w:marTop w:val="0"/>
          <w:marBottom w:val="0"/>
          <w:divBdr>
            <w:top w:val="none" w:sz="0" w:space="0" w:color="auto"/>
            <w:left w:val="none" w:sz="0" w:space="0" w:color="auto"/>
            <w:bottom w:val="none" w:sz="0" w:space="0" w:color="auto"/>
            <w:right w:val="none" w:sz="0" w:space="0" w:color="auto"/>
          </w:divBdr>
        </w:div>
      </w:divsChild>
    </w:div>
    <w:div w:id="1353603347">
      <w:bodyDiv w:val="1"/>
      <w:marLeft w:val="0"/>
      <w:marRight w:val="0"/>
      <w:marTop w:val="0"/>
      <w:marBottom w:val="0"/>
      <w:divBdr>
        <w:top w:val="none" w:sz="0" w:space="0" w:color="auto"/>
        <w:left w:val="none" w:sz="0" w:space="0" w:color="auto"/>
        <w:bottom w:val="none" w:sz="0" w:space="0" w:color="auto"/>
        <w:right w:val="none" w:sz="0" w:space="0" w:color="auto"/>
      </w:divBdr>
    </w:div>
    <w:div w:id="1388605786">
      <w:bodyDiv w:val="1"/>
      <w:marLeft w:val="0"/>
      <w:marRight w:val="0"/>
      <w:marTop w:val="0"/>
      <w:marBottom w:val="0"/>
      <w:divBdr>
        <w:top w:val="none" w:sz="0" w:space="0" w:color="auto"/>
        <w:left w:val="none" w:sz="0" w:space="0" w:color="auto"/>
        <w:bottom w:val="none" w:sz="0" w:space="0" w:color="auto"/>
        <w:right w:val="none" w:sz="0" w:space="0" w:color="auto"/>
      </w:divBdr>
      <w:divsChild>
        <w:div w:id="1204630619">
          <w:marLeft w:val="360"/>
          <w:marRight w:val="0"/>
          <w:marTop w:val="200"/>
          <w:marBottom w:val="0"/>
          <w:divBdr>
            <w:top w:val="none" w:sz="0" w:space="0" w:color="auto"/>
            <w:left w:val="none" w:sz="0" w:space="0" w:color="auto"/>
            <w:bottom w:val="none" w:sz="0" w:space="0" w:color="auto"/>
            <w:right w:val="none" w:sz="0" w:space="0" w:color="auto"/>
          </w:divBdr>
        </w:div>
        <w:div w:id="558711753">
          <w:marLeft w:val="360"/>
          <w:marRight w:val="0"/>
          <w:marTop w:val="200"/>
          <w:marBottom w:val="0"/>
          <w:divBdr>
            <w:top w:val="none" w:sz="0" w:space="0" w:color="auto"/>
            <w:left w:val="none" w:sz="0" w:space="0" w:color="auto"/>
            <w:bottom w:val="none" w:sz="0" w:space="0" w:color="auto"/>
            <w:right w:val="none" w:sz="0" w:space="0" w:color="auto"/>
          </w:divBdr>
        </w:div>
        <w:div w:id="145518705">
          <w:marLeft w:val="360"/>
          <w:marRight w:val="0"/>
          <w:marTop w:val="200"/>
          <w:marBottom w:val="0"/>
          <w:divBdr>
            <w:top w:val="none" w:sz="0" w:space="0" w:color="auto"/>
            <w:left w:val="none" w:sz="0" w:space="0" w:color="auto"/>
            <w:bottom w:val="none" w:sz="0" w:space="0" w:color="auto"/>
            <w:right w:val="none" w:sz="0" w:space="0" w:color="auto"/>
          </w:divBdr>
        </w:div>
        <w:div w:id="1207986102">
          <w:marLeft w:val="360"/>
          <w:marRight w:val="0"/>
          <w:marTop w:val="200"/>
          <w:marBottom w:val="0"/>
          <w:divBdr>
            <w:top w:val="none" w:sz="0" w:space="0" w:color="auto"/>
            <w:left w:val="none" w:sz="0" w:space="0" w:color="auto"/>
            <w:bottom w:val="none" w:sz="0" w:space="0" w:color="auto"/>
            <w:right w:val="none" w:sz="0" w:space="0" w:color="auto"/>
          </w:divBdr>
        </w:div>
        <w:div w:id="928123456">
          <w:marLeft w:val="360"/>
          <w:marRight w:val="0"/>
          <w:marTop w:val="200"/>
          <w:marBottom w:val="0"/>
          <w:divBdr>
            <w:top w:val="none" w:sz="0" w:space="0" w:color="auto"/>
            <w:left w:val="none" w:sz="0" w:space="0" w:color="auto"/>
            <w:bottom w:val="none" w:sz="0" w:space="0" w:color="auto"/>
            <w:right w:val="none" w:sz="0" w:space="0" w:color="auto"/>
          </w:divBdr>
        </w:div>
      </w:divsChild>
    </w:div>
    <w:div w:id="1459446984">
      <w:bodyDiv w:val="1"/>
      <w:marLeft w:val="0"/>
      <w:marRight w:val="0"/>
      <w:marTop w:val="0"/>
      <w:marBottom w:val="0"/>
      <w:divBdr>
        <w:top w:val="none" w:sz="0" w:space="0" w:color="auto"/>
        <w:left w:val="none" w:sz="0" w:space="0" w:color="auto"/>
        <w:bottom w:val="none" w:sz="0" w:space="0" w:color="auto"/>
        <w:right w:val="none" w:sz="0" w:space="0" w:color="auto"/>
      </w:divBdr>
    </w:div>
    <w:div w:id="1547253507">
      <w:bodyDiv w:val="1"/>
      <w:marLeft w:val="0"/>
      <w:marRight w:val="0"/>
      <w:marTop w:val="0"/>
      <w:marBottom w:val="0"/>
      <w:divBdr>
        <w:top w:val="none" w:sz="0" w:space="0" w:color="auto"/>
        <w:left w:val="none" w:sz="0" w:space="0" w:color="auto"/>
        <w:bottom w:val="none" w:sz="0" w:space="0" w:color="auto"/>
        <w:right w:val="none" w:sz="0" w:space="0" w:color="auto"/>
      </w:divBdr>
    </w:div>
    <w:div w:id="1573852222">
      <w:bodyDiv w:val="1"/>
      <w:marLeft w:val="0"/>
      <w:marRight w:val="0"/>
      <w:marTop w:val="0"/>
      <w:marBottom w:val="0"/>
      <w:divBdr>
        <w:top w:val="none" w:sz="0" w:space="0" w:color="auto"/>
        <w:left w:val="none" w:sz="0" w:space="0" w:color="auto"/>
        <w:bottom w:val="none" w:sz="0" w:space="0" w:color="auto"/>
        <w:right w:val="none" w:sz="0" w:space="0" w:color="auto"/>
      </w:divBdr>
    </w:div>
    <w:div w:id="1701977414">
      <w:bodyDiv w:val="1"/>
      <w:marLeft w:val="0"/>
      <w:marRight w:val="0"/>
      <w:marTop w:val="0"/>
      <w:marBottom w:val="0"/>
      <w:divBdr>
        <w:top w:val="none" w:sz="0" w:space="0" w:color="auto"/>
        <w:left w:val="none" w:sz="0" w:space="0" w:color="auto"/>
        <w:bottom w:val="none" w:sz="0" w:space="0" w:color="auto"/>
        <w:right w:val="none" w:sz="0" w:space="0" w:color="auto"/>
      </w:divBdr>
    </w:div>
    <w:div w:id="1705902635">
      <w:bodyDiv w:val="1"/>
      <w:marLeft w:val="0"/>
      <w:marRight w:val="0"/>
      <w:marTop w:val="0"/>
      <w:marBottom w:val="0"/>
      <w:divBdr>
        <w:top w:val="none" w:sz="0" w:space="0" w:color="auto"/>
        <w:left w:val="none" w:sz="0" w:space="0" w:color="auto"/>
        <w:bottom w:val="none" w:sz="0" w:space="0" w:color="auto"/>
        <w:right w:val="none" w:sz="0" w:space="0" w:color="auto"/>
      </w:divBdr>
      <w:divsChild>
        <w:div w:id="249589030">
          <w:marLeft w:val="-125"/>
          <w:marRight w:val="0"/>
          <w:marTop w:val="0"/>
          <w:marBottom w:val="0"/>
          <w:divBdr>
            <w:top w:val="none" w:sz="0" w:space="0" w:color="auto"/>
            <w:left w:val="none" w:sz="0" w:space="0" w:color="auto"/>
            <w:bottom w:val="none" w:sz="0" w:space="0" w:color="auto"/>
            <w:right w:val="none" w:sz="0" w:space="0" w:color="auto"/>
          </w:divBdr>
        </w:div>
      </w:divsChild>
    </w:div>
    <w:div w:id="1743067012">
      <w:bodyDiv w:val="1"/>
      <w:marLeft w:val="0"/>
      <w:marRight w:val="0"/>
      <w:marTop w:val="0"/>
      <w:marBottom w:val="0"/>
      <w:divBdr>
        <w:top w:val="none" w:sz="0" w:space="0" w:color="auto"/>
        <w:left w:val="none" w:sz="0" w:space="0" w:color="auto"/>
        <w:bottom w:val="none" w:sz="0" w:space="0" w:color="auto"/>
        <w:right w:val="none" w:sz="0" w:space="0" w:color="auto"/>
      </w:divBdr>
    </w:div>
    <w:div w:id="1763574243">
      <w:bodyDiv w:val="1"/>
      <w:marLeft w:val="0"/>
      <w:marRight w:val="0"/>
      <w:marTop w:val="0"/>
      <w:marBottom w:val="0"/>
      <w:divBdr>
        <w:top w:val="none" w:sz="0" w:space="0" w:color="auto"/>
        <w:left w:val="none" w:sz="0" w:space="0" w:color="auto"/>
        <w:bottom w:val="none" w:sz="0" w:space="0" w:color="auto"/>
        <w:right w:val="none" w:sz="0" w:space="0" w:color="auto"/>
      </w:divBdr>
    </w:div>
    <w:div w:id="1817259852">
      <w:bodyDiv w:val="1"/>
      <w:marLeft w:val="0"/>
      <w:marRight w:val="0"/>
      <w:marTop w:val="0"/>
      <w:marBottom w:val="0"/>
      <w:divBdr>
        <w:top w:val="none" w:sz="0" w:space="0" w:color="auto"/>
        <w:left w:val="none" w:sz="0" w:space="0" w:color="auto"/>
        <w:bottom w:val="none" w:sz="0" w:space="0" w:color="auto"/>
        <w:right w:val="none" w:sz="0" w:space="0" w:color="auto"/>
      </w:divBdr>
      <w:divsChild>
        <w:div w:id="1839154576">
          <w:marLeft w:val="360"/>
          <w:marRight w:val="0"/>
          <w:marTop w:val="200"/>
          <w:marBottom w:val="0"/>
          <w:divBdr>
            <w:top w:val="none" w:sz="0" w:space="0" w:color="auto"/>
            <w:left w:val="none" w:sz="0" w:space="0" w:color="auto"/>
            <w:bottom w:val="none" w:sz="0" w:space="0" w:color="auto"/>
            <w:right w:val="none" w:sz="0" w:space="0" w:color="auto"/>
          </w:divBdr>
        </w:div>
        <w:div w:id="2119717415">
          <w:marLeft w:val="360"/>
          <w:marRight w:val="0"/>
          <w:marTop w:val="200"/>
          <w:marBottom w:val="0"/>
          <w:divBdr>
            <w:top w:val="none" w:sz="0" w:space="0" w:color="auto"/>
            <w:left w:val="none" w:sz="0" w:space="0" w:color="auto"/>
            <w:bottom w:val="none" w:sz="0" w:space="0" w:color="auto"/>
            <w:right w:val="none" w:sz="0" w:space="0" w:color="auto"/>
          </w:divBdr>
        </w:div>
        <w:div w:id="1298216343">
          <w:marLeft w:val="360"/>
          <w:marRight w:val="0"/>
          <w:marTop w:val="200"/>
          <w:marBottom w:val="0"/>
          <w:divBdr>
            <w:top w:val="none" w:sz="0" w:space="0" w:color="auto"/>
            <w:left w:val="none" w:sz="0" w:space="0" w:color="auto"/>
            <w:bottom w:val="none" w:sz="0" w:space="0" w:color="auto"/>
            <w:right w:val="none" w:sz="0" w:space="0" w:color="auto"/>
          </w:divBdr>
        </w:div>
        <w:div w:id="1838764044">
          <w:marLeft w:val="360"/>
          <w:marRight w:val="0"/>
          <w:marTop w:val="200"/>
          <w:marBottom w:val="0"/>
          <w:divBdr>
            <w:top w:val="none" w:sz="0" w:space="0" w:color="auto"/>
            <w:left w:val="none" w:sz="0" w:space="0" w:color="auto"/>
            <w:bottom w:val="none" w:sz="0" w:space="0" w:color="auto"/>
            <w:right w:val="none" w:sz="0" w:space="0" w:color="auto"/>
          </w:divBdr>
        </w:div>
        <w:div w:id="887455612">
          <w:marLeft w:val="360"/>
          <w:marRight w:val="0"/>
          <w:marTop w:val="200"/>
          <w:marBottom w:val="0"/>
          <w:divBdr>
            <w:top w:val="none" w:sz="0" w:space="0" w:color="auto"/>
            <w:left w:val="none" w:sz="0" w:space="0" w:color="auto"/>
            <w:bottom w:val="none" w:sz="0" w:space="0" w:color="auto"/>
            <w:right w:val="none" w:sz="0" w:space="0" w:color="auto"/>
          </w:divBdr>
        </w:div>
        <w:div w:id="1492218047">
          <w:marLeft w:val="360"/>
          <w:marRight w:val="0"/>
          <w:marTop w:val="200"/>
          <w:marBottom w:val="0"/>
          <w:divBdr>
            <w:top w:val="none" w:sz="0" w:space="0" w:color="auto"/>
            <w:left w:val="none" w:sz="0" w:space="0" w:color="auto"/>
            <w:bottom w:val="none" w:sz="0" w:space="0" w:color="auto"/>
            <w:right w:val="none" w:sz="0" w:space="0" w:color="auto"/>
          </w:divBdr>
        </w:div>
        <w:div w:id="1031036604">
          <w:marLeft w:val="360"/>
          <w:marRight w:val="0"/>
          <w:marTop w:val="200"/>
          <w:marBottom w:val="0"/>
          <w:divBdr>
            <w:top w:val="none" w:sz="0" w:space="0" w:color="auto"/>
            <w:left w:val="none" w:sz="0" w:space="0" w:color="auto"/>
            <w:bottom w:val="none" w:sz="0" w:space="0" w:color="auto"/>
            <w:right w:val="none" w:sz="0" w:space="0" w:color="auto"/>
          </w:divBdr>
        </w:div>
      </w:divsChild>
    </w:div>
    <w:div w:id="1837260489">
      <w:bodyDiv w:val="1"/>
      <w:marLeft w:val="0"/>
      <w:marRight w:val="0"/>
      <w:marTop w:val="0"/>
      <w:marBottom w:val="0"/>
      <w:divBdr>
        <w:top w:val="none" w:sz="0" w:space="0" w:color="auto"/>
        <w:left w:val="none" w:sz="0" w:space="0" w:color="auto"/>
        <w:bottom w:val="none" w:sz="0" w:space="0" w:color="auto"/>
        <w:right w:val="none" w:sz="0" w:space="0" w:color="auto"/>
      </w:divBdr>
      <w:divsChild>
        <w:div w:id="1336768342">
          <w:marLeft w:val="360"/>
          <w:marRight w:val="0"/>
          <w:marTop w:val="200"/>
          <w:marBottom w:val="0"/>
          <w:divBdr>
            <w:top w:val="none" w:sz="0" w:space="0" w:color="auto"/>
            <w:left w:val="none" w:sz="0" w:space="0" w:color="auto"/>
            <w:bottom w:val="none" w:sz="0" w:space="0" w:color="auto"/>
            <w:right w:val="none" w:sz="0" w:space="0" w:color="auto"/>
          </w:divBdr>
        </w:div>
        <w:div w:id="1442988996">
          <w:marLeft w:val="360"/>
          <w:marRight w:val="0"/>
          <w:marTop w:val="200"/>
          <w:marBottom w:val="0"/>
          <w:divBdr>
            <w:top w:val="none" w:sz="0" w:space="0" w:color="auto"/>
            <w:left w:val="none" w:sz="0" w:space="0" w:color="auto"/>
            <w:bottom w:val="none" w:sz="0" w:space="0" w:color="auto"/>
            <w:right w:val="none" w:sz="0" w:space="0" w:color="auto"/>
          </w:divBdr>
        </w:div>
        <w:div w:id="958026446">
          <w:marLeft w:val="360"/>
          <w:marRight w:val="0"/>
          <w:marTop w:val="200"/>
          <w:marBottom w:val="0"/>
          <w:divBdr>
            <w:top w:val="none" w:sz="0" w:space="0" w:color="auto"/>
            <w:left w:val="none" w:sz="0" w:space="0" w:color="auto"/>
            <w:bottom w:val="none" w:sz="0" w:space="0" w:color="auto"/>
            <w:right w:val="none" w:sz="0" w:space="0" w:color="auto"/>
          </w:divBdr>
        </w:div>
        <w:div w:id="1954095463">
          <w:marLeft w:val="360"/>
          <w:marRight w:val="0"/>
          <w:marTop w:val="200"/>
          <w:marBottom w:val="0"/>
          <w:divBdr>
            <w:top w:val="none" w:sz="0" w:space="0" w:color="auto"/>
            <w:left w:val="none" w:sz="0" w:space="0" w:color="auto"/>
            <w:bottom w:val="none" w:sz="0" w:space="0" w:color="auto"/>
            <w:right w:val="none" w:sz="0" w:space="0" w:color="auto"/>
          </w:divBdr>
        </w:div>
        <w:div w:id="358893459">
          <w:marLeft w:val="360"/>
          <w:marRight w:val="0"/>
          <w:marTop w:val="200"/>
          <w:marBottom w:val="0"/>
          <w:divBdr>
            <w:top w:val="none" w:sz="0" w:space="0" w:color="auto"/>
            <w:left w:val="none" w:sz="0" w:space="0" w:color="auto"/>
            <w:bottom w:val="none" w:sz="0" w:space="0" w:color="auto"/>
            <w:right w:val="none" w:sz="0" w:space="0" w:color="auto"/>
          </w:divBdr>
        </w:div>
      </w:divsChild>
    </w:div>
    <w:div w:id="1847671169">
      <w:bodyDiv w:val="1"/>
      <w:marLeft w:val="0"/>
      <w:marRight w:val="0"/>
      <w:marTop w:val="0"/>
      <w:marBottom w:val="0"/>
      <w:divBdr>
        <w:top w:val="none" w:sz="0" w:space="0" w:color="auto"/>
        <w:left w:val="none" w:sz="0" w:space="0" w:color="auto"/>
        <w:bottom w:val="none" w:sz="0" w:space="0" w:color="auto"/>
        <w:right w:val="none" w:sz="0" w:space="0" w:color="auto"/>
      </w:divBdr>
    </w:div>
    <w:div w:id="1850178303">
      <w:bodyDiv w:val="1"/>
      <w:marLeft w:val="0"/>
      <w:marRight w:val="0"/>
      <w:marTop w:val="0"/>
      <w:marBottom w:val="0"/>
      <w:divBdr>
        <w:top w:val="none" w:sz="0" w:space="0" w:color="auto"/>
        <w:left w:val="none" w:sz="0" w:space="0" w:color="auto"/>
        <w:bottom w:val="none" w:sz="0" w:space="0" w:color="auto"/>
        <w:right w:val="none" w:sz="0" w:space="0" w:color="auto"/>
      </w:divBdr>
    </w:div>
    <w:div w:id="1856767410">
      <w:bodyDiv w:val="1"/>
      <w:marLeft w:val="0"/>
      <w:marRight w:val="0"/>
      <w:marTop w:val="0"/>
      <w:marBottom w:val="0"/>
      <w:divBdr>
        <w:top w:val="none" w:sz="0" w:space="0" w:color="auto"/>
        <w:left w:val="none" w:sz="0" w:space="0" w:color="auto"/>
        <w:bottom w:val="none" w:sz="0" w:space="0" w:color="auto"/>
        <w:right w:val="none" w:sz="0" w:space="0" w:color="auto"/>
      </w:divBdr>
    </w:div>
    <w:div w:id="1880775056">
      <w:bodyDiv w:val="1"/>
      <w:marLeft w:val="0"/>
      <w:marRight w:val="0"/>
      <w:marTop w:val="0"/>
      <w:marBottom w:val="0"/>
      <w:divBdr>
        <w:top w:val="none" w:sz="0" w:space="0" w:color="auto"/>
        <w:left w:val="none" w:sz="0" w:space="0" w:color="auto"/>
        <w:bottom w:val="none" w:sz="0" w:space="0" w:color="auto"/>
        <w:right w:val="none" w:sz="0" w:space="0" w:color="auto"/>
      </w:divBdr>
    </w:div>
    <w:div w:id="2065788126">
      <w:bodyDiv w:val="1"/>
      <w:marLeft w:val="0"/>
      <w:marRight w:val="0"/>
      <w:marTop w:val="0"/>
      <w:marBottom w:val="0"/>
      <w:divBdr>
        <w:top w:val="none" w:sz="0" w:space="0" w:color="auto"/>
        <w:left w:val="none" w:sz="0" w:space="0" w:color="auto"/>
        <w:bottom w:val="none" w:sz="0" w:space="0" w:color="auto"/>
        <w:right w:val="none" w:sz="0" w:space="0" w:color="auto"/>
      </w:divBdr>
      <w:divsChild>
        <w:div w:id="1626426652">
          <w:marLeft w:val="-115"/>
          <w:marRight w:val="0"/>
          <w:marTop w:val="0"/>
          <w:marBottom w:val="0"/>
          <w:divBdr>
            <w:top w:val="none" w:sz="0" w:space="0" w:color="auto"/>
            <w:left w:val="none" w:sz="0" w:space="0" w:color="auto"/>
            <w:bottom w:val="none" w:sz="0" w:space="0" w:color="auto"/>
            <w:right w:val="none" w:sz="0" w:space="0" w:color="auto"/>
          </w:divBdr>
        </w:div>
      </w:divsChild>
    </w:div>
    <w:div w:id="20860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gereiinoi.md/ro/page/primaria/proiecte-locale/proiecte-finisate/constructia-centralei-termice-pe-biomasa-la-sala-de-sport-din-incinta-casei-de-cultura-din-s-singereii-noi-r-singerei-2020?item=constructia-centralei-termice-pe-biomasa-la-sala-de-sport-din-incinta-casei-de-cultura-din-s-singereii-noi-r-singerei-202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10" Type="http://schemas.openxmlformats.org/officeDocument/2006/relationships/chart" Target="charts/chart1.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hart" Target="charts/chart4.xml"/><Relationship Id="rId22" Type="http://schemas.openxmlformats.org/officeDocument/2006/relationships/chart" Target="charts/chart1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Daniela\Desktop\date%20singereii%20noi.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Daniela\Desktop\date%20singereii%20noi.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Daniela\Desktop\date%20singereii%20noi.xlsx" TargetMode="External"/></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aniela\Desktop\date%20singereii%20no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aniela\Desktop\date%20singereii%20no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Daniela\Desktop\date%20singereii%20noi.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Daniela\Desktop\date%20singereii%20no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ro-RO" sz="1800" b="1">
                <a:effectLst/>
              </a:rPr>
              <a:t>Structura intravilanului localităților, ha</a:t>
            </a:r>
            <a:endParaRPr lang="en-GB" sz="1200" b="1">
              <a:effectLst/>
            </a:endParaRPr>
          </a:p>
        </c:rich>
      </c:tx>
      <c:spPr>
        <a:noFill/>
        <a:ln>
          <a:noFill/>
        </a:ln>
        <a:effectLst/>
      </c:spPr>
    </c:title>
    <c:plotArea>
      <c:layout>
        <c:manualLayout>
          <c:layoutTarget val="inner"/>
          <c:xMode val="edge"/>
          <c:yMode val="edge"/>
          <c:x val="3.055563747415482E-2"/>
          <c:y val="0.58274825021872501"/>
          <c:w val="0.93888888888889044"/>
          <c:h val="0.35849106602059361"/>
        </c:manualLayout>
      </c:layout>
      <c:ofPieChart>
        <c:ofPieType val="pie"/>
        <c:varyColors val="1"/>
        <c:ser>
          <c:idx val="0"/>
          <c:order val="0"/>
          <c:dPt>
            <c:idx val="0"/>
            <c:spPr>
              <a:solidFill>
                <a:schemeClr val="accent1"/>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1-F372-495D-8613-74C45A3CFA7B}"/>
              </c:ext>
            </c:extLst>
          </c:dPt>
          <c:dPt>
            <c:idx val="1"/>
            <c:spPr>
              <a:solidFill>
                <a:schemeClr val="accent3"/>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3-F372-495D-8613-74C45A3CFA7B}"/>
              </c:ext>
            </c:extLst>
          </c:dPt>
          <c:dPt>
            <c:idx val="2"/>
            <c:spPr>
              <a:solidFill>
                <a:schemeClr val="accent5"/>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5-F372-495D-8613-74C45A3CFA7B}"/>
              </c:ext>
            </c:extLst>
          </c:dPt>
          <c:dPt>
            <c:idx val="3"/>
            <c:spPr>
              <a:solidFill>
                <a:schemeClr val="accent1">
                  <a:lumMod val="60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7-F372-495D-8613-74C45A3CFA7B}"/>
              </c:ext>
            </c:extLst>
          </c:dPt>
          <c:dPt>
            <c:idx val="4"/>
            <c:spPr>
              <a:solidFill>
                <a:schemeClr val="accent3">
                  <a:lumMod val="60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9-F372-495D-8613-74C45A3CFA7B}"/>
              </c:ext>
            </c:extLst>
          </c:dPt>
          <c:dPt>
            <c:idx val="5"/>
            <c:spPr>
              <a:solidFill>
                <a:schemeClr val="accent5">
                  <a:lumMod val="60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B-F372-495D-8613-74C45A3CFA7B}"/>
              </c:ext>
            </c:extLst>
          </c:dPt>
          <c:dPt>
            <c:idx val="6"/>
            <c:spPr>
              <a:solidFill>
                <a:schemeClr val="accent1">
                  <a:lumMod val="80000"/>
                  <a:lumOff val="20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D-F372-495D-8613-74C45A3CFA7B}"/>
              </c:ext>
            </c:extLst>
          </c:dPt>
          <c:dPt>
            <c:idx val="7"/>
            <c:spPr>
              <a:solidFill>
                <a:schemeClr val="accent3">
                  <a:lumMod val="80000"/>
                  <a:lumOff val="20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F-F372-495D-8613-74C45A3CFA7B}"/>
              </c:ext>
            </c:extLst>
          </c:dPt>
          <c:dPt>
            <c:idx val="8"/>
            <c:spPr>
              <a:solidFill>
                <a:schemeClr val="accent5">
                  <a:lumMod val="80000"/>
                  <a:lumOff val="20000"/>
                </a:schemeClr>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11-F372-495D-8613-74C45A3CFA7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Sheet1!$A$2:$A$9</c:f>
              <c:strCache>
                <c:ptCount val="8"/>
                <c:pt idx="0">
                  <c:v>Intravilan</c:v>
                </c:pt>
                <c:pt idx="1">
                  <c:v>Terenuri sub construcţii</c:v>
                </c:pt>
                <c:pt idx="2">
                  <c:v>Terenuri agricole</c:v>
                </c:pt>
                <c:pt idx="3">
                  <c:v>   Rezerva</c:v>
                </c:pt>
                <c:pt idx="4">
                  <c:v>Drumuri şi cai de comunicaţie</c:v>
                </c:pt>
                <c:pt idx="5">
                  <c:v>Ape</c:v>
                </c:pt>
                <c:pt idx="6">
                  <c:v>Păduri</c:v>
                </c:pt>
                <c:pt idx="7">
                  <c:v>Alte terenuri</c:v>
                </c:pt>
              </c:strCache>
            </c:strRef>
          </c:cat>
          <c:val>
            <c:numRef>
              <c:f>Sheet1!$B$2:$B$9</c:f>
              <c:numCache>
                <c:formatCode>General</c:formatCode>
                <c:ptCount val="8"/>
                <c:pt idx="0">
                  <c:v>367</c:v>
                </c:pt>
                <c:pt idx="1">
                  <c:v>135</c:v>
                </c:pt>
                <c:pt idx="2">
                  <c:v>2819</c:v>
                </c:pt>
                <c:pt idx="3">
                  <c:v>532</c:v>
                </c:pt>
                <c:pt idx="4">
                  <c:v>65</c:v>
                </c:pt>
                <c:pt idx="5">
                  <c:v>53</c:v>
                </c:pt>
                <c:pt idx="6">
                  <c:v>15</c:v>
                </c:pt>
                <c:pt idx="7">
                  <c:v>517</c:v>
                </c:pt>
              </c:numCache>
            </c:numRef>
          </c:val>
          <c:extLst xmlns:c16r2="http://schemas.microsoft.com/office/drawing/2015/06/chart">
            <c:ext xmlns:c16="http://schemas.microsoft.com/office/drawing/2014/chart" uri="{C3380CC4-5D6E-409C-BE32-E72D297353CC}">
              <c16:uniqueId val="{00000012-F372-495D-8613-74C45A3CFA7B}"/>
            </c:ext>
          </c:extLst>
        </c:ser>
        <c:dLbls>
          <c:showPercent val="1"/>
        </c:dLbls>
        <c:gapWidth val="100"/>
        <c:secondPieSize val="75"/>
        <c:serLines>
          <c:spPr>
            <a:ln w="9525" cap="flat" cmpd="sng" algn="ctr">
              <a:solidFill>
                <a:schemeClr val="dk1">
                  <a:lumMod val="35000"/>
                  <a:lumOff val="65000"/>
                </a:schemeClr>
              </a:solidFill>
              <a:round/>
            </a:ln>
            <a:effectLst/>
          </c:spPr>
        </c:serLines>
      </c:ofPieChart>
      <c:spPr>
        <a:noFill/>
        <a:ln>
          <a:noFill/>
        </a:ln>
        <a:effectLst/>
      </c:spPr>
    </c:plotArea>
    <c:legend>
      <c:legendPos val="b"/>
      <c:layout>
        <c:manualLayout>
          <c:xMode val="edge"/>
          <c:yMode val="edge"/>
          <c:x val="0.17091076115485571"/>
          <c:y val="0.18803166431119231"/>
          <c:w val="0.73952637942729049"/>
          <c:h val="0.26242176458711891"/>
        </c:manualLayout>
      </c:layout>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dk1">
          <a:lumMod val="15000"/>
          <a:lumOff val="85000"/>
        </a:schemeClr>
      </a:solidFill>
      <a:round/>
    </a:ln>
    <a:effectLst/>
  </c:spPr>
  <c:txPr>
    <a:bodyPr/>
    <a:lstStyle/>
    <a:p>
      <a:pPr algn="just">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3"/>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Persoane</a:t>
            </a:r>
            <a:r>
              <a:rPr lang="en-GB" baseline="0"/>
              <a:t> plecate peste hotare la munc</a:t>
            </a:r>
            <a:r>
              <a:rPr lang="x-none" baseline="0"/>
              <a:t>ă</a:t>
            </a:r>
            <a:endParaRPr lang="en-GB"/>
          </a:p>
        </c:rich>
      </c:tx>
      <c:spPr>
        <a:noFill/>
        <a:ln>
          <a:noFill/>
        </a:ln>
        <a:effectLst/>
      </c:spPr>
    </c:title>
    <c:plotArea>
      <c:layout/>
      <c:barChart>
        <c:barDir val="bar"/>
        <c:grouping val="stacked"/>
        <c:ser>
          <c:idx val="0"/>
          <c:order val="0"/>
          <c:tx>
            <c:strRef>
              <c:f>Sheet7!$R$2</c:f>
              <c:strCache>
                <c:ptCount val="1"/>
                <c:pt idx="0">
                  <c:v>bărbaţi</c:v>
                </c:pt>
              </c:strCache>
            </c:strRef>
          </c:tx>
          <c:spPr>
            <a:solidFill>
              <a:schemeClr val="accent1">
                <a:shade val="76000"/>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Sheet7!$Q$3:$Q$9</c:f>
              <c:numCache>
                <c:formatCode>General</c:formatCode>
                <c:ptCount val="7"/>
                <c:pt idx="0">
                  <c:v>2014</c:v>
                </c:pt>
                <c:pt idx="1">
                  <c:v>2015</c:v>
                </c:pt>
                <c:pt idx="2">
                  <c:v>2016</c:v>
                </c:pt>
                <c:pt idx="3">
                  <c:v>2017</c:v>
                </c:pt>
                <c:pt idx="4">
                  <c:v>2018</c:v>
                </c:pt>
                <c:pt idx="5">
                  <c:v>2019</c:v>
                </c:pt>
                <c:pt idx="6">
                  <c:v>2020</c:v>
                </c:pt>
              </c:numCache>
            </c:numRef>
          </c:cat>
          <c:val>
            <c:numRef>
              <c:f>Sheet7!$R$3:$R$9</c:f>
              <c:numCache>
                <c:formatCode>General</c:formatCode>
                <c:ptCount val="7"/>
                <c:pt idx="0">
                  <c:v>215</c:v>
                </c:pt>
                <c:pt idx="1">
                  <c:v>224</c:v>
                </c:pt>
                <c:pt idx="2">
                  <c:v>227</c:v>
                </c:pt>
                <c:pt idx="3">
                  <c:v>235</c:v>
                </c:pt>
                <c:pt idx="4">
                  <c:v>270</c:v>
                </c:pt>
                <c:pt idx="5">
                  <c:v>275</c:v>
                </c:pt>
                <c:pt idx="6">
                  <c:v>229</c:v>
                </c:pt>
              </c:numCache>
            </c:numRef>
          </c:val>
          <c:extLst xmlns:c16r2="http://schemas.microsoft.com/office/drawing/2015/06/chart">
            <c:ext xmlns:c16="http://schemas.microsoft.com/office/drawing/2014/chart" uri="{C3380CC4-5D6E-409C-BE32-E72D297353CC}">
              <c16:uniqueId val="{00000000-4503-4D18-995A-A7D3B63355DC}"/>
            </c:ext>
          </c:extLst>
        </c:ser>
        <c:ser>
          <c:idx val="1"/>
          <c:order val="1"/>
          <c:tx>
            <c:strRef>
              <c:f>Sheet7!$S$2</c:f>
              <c:strCache>
                <c:ptCount val="1"/>
                <c:pt idx="0">
                  <c:v>femei</c:v>
                </c:pt>
              </c:strCache>
            </c:strRef>
          </c:tx>
          <c:spPr>
            <a:solidFill>
              <a:schemeClr val="accent1">
                <a:tint val="77000"/>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ru-RU"/>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Sheet7!$Q$3:$Q$9</c:f>
              <c:numCache>
                <c:formatCode>General</c:formatCode>
                <c:ptCount val="7"/>
                <c:pt idx="0">
                  <c:v>2014</c:v>
                </c:pt>
                <c:pt idx="1">
                  <c:v>2015</c:v>
                </c:pt>
                <c:pt idx="2">
                  <c:v>2016</c:v>
                </c:pt>
                <c:pt idx="3">
                  <c:v>2017</c:v>
                </c:pt>
                <c:pt idx="4">
                  <c:v>2018</c:v>
                </c:pt>
                <c:pt idx="5">
                  <c:v>2019</c:v>
                </c:pt>
                <c:pt idx="6">
                  <c:v>2020</c:v>
                </c:pt>
              </c:numCache>
            </c:numRef>
          </c:cat>
          <c:val>
            <c:numRef>
              <c:f>Sheet7!$S$3:$S$9</c:f>
              <c:numCache>
                <c:formatCode>General</c:formatCode>
                <c:ptCount val="7"/>
                <c:pt idx="0">
                  <c:v>57</c:v>
                </c:pt>
                <c:pt idx="1">
                  <c:v>66</c:v>
                </c:pt>
                <c:pt idx="2">
                  <c:v>49</c:v>
                </c:pt>
                <c:pt idx="3">
                  <c:v>44</c:v>
                </c:pt>
                <c:pt idx="4">
                  <c:v>50</c:v>
                </c:pt>
                <c:pt idx="5">
                  <c:v>76</c:v>
                </c:pt>
                <c:pt idx="6">
                  <c:v>60</c:v>
                </c:pt>
              </c:numCache>
            </c:numRef>
          </c:val>
          <c:extLst xmlns:c16r2="http://schemas.microsoft.com/office/drawing/2015/06/chart">
            <c:ext xmlns:c16="http://schemas.microsoft.com/office/drawing/2014/chart" uri="{C3380CC4-5D6E-409C-BE32-E72D297353CC}">
              <c16:uniqueId val="{00000001-4503-4D18-995A-A7D3B63355DC}"/>
            </c:ext>
          </c:extLst>
        </c:ser>
        <c:dLbls>
          <c:showVal val="1"/>
        </c:dLbls>
        <c:overlap val="100"/>
        <c:axId val="131177472"/>
        <c:axId val="131879680"/>
      </c:barChart>
      <c:catAx>
        <c:axId val="131177472"/>
        <c:scaling>
          <c:orientation val="minMax"/>
        </c:scaling>
        <c:axPos val="l"/>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31879680"/>
        <c:crosses val="autoZero"/>
        <c:auto val="1"/>
        <c:lblAlgn val="ctr"/>
        <c:lblOffset val="100"/>
      </c:catAx>
      <c:valAx>
        <c:axId val="131879680"/>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131177472"/>
        <c:crosses val="autoZero"/>
        <c:crossBetween val="between"/>
      </c:valAx>
      <c:spPr>
        <a:noFill/>
        <a:ln>
          <a:noFill/>
        </a:ln>
        <a:effectLst/>
      </c:spPr>
    </c:plotArea>
    <c:legend>
      <c:legendPos val="b"/>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plotArea>
      <c:layout>
        <c:manualLayout>
          <c:layoutTarget val="inner"/>
          <c:xMode val="edge"/>
          <c:yMode val="edge"/>
          <c:x val="0.39809644566373592"/>
          <c:y val="0.22029339853300775"/>
          <c:w val="0.24945973369846788"/>
          <c:h val="0.48987223174120464"/>
        </c:manualLayout>
      </c:layout>
      <c:pieChart>
        <c:varyColors val="1"/>
        <c:ser>
          <c:idx val="0"/>
          <c:order val="0"/>
          <c:tx>
            <c:strRef>
              <c:f>Sheet10!$K$2</c:f>
              <c:strCache>
                <c:ptCount val="1"/>
                <c:pt idx="0">
                  <c:v>Repartizarea populației ocupate pe principalele tipuri de activități economice, persoane</c:v>
                </c:pt>
              </c:strCache>
            </c:strRef>
          </c:tx>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1-AD11-4E90-B148-955AB9C69E13}"/>
              </c:ext>
            </c:extLst>
          </c:dPt>
          <c:dPt>
            <c:idx val="1"/>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3-AD11-4E90-B148-955AB9C69E13}"/>
              </c:ext>
            </c:extLst>
          </c:dPt>
          <c:dPt>
            <c:idx val="2"/>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5-AD11-4E90-B148-955AB9C69E13}"/>
              </c:ext>
            </c:extLst>
          </c:dPt>
          <c:dPt>
            <c:idx val="3"/>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7-AD11-4E90-B148-955AB9C69E13}"/>
              </c:ext>
            </c:extLst>
          </c:dPt>
          <c:dPt>
            <c:idx val="4"/>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9-AD11-4E90-B148-955AB9C69E13}"/>
              </c:ext>
            </c:extLst>
          </c:dPt>
          <c:dPt>
            <c:idx val="5"/>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B-AD11-4E90-B148-955AB9C69E13}"/>
              </c:ext>
            </c:extLst>
          </c:dPt>
          <c:dPt>
            <c:idx val="6"/>
            <c:spPr>
              <a:gradFill rotWithShape="1">
                <a:gsLst>
                  <a:gs pos="0">
                    <a:schemeClr val="accent1">
                      <a:lumMod val="80000"/>
                      <a:lumOff val="20000"/>
                      <a:satMod val="103000"/>
                      <a:lumMod val="102000"/>
                      <a:tint val="94000"/>
                    </a:schemeClr>
                  </a:gs>
                  <a:gs pos="50000">
                    <a:schemeClr val="accent1">
                      <a:lumMod val="80000"/>
                      <a:lumOff val="20000"/>
                      <a:satMod val="110000"/>
                      <a:lumMod val="100000"/>
                      <a:shade val="100000"/>
                    </a:schemeClr>
                  </a:gs>
                  <a:gs pos="100000">
                    <a:schemeClr val="accent1">
                      <a:lumMod val="80000"/>
                      <a:lumOff val="20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D-AD11-4E90-B148-955AB9C69E13}"/>
              </c:ext>
            </c:extLst>
          </c:dPt>
          <c:dPt>
            <c:idx val="7"/>
            <c:spPr>
              <a:gradFill rotWithShape="1">
                <a:gsLst>
                  <a:gs pos="0">
                    <a:schemeClr val="accent3">
                      <a:lumMod val="80000"/>
                      <a:lumOff val="20000"/>
                      <a:satMod val="103000"/>
                      <a:lumMod val="102000"/>
                      <a:tint val="94000"/>
                    </a:schemeClr>
                  </a:gs>
                  <a:gs pos="50000">
                    <a:schemeClr val="accent3">
                      <a:lumMod val="80000"/>
                      <a:lumOff val="20000"/>
                      <a:satMod val="110000"/>
                      <a:lumMod val="100000"/>
                      <a:shade val="100000"/>
                    </a:schemeClr>
                  </a:gs>
                  <a:gs pos="100000">
                    <a:schemeClr val="accent3">
                      <a:lumMod val="80000"/>
                      <a:lumOff val="20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F-AD11-4E90-B148-955AB9C69E13}"/>
              </c:ext>
            </c:extLst>
          </c:dPt>
          <c:dPt>
            <c:idx val="8"/>
            <c:spPr>
              <a:gradFill rotWithShape="1">
                <a:gsLst>
                  <a:gs pos="0">
                    <a:schemeClr val="accent5">
                      <a:lumMod val="80000"/>
                      <a:lumOff val="20000"/>
                      <a:satMod val="103000"/>
                      <a:lumMod val="102000"/>
                      <a:tint val="94000"/>
                    </a:schemeClr>
                  </a:gs>
                  <a:gs pos="50000">
                    <a:schemeClr val="accent5">
                      <a:lumMod val="80000"/>
                      <a:lumOff val="20000"/>
                      <a:satMod val="110000"/>
                      <a:lumMod val="100000"/>
                      <a:shade val="100000"/>
                    </a:schemeClr>
                  </a:gs>
                  <a:gs pos="100000">
                    <a:schemeClr val="accent5">
                      <a:lumMod val="80000"/>
                      <a:lumOff val="20000"/>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11-AD11-4E90-B148-955AB9C69E13}"/>
              </c:ext>
            </c:extLst>
          </c:dPt>
          <c:dLbls>
            <c:dLbl>
              <c:idx val="3"/>
              <c:layout>
                <c:manualLayout>
                  <c:x val="7.7766572281913249E-2"/>
                  <c:y val="-3.6130696731090504E-2"/>
                </c:manualLayout>
              </c:layout>
              <c:dLblPos val="bestFit"/>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AD11-4E90-B148-955AB9C69E13}"/>
                </c:ext>
              </c:extLst>
            </c:dLbl>
            <c:dLbl>
              <c:idx val="5"/>
              <c:layout>
                <c:manualLayout>
                  <c:x val="4.3309834115563162E-2"/>
                  <c:y val="2.3295752803626751E-2"/>
                </c:manualLayout>
              </c:layout>
              <c:dLblPos val="bestFit"/>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AD11-4E90-B148-955AB9C69E13}"/>
                </c:ext>
              </c:extLst>
            </c:dLbl>
            <c:dLbl>
              <c:idx val="6"/>
              <c:layout>
                <c:manualLayout>
                  <c:x val="4.6696856858409873E-2"/>
                  <c:y val="6.4602421856359157E-2"/>
                </c:manualLayout>
              </c:layout>
              <c:dLblPos val="bestFit"/>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D-AD11-4E90-B148-955AB9C69E13}"/>
                </c:ext>
              </c:extLst>
            </c:dLbl>
            <c:dLbl>
              <c:idx val="7"/>
              <c:layout>
                <c:manualLayout>
                  <c:x val="3.9820668968103191E-2"/>
                  <c:y val="0.14800912670007171"/>
                </c:manualLayout>
              </c:layout>
              <c:dLblPos val="bestFit"/>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F-AD11-4E90-B148-955AB9C69E13}"/>
                </c:ext>
              </c:extLst>
            </c:dLbl>
            <c:dLbl>
              <c:idx val="8"/>
              <c:layout>
                <c:manualLayout>
                  <c:x val="1.5761930620741299E-2"/>
                  <c:y val="6.519834168456215E-2"/>
                </c:manualLayout>
              </c:layout>
              <c:dLblPos val="bestFit"/>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1-AD11-4E90-B148-955AB9C69E13}"/>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ctr"/>
            <c:showPercent val="1"/>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15:layout/>
              </c:ext>
            </c:extLst>
          </c:dLbls>
          <c:cat>
            <c:strRef>
              <c:f>Sheet10!$J$3:$J$11</c:f>
              <c:strCache>
                <c:ptCount val="9"/>
                <c:pt idx="0">
                  <c:v>Agricultură</c:v>
                </c:pt>
                <c:pt idx="1">
                  <c:v> Industrie</c:v>
                </c:pt>
                <c:pt idx="2">
                  <c:v>Construcţii</c:v>
                </c:pt>
                <c:pt idx="3">
                  <c:v>Comerţ</c:v>
                </c:pt>
                <c:pt idx="4">
                  <c:v>Transport şi comunicaţii</c:v>
                </c:pt>
                <c:pt idx="5">
                  <c:v>Administraţie publică</c:v>
                </c:pt>
                <c:pt idx="6">
                  <c:v>Învăţământ,</c:v>
                </c:pt>
                <c:pt idx="7">
                  <c:v>Sănătate şi asistenţă socială</c:v>
                </c:pt>
                <c:pt idx="8">
                  <c:v>Alte tipuri de activităţi</c:v>
                </c:pt>
              </c:strCache>
            </c:strRef>
          </c:cat>
          <c:val>
            <c:numRef>
              <c:f>Sheet10!$K$3:$K$11</c:f>
              <c:numCache>
                <c:formatCode>General</c:formatCode>
                <c:ptCount val="9"/>
                <c:pt idx="0">
                  <c:v>250</c:v>
                </c:pt>
                <c:pt idx="2">
                  <c:v>280</c:v>
                </c:pt>
                <c:pt idx="3">
                  <c:v>170</c:v>
                </c:pt>
                <c:pt idx="4">
                  <c:v>20</c:v>
                </c:pt>
                <c:pt idx="5">
                  <c:v>15</c:v>
                </c:pt>
                <c:pt idx="6">
                  <c:v>107</c:v>
                </c:pt>
                <c:pt idx="7">
                  <c:v>13</c:v>
                </c:pt>
                <c:pt idx="8">
                  <c:v>40</c:v>
                </c:pt>
              </c:numCache>
            </c:numRef>
          </c:val>
          <c:extLst xmlns:c16r2="http://schemas.microsoft.com/office/drawing/2015/06/chart">
            <c:ext xmlns:c16="http://schemas.microsoft.com/office/drawing/2014/chart" uri="{C3380CC4-5D6E-409C-BE32-E72D297353CC}">
              <c16:uniqueId val="{00000012-AD11-4E90-B148-955AB9C69E13}"/>
            </c:ext>
          </c:extLst>
        </c:ser>
        <c:dLbls>
          <c:showPercent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zero"/>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Sheet11!$B$1</c:f>
              <c:strCache>
                <c:ptCount val="1"/>
                <c:pt idx="0">
                  <c:v>Suprafaţă, ha</c:v>
                </c:pt>
              </c:strCache>
            </c:strRef>
          </c:tx>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E574-49D7-B924-95ADCD2A05A9}"/>
              </c:ext>
            </c:extLst>
          </c:dPt>
          <c:dPt>
            <c:idx val="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E574-49D7-B924-95ADCD2A05A9}"/>
              </c:ext>
            </c:extLst>
          </c:dPt>
          <c:dPt>
            <c:idx val="2"/>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E574-49D7-B924-95ADCD2A05A9}"/>
              </c:ext>
            </c:extLst>
          </c:dPt>
          <c:dPt>
            <c:idx val="3"/>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E574-49D7-B924-95ADCD2A05A9}"/>
              </c:ext>
            </c:extLst>
          </c:dPt>
          <c:dPt>
            <c:idx val="4"/>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E574-49D7-B924-95ADCD2A05A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
            <c:dLbl>
              <c:idx val="3"/>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ru-RU"/>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ru-RU"/>
                </a:p>
              </c:txPr>
            </c:dLbl>
            <c:spPr>
              <a:noFill/>
              <a:ln>
                <a:noFill/>
              </a:ln>
              <a:effectLst/>
            </c:sp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Sheet11!$A$2:$A$6</c:f>
              <c:strCache>
                <c:ptCount val="5"/>
                <c:pt idx="0">
                  <c:v>Terenuri agricole</c:v>
                </c:pt>
                <c:pt idx="1">
                  <c:v>Rezerva</c:v>
                </c:pt>
                <c:pt idx="3">
                  <c:v>Păduri</c:v>
                </c:pt>
                <c:pt idx="4">
                  <c:v>Alte terenuri</c:v>
                </c:pt>
              </c:strCache>
            </c:strRef>
          </c:cat>
          <c:val>
            <c:numRef>
              <c:f>Sheet11!$B$2:$B$6</c:f>
              <c:numCache>
                <c:formatCode>General</c:formatCode>
                <c:ptCount val="5"/>
                <c:pt idx="0">
                  <c:v>2819</c:v>
                </c:pt>
                <c:pt idx="1">
                  <c:v>532</c:v>
                </c:pt>
                <c:pt idx="3">
                  <c:v>15</c:v>
                </c:pt>
                <c:pt idx="4">
                  <c:v>517</c:v>
                </c:pt>
              </c:numCache>
            </c:numRef>
          </c:val>
          <c:extLst xmlns:c16r2="http://schemas.microsoft.com/office/drawing/2015/06/chart">
            <c:ext xmlns:c16="http://schemas.microsoft.com/office/drawing/2014/chart" uri="{C3380CC4-5D6E-409C-BE32-E72D297353CC}">
              <c16:uniqueId val="{0000000A-E574-49D7-B924-95ADCD2A05A9}"/>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lgn="ctr">
              <a:defRPr sz="1200" b="1" i="1" u="none" strike="noStrike" kern="1200" baseline="0">
                <a:solidFill>
                  <a:srgbClr val="FF0000"/>
                </a:solidFill>
                <a:latin typeface="Arial" pitchFamily="34" charset="0"/>
                <a:ea typeface="+mn-ea"/>
                <a:cs typeface="Arial" pitchFamily="34" charset="0"/>
              </a:defRPr>
            </a:pPr>
            <a:r>
              <a:rPr lang="en-US">
                <a:solidFill>
                  <a:sysClr val="windowText" lastClr="000000"/>
                </a:solidFill>
              </a:rPr>
              <a:t>Structura fondului funciar al comunei, ha</a:t>
            </a:r>
          </a:p>
        </c:rich>
      </c:tx>
      <c:layout>
        <c:manualLayout>
          <c:xMode val="edge"/>
          <c:yMode val="edge"/>
          <c:x val="0.29471638961796898"/>
          <c:y val="1.9841269841270076E-2"/>
        </c:manualLayout>
      </c:layout>
      <c:spPr>
        <a:noFill/>
        <a:ln>
          <a:noFill/>
        </a:ln>
        <a:effectLst/>
      </c:spPr>
    </c:title>
    <c:plotArea>
      <c:layout/>
      <c:ofPieChart>
        <c:ofPieType val="bar"/>
        <c:varyColors val="1"/>
        <c:ser>
          <c:idx val="0"/>
          <c:order val="0"/>
          <c:tx>
            <c:strRef>
              <c:f>Лист1!$B$1</c:f>
              <c:strCache>
                <c:ptCount val="1"/>
                <c:pt idx="0">
                  <c:v>Structura fondului funciar al comunei, ha</c:v>
                </c:pt>
              </c:strCache>
            </c:strRef>
          </c:tx>
          <c:dPt>
            <c:idx val="0"/>
            <c:spPr>
              <a:solidFill>
                <a:schemeClr val="accent1"/>
              </a:solidFill>
              <a:ln>
                <a:noFill/>
              </a:ln>
              <a:effectLst/>
            </c:spPr>
            <c:extLst xmlns:c16r2="http://schemas.microsoft.com/office/drawing/2015/06/chart">
              <c:ext xmlns:c16="http://schemas.microsoft.com/office/drawing/2014/chart" uri="{C3380CC4-5D6E-409C-BE32-E72D297353CC}">
                <c16:uniqueId val="{00000001-C458-4899-AF59-87CC5934B9C1}"/>
              </c:ext>
            </c:extLst>
          </c:dPt>
          <c:dPt>
            <c:idx val="1"/>
            <c:spPr>
              <a:solidFill>
                <a:schemeClr val="accent3"/>
              </a:solidFill>
              <a:ln>
                <a:noFill/>
              </a:ln>
              <a:effectLst/>
            </c:spPr>
            <c:extLst xmlns:c16r2="http://schemas.microsoft.com/office/drawing/2015/06/chart">
              <c:ext xmlns:c16="http://schemas.microsoft.com/office/drawing/2014/chart" uri="{C3380CC4-5D6E-409C-BE32-E72D297353CC}">
                <c16:uniqueId val="{00000003-C458-4899-AF59-87CC5934B9C1}"/>
              </c:ext>
            </c:extLst>
          </c:dPt>
          <c:dPt>
            <c:idx val="2"/>
            <c:spPr>
              <a:solidFill>
                <a:schemeClr val="accent5"/>
              </a:solidFill>
              <a:ln>
                <a:noFill/>
              </a:ln>
              <a:effectLst/>
            </c:spPr>
            <c:extLst xmlns:c16r2="http://schemas.microsoft.com/office/drawing/2015/06/chart">
              <c:ext xmlns:c16="http://schemas.microsoft.com/office/drawing/2014/chart" uri="{C3380CC4-5D6E-409C-BE32-E72D297353CC}">
                <c16:uniqueId val="{00000005-C458-4899-AF59-87CC5934B9C1}"/>
              </c:ext>
            </c:extLst>
          </c:dPt>
          <c:dPt>
            <c:idx val="3"/>
            <c:spPr>
              <a:solidFill>
                <a:schemeClr val="accent1">
                  <a:lumMod val="60000"/>
                </a:schemeClr>
              </a:solidFill>
              <a:ln>
                <a:noFill/>
              </a:ln>
              <a:effectLst/>
            </c:spPr>
            <c:extLst xmlns:c16r2="http://schemas.microsoft.com/office/drawing/2015/06/chart">
              <c:ext xmlns:c16="http://schemas.microsoft.com/office/drawing/2014/chart" uri="{C3380CC4-5D6E-409C-BE32-E72D297353CC}">
                <c16:uniqueId val="{00000007-C458-4899-AF59-87CC5934B9C1}"/>
              </c:ext>
            </c:extLst>
          </c:dPt>
          <c:dPt>
            <c:idx val="4"/>
            <c:spPr>
              <a:solidFill>
                <a:schemeClr val="accent3">
                  <a:lumMod val="60000"/>
                </a:schemeClr>
              </a:solidFill>
              <a:ln>
                <a:noFill/>
              </a:ln>
              <a:effectLst/>
            </c:spPr>
            <c:extLst xmlns:c16r2="http://schemas.microsoft.com/office/drawing/2015/06/chart">
              <c:ext xmlns:c16="http://schemas.microsoft.com/office/drawing/2014/chart" uri="{C3380CC4-5D6E-409C-BE32-E72D297353CC}">
                <c16:uniqueId val="{00000009-C458-4899-AF59-87CC5934B9C1}"/>
              </c:ext>
            </c:extLst>
          </c:dPt>
          <c:dPt>
            <c:idx val="5"/>
            <c:spPr>
              <a:solidFill>
                <a:schemeClr val="accent5">
                  <a:lumMod val="60000"/>
                </a:schemeClr>
              </a:solidFill>
              <a:ln>
                <a:noFill/>
              </a:ln>
              <a:effectLst/>
            </c:spPr>
            <c:extLst xmlns:c16r2="http://schemas.microsoft.com/office/drawing/2015/06/chart">
              <c:ext xmlns:c16="http://schemas.microsoft.com/office/drawing/2014/chart" uri="{C3380CC4-5D6E-409C-BE32-E72D297353CC}">
                <c16:uniqueId val="{0000000B-C458-4899-AF59-87CC5934B9C1}"/>
              </c:ext>
            </c:extLst>
          </c:dPt>
          <c:dPt>
            <c:idx val="6"/>
            <c:spPr>
              <a:solidFill>
                <a:schemeClr val="accent1">
                  <a:lumMod val="80000"/>
                  <a:lumOff val="20000"/>
                </a:schemeClr>
              </a:solidFill>
              <a:ln>
                <a:noFill/>
              </a:ln>
              <a:effectLst/>
            </c:spPr>
            <c:extLst xmlns:c16r2="http://schemas.microsoft.com/office/drawing/2015/06/chart">
              <c:ext xmlns:c16="http://schemas.microsoft.com/office/drawing/2014/chart" uri="{C3380CC4-5D6E-409C-BE32-E72D297353CC}">
                <c16:uniqueId val="{0000000D-C458-4899-AF59-87CC5934B9C1}"/>
              </c:ext>
            </c:extLst>
          </c:dPt>
          <c:dPt>
            <c:idx val="7"/>
            <c:spPr>
              <a:solidFill>
                <a:schemeClr val="accent3">
                  <a:lumMod val="80000"/>
                  <a:lumOff val="20000"/>
                </a:schemeClr>
              </a:solidFill>
              <a:ln>
                <a:noFill/>
              </a:ln>
              <a:effectLst/>
            </c:spPr>
            <c:extLst xmlns:c16r2="http://schemas.microsoft.com/office/drawing/2015/06/chart">
              <c:ext xmlns:c16="http://schemas.microsoft.com/office/drawing/2014/chart" uri="{C3380CC4-5D6E-409C-BE32-E72D297353CC}">
                <c16:uniqueId val="{00000000-DFEE-4D43-966B-65A52003D83F}"/>
              </c:ext>
            </c:extLst>
          </c:dPt>
          <c:dPt>
            <c:idx val="8"/>
            <c:spPr>
              <a:solidFill>
                <a:schemeClr val="accent5">
                  <a:lumMod val="80000"/>
                  <a:lumOff val="20000"/>
                </a:schemeClr>
              </a:solidFill>
              <a:ln>
                <a:noFill/>
              </a:ln>
              <a:effectLst/>
            </c:spPr>
            <c:extLst xmlns:c16r2="http://schemas.microsoft.com/office/drawing/2015/06/chart">
              <c:ext xmlns:c16="http://schemas.microsoft.com/office/drawing/2014/chart" uri="{C3380CC4-5D6E-409C-BE32-E72D297353CC}">
                <c16:uniqueId val="{00000001-DFEE-4D43-966B-65A52003D83F}"/>
              </c:ext>
            </c:extLst>
          </c:dPt>
          <c:dPt>
            <c:idx val="9"/>
            <c:spPr>
              <a:solidFill>
                <a:schemeClr val="accent1">
                  <a:lumMod val="80000"/>
                </a:schemeClr>
              </a:solidFill>
              <a:ln>
                <a:noFill/>
              </a:ln>
              <a:effectLst/>
            </c:spPr>
            <c:extLst xmlns:c16r2="http://schemas.microsoft.com/office/drawing/2015/06/chart">
              <c:ext xmlns:c16="http://schemas.microsoft.com/office/drawing/2014/chart" uri="{C3380CC4-5D6E-409C-BE32-E72D297353CC}">
                <c16:uniqueId val="{00000013-C458-4899-AF59-87CC5934B9C1}"/>
              </c:ext>
            </c:extLst>
          </c:dPt>
          <c:dPt>
            <c:idx val="10"/>
            <c:spPr>
              <a:solidFill>
                <a:schemeClr val="accent3">
                  <a:lumMod val="80000"/>
                </a:schemeClr>
              </a:solidFill>
              <a:ln>
                <a:noFill/>
              </a:ln>
              <a:effectLst/>
            </c:spPr>
            <c:extLst xmlns:c16r2="http://schemas.microsoft.com/office/drawing/2015/06/chart">
              <c:ext xmlns:c16="http://schemas.microsoft.com/office/drawing/2014/chart" uri="{C3380CC4-5D6E-409C-BE32-E72D297353CC}">
                <c16:uniqueId val="{00000015-C458-4899-AF59-87CC5934B9C1}"/>
              </c:ext>
            </c:extLst>
          </c:dPt>
          <c:dLbls>
            <c:dLbl>
              <c:idx val="7"/>
              <c:layout>
                <c:manualLayout>
                  <c:x val="8.4875562720138633E-17"/>
                  <c:y val="-1.5873015873015837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DFEE-4D43-966B-65A52003D83F}"/>
                </c:ext>
              </c:extLst>
            </c:dLbl>
            <c:dLbl>
              <c:idx val="8"/>
              <c:layout>
                <c:manualLayout>
                  <c:x val="8.4875562720138633E-17"/>
                  <c:y val="7.9365079365079794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DFEE-4D43-966B-65A52003D83F}"/>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Val val="1"/>
            <c:showLeaderLines val="1"/>
            <c:leaderLines>
              <c:spPr>
                <a:ln w="6350" cap="flat" cmpd="sng" algn="ctr">
                  <a:solidFill>
                    <a:schemeClr val="tx1"/>
                  </a:solidFill>
                  <a:prstDash val="solid"/>
                  <a:round/>
                </a:ln>
                <a:effectLst/>
              </c:spPr>
            </c:leaderLines>
            <c:extLst xmlns:c16r2="http://schemas.microsoft.com/office/drawing/2015/06/chart">
              <c:ext xmlns:c15="http://schemas.microsoft.com/office/drawing/2012/chart" uri="{CE6537A1-D6FC-4f65-9D91-7224C49458BB}">
                <c15:layout/>
              </c:ext>
            </c:extLst>
          </c:dLbls>
          <c:cat>
            <c:strRef>
              <c:f>Лист1!$A$2:$A$11</c:f>
              <c:strCache>
                <c:ptCount val="10"/>
                <c:pt idx="0">
                  <c:v>Terenuri agricole</c:v>
                </c:pt>
                <c:pt idx="1">
                  <c:v>Plantații forestiere</c:v>
                </c:pt>
                <c:pt idx="2">
                  <c:v>Drumuri</c:v>
                </c:pt>
                <c:pt idx="3">
                  <c:v>Străzi și piețe</c:v>
                </c:pt>
                <c:pt idx="4">
                  <c:v>Terenuri aflate sub ape</c:v>
                </c:pt>
                <c:pt idx="5">
                  <c:v>Construcții și curți</c:v>
                </c:pt>
                <c:pt idx="6">
                  <c:v>Alte terenuri</c:v>
                </c:pt>
                <c:pt idx="7">
                  <c:v>Rîpi </c:v>
                </c:pt>
                <c:pt idx="8">
                  <c:v>Alunecări de teren</c:v>
                </c:pt>
                <c:pt idx="9">
                  <c:v>Alte terenuri neutilizate</c:v>
                </c:pt>
              </c:strCache>
            </c:strRef>
          </c:cat>
          <c:val>
            <c:numRef>
              <c:f>Лист1!$B$2:$B$11</c:f>
              <c:numCache>
                <c:formatCode>General</c:formatCode>
                <c:ptCount val="10"/>
                <c:pt idx="0">
                  <c:v>2916.08</c:v>
                </c:pt>
                <c:pt idx="1">
                  <c:v>635.73</c:v>
                </c:pt>
                <c:pt idx="2">
                  <c:v>58.89</c:v>
                </c:pt>
                <c:pt idx="3">
                  <c:v>65</c:v>
                </c:pt>
                <c:pt idx="4">
                  <c:v>75.84</c:v>
                </c:pt>
                <c:pt idx="5">
                  <c:v>137.53</c:v>
                </c:pt>
                <c:pt idx="7">
                  <c:v>1.8900000000000001</c:v>
                </c:pt>
                <c:pt idx="8">
                  <c:v>5.35</c:v>
                </c:pt>
                <c:pt idx="9">
                  <c:v>75.5</c:v>
                </c:pt>
              </c:numCache>
            </c:numRef>
          </c:val>
          <c:extLst xmlns:c16r2="http://schemas.microsoft.com/office/drawing/2015/06/chart">
            <c:ext xmlns:c16="http://schemas.microsoft.com/office/drawing/2014/chart" uri="{C3380CC4-5D6E-409C-BE32-E72D297353CC}">
              <c16:uniqueId val="{00000002-DFEE-4D43-966B-65A52003D83F}"/>
            </c:ext>
          </c:extLst>
        </c:ser>
        <c:gapWidth val="100"/>
        <c:secondPieSize val="75"/>
        <c:serLines>
          <c:spPr>
            <a:ln w="6350" cap="flat" cmpd="sng" algn="ctr">
              <a:solidFill>
                <a:schemeClr val="tx1"/>
              </a:solidFill>
              <a:prstDash val="solid"/>
              <a:round/>
            </a:ln>
            <a:effectLst/>
          </c:spPr>
        </c:serLines>
      </c:ofPieChart>
      <c:spPr>
        <a:noFill/>
        <a:ln>
          <a:noFill/>
        </a:ln>
        <a:effectLst/>
      </c:spPr>
    </c:plotArea>
    <c:legend>
      <c:legendPos val="r"/>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itchFamily="34" charset="0"/>
              <a:ea typeface="+mn-ea"/>
              <a:cs typeface="+mn-cs"/>
            </a:defRPr>
          </a:pPr>
          <a:endParaRPr lang="ru-RU"/>
        </a:p>
      </c:txPr>
    </c:legend>
    <c:plotVisOnly val="1"/>
    <c:dispBlanksAs val="zero"/>
  </c:chart>
  <c:spPr>
    <a:solidFill>
      <a:schemeClr val="bg1"/>
    </a:solidFill>
    <a:ln w="6350" cap="flat" cmpd="sng" algn="ctr">
      <a:noFill/>
      <a:prstDash val="solid"/>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7"/>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x-none"/>
              <a:t>Evoluția</a:t>
            </a:r>
            <a:r>
              <a:rPr lang="x-none" baseline="0"/>
              <a:t> numărului</a:t>
            </a:r>
            <a:r>
              <a:rPr lang="en-US"/>
              <a:t> tranzacţiilor</a:t>
            </a:r>
            <a:r>
              <a:rPr lang="x-none"/>
              <a:t> pe piața funciară</a:t>
            </a:r>
            <a:endParaRPr lang="en-US"/>
          </a:p>
        </c:rich>
      </c:tx>
      <c:spPr>
        <a:noFill/>
        <a:ln>
          <a:noFill/>
        </a:ln>
        <a:effectLst/>
      </c:spPr>
    </c:title>
    <c:plotArea>
      <c:layout/>
      <c:barChart>
        <c:barDir val="col"/>
        <c:grouping val="clustered"/>
        <c:ser>
          <c:idx val="0"/>
          <c:order val="0"/>
          <c:tx>
            <c:strRef>
              <c:f>Sheet4!$B$2</c:f>
              <c:strCache>
                <c:ptCount val="1"/>
                <c:pt idx="0">
                  <c:v>2015</c:v>
                </c:pt>
              </c:strCache>
            </c:strRef>
          </c:tx>
          <c:spPr>
            <a:solidFill>
              <a:schemeClr val="accent5">
                <a:shade val="50000"/>
              </a:schemeClr>
            </a:solidFill>
            <a:ln>
              <a:noFill/>
            </a:ln>
            <a:effectLst/>
          </c:spPr>
          <c:cat>
            <c:strRef>
              <c:f>Sheet4!$A$3</c:f>
              <c:strCache>
                <c:ptCount val="1"/>
                <c:pt idx="0">
                  <c:v>Numărul tranzacţiilor</c:v>
                </c:pt>
              </c:strCache>
            </c:strRef>
          </c:cat>
          <c:val>
            <c:numRef>
              <c:f>Sheet4!$B$3</c:f>
              <c:numCache>
                <c:formatCode>General</c:formatCode>
                <c:ptCount val="1"/>
                <c:pt idx="0">
                  <c:v>23</c:v>
                </c:pt>
              </c:numCache>
            </c:numRef>
          </c:val>
          <c:extLst xmlns:c16r2="http://schemas.microsoft.com/office/drawing/2015/06/chart">
            <c:ext xmlns:c16="http://schemas.microsoft.com/office/drawing/2014/chart" uri="{C3380CC4-5D6E-409C-BE32-E72D297353CC}">
              <c16:uniqueId val="{00000000-9475-4DB3-91B9-21401ABFD88E}"/>
            </c:ext>
          </c:extLst>
        </c:ser>
        <c:ser>
          <c:idx val="1"/>
          <c:order val="1"/>
          <c:tx>
            <c:strRef>
              <c:f>Sheet4!$C$2</c:f>
              <c:strCache>
                <c:ptCount val="1"/>
                <c:pt idx="0">
                  <c:v>2016</c:v>
                </c:pt>
              </c:strCache>
            </c:strRef>
          </c:tx>
          <c:spPr>
            <a:solidFill>
              <a:schemeClr val="accent5">
                <a:shade val="70000"/>
              </a:schemeClr>
            </a:solidFill>
            <a:ln>
              <a:noFill/>
            </a:ln>
            <a:effectLst/>
          </c:spPr>
          <c:cat>
            <c:strRef>
              <c:f>Sheet4!$A$3</c:f>
              <c:strCache>
                <c:ptCount val="1"/>
                <c:pt idx="0">
                  <c:v>Numărul tranzacţiilor</c:v>
                </c:pt>
              </c:strCache>
            </c:strRef>
          </c:cat>
          <c:val>
            <c:numRef>
              <c:f>Sheet4!$C$3</c:f>
              <c:numCache>
                <c:formatCode>General</c:formatCode>
                <c:ptCount val="1"/>
                <c:pt idx="0">
                  <c:v>34</c:v>
                </c:pt>
              </c:numCache>
            </c:numRef>
          </c:val>
          <c:extLst xmlns:c16r2="http://schemas.microsoft.com/office/drawing/2015/06/chart">
            <c:ext xmlns:c16="http://schemas.microsoft.com/office/drawing/2014/chart" uri="{C3380CC4-5D6E-409C-BE32-E72D297353CC}">
              <c16:uniqueId val="{00000001-9475-4DB3-91B9-21401ABFD88E}"/>
            </c:ext>
          </c:extLst>
        </c:ser>
        <c:ser>
          <c:idx val="2"/>
          <c:order val="2"/>
          <c:tx>
            <c:strRef>
              <c:f>Sheet4!$D$2</c:f>
              <c:strCache>
                <c:ptCount val="1"/>
                <c:pt idx="0">
                  <c:v>2017</c:v>
                </c:pt>
              </c:strCache>
            </c:strRef>
          </c:tx>
          <c:spPr>
            <a:solidFill>
              <a:schemeClr val="accent5">
                <a:shade val="90000"/>
              </a:schemeClr>
            </a:solidFill>
            <a:ln>
              <a:noFill/>
            </a:ln>
            <a:effectLst/>
          </c:spPr>
          <c:cat>
            <c:strRef>
              <c:f>Sheet4!$A$3</c:f>
              <c:strCache>
                <c:ptCount val="1"/>
                <c:pt idx="0">
                  <c:v>Numărul tranzacţiilor</c:v>
                </c:pt>
              </c:strCache>
            </c:strRef>
          </c:cat>
          <c:val>
            <c:numRef>
              <c:f>Sheet4!$D$3</c:f>
              <c:numCache>
                <c:formatCode>General</c:formatCode>
                <c:ptCount val="1"/>
                <c:pt idx="0">
                  <c:v>41</c:v>
                </c:pt>
              </c:numCache>
            </c:numRef>
          </c:val>
          <c:extLst xmlns:c16r2="http://schemas.microsoft.com/office/drawing/2015/06/chart">
            <c:ext xmlns:c16="http://schemas.microsoft.com/office/drawing/2014/chart" uri="{C3380CC4-5D6E-409C-BE32-E72D297353CC}">
              <c16:uniqueId val="{00000002-9475-4DB3-91B9-21401ABFD88E}"/>
            </c:ext>
          </c:extLst>
        </c:ser>
        <c:ser>
          <c:idx val="3"/>
          <c:order val="3"/>
          <c:tx>
            <c:strRef>
              <c:f>Sheet4!$E$2</c:f>
              <c:strCache>
                <c:ptCount val="1"/>
                <c:pt idx="0">
                  <c:v>2018</c:v>
                </c:pt>
              </c:strCache>
            </c:strRef>
          </c:tx>
          <c:spPr>
            <a:solidFill>
              <a:schemeClr val="accent5">
                <a:tint val="90000"/>
              </a:schemeClr>
            </a:solidFill>
            <a:ln>
              <a:noFill/>
            </a:ln>
            <a:effectLst/>
          </c:spPr>
          <c:cat>
            <c:strRef>
              <c:f>Sheet4!$A$3</c:f>
              <c:strCache>
                <c:ptCount val="1"/>
                <c:pt idx="0">
                  <c:v>Numărul tranzacţiilor</c:v>
                </c:pt>
              </c:strCache>
            </c:strRef>
          </c:cat>
          <c:val>
            <c:numRef>
              <c:f>Sheet4!$E$3</c:f>
              <c:numCache>
                <c:formatCode>General</c:formatCode>
                <c:ptCount val="1"/>
                <c:pt idx="0">
                  <c:v>36</c:v>
                </c:pt>
              </c:numCache>
            </c:numRef>
          </c:val>
          <c:extLst xmlns:c16r2="http://schemas.microsoft.com/office/drawing/2015/06/chart">
            <c:ext xmlns:c16="http://schemas.microsoft.com/office/drawing/2014/chart" uri="{C3380CC4-5D6E-409C-BE32-E72D297353CC}">
              <c16:uniqueId val="{00000003-9475-4DB3-91B9-21401ABFD88E}"/>
            </c:ext>
          </c:extLst>
        </c:ser>
        <c:ser>
          <c:idx val="4"/>
          <c:order val="4"/>
          <c:tx>
            <c:strRef>
              <c:f>Sheet4!$F$2</c:f>
              <c:strCache>
                <c:ptCount val="1"/>
                <c:pt idx="0">
                  <c:v>2019</c:v>
                </c:pt>
              </c:strCache>
            </c:strRef>
          </c:tx>
          <c:spPr>
            <a:solidFill>
              <a:schemeClr val="accent5">
                <a:tint val="70000"/>
              </a:schemeClr>
            </a:solidFill>
            <a:ln>
              <a:noFill/>
            </a:ln>
            <a:effectLst/>
          </c:spPr>
          <c:cat>
            <c:strRef>
              <c:f>Sheet4!$A$3</c:f>
              <c:strCache>
                <c:ptCount val="1"/>
                <c:pt idx="0">
                  <c:v>Numărul tranzacţiilor</c:v>
                </c:pt>
              </c:strCache>
            </c:strRef>
          </c:cat>
          <c:val>
            <c:numRef>
              <c:f>Sheet4!$F$3</c:f>
              <c:numCache>
                <c:formatCode>General</c:formatCode>
                <c:ptCount val="1"/>
                <c:pt idx="0">
                  <c:v>40</c:v>
                </c:pt>
              </c:numCache>
            </c:numRef>
          </c:val>
          <c:extLst xmlns:c16r2="http://schemas.microsoft.com/office/drawing/2015/06/chart">
            <c:ext xmlns:c16="http://schemas.microsoft.com/office/drawing/2014/chart" uri="{C3380CC4-5D6E-409C-BE32-E72D297353CC}">
              <c16:uniqueId val="{00000004-9475-4DB3-91B9-21401ABFD88E}"/>
            </c:ext>
          </c:extLst>
        </c:ser>
        <c:ser>
          <c:idx val="5"/>
          <c:order val="5"/>
          <c:tx>
            <c:strRef>
              <c:f>Sheet4!$G$2</c:f>
              <c:strCache>
                <c:ptCount val="1"/>
                <c:pt idx="0">
                  <c:v>2020</c:v>
                </c:pt>
              </c:strCache>
            </c:strRef>
          </c:tx>
          <c:spPr>
            <a:solidFill>
              <a:schemeClr val="accent5">
                <a:tint val="50000"/>
              </a:schemeClr>
            </a:solidFill>
            <a:ln>
              <a:noFill/>
            </a:ln>
            <a:effectLst/>
          </c:spPr>
          <c:cat>
            <c:strRef>
              <c:f>Sheet4!$A$3</c:f>
              <c:strCache>
                <c:ptCount val="1"/>
                <c:pt idx="0">
                  <c:v>Numărul tranzacţiilor</c:v>
                </c:pt>
              </c:strCache>
            </c:strRef>
          </c:cat>
          <c:val>
            <c:numRef>
              <c:f>Sheet4!$G$3</c:f>
              <c:numCache>
                <c:formatCode>General</c:formatCode>
                <c:ptCount val="1"/>
                <c:pt idx="0">
                  <c:v>35</c:v>
                </c:pt>
              </c:numCache>
            </c:numRef>
          </c:val>
          <c:extLst xmlns:c16r2="http://schemas.microsoft.com/office/drawing/2015/06/chart">
            <c:ext xmlns:c16="http://schemas.microsoft.com/office/drawing/2014/chart" uri="{C3380CC4-5D6E-409C-BE32-E72D297353CC}">
              <c16:uniqueId val="{00000005-9475-4DB3-91B9-21401ABFD88E}"/>
            </c:ext>
          </c:extLst>
        </c:ser>
        <c:gapWidth val="182"/>
        <c:axId val="143199616"/>
        <c:axId val="143243136"/>
      </c:barChart>
      <c:catAx>
        <c:axId val="1431996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3243136"/>
        <c:crosses val="autoZero"/>
        <c:auto val="1"/>
        <c:lblAlgn val="ctr"/>
        <c:lblOffset val="100"/>
      </c:catAx>
      <c:valAx>
        <c:axId val="1432431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319961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Suprafaţa teren</a:t>
            </a:r>
            <a:r>
              <a:rPr lang="x-none"/>
              <a:t>urilor</a:t>
            </a:r>
            <a:r>
              <a:rPr lang="en-US"/>
              <a:t>, ha</a:t>
            </a:r>
          </a:p>
        </c:rich>
      </c:tx>
      <c:spPr>
        <a:noFill/>
        <a:ln>
          <a:noFill/>
        </a:ln>
        <a:effectLst/>
      </c:spPr>
    </c:title>
    <c:plotArea>
      <c:layout/>
      <c:barChart>
        <c:barDir val="bar"/>
        <c:grouping val="clustered"/>
        <c:ser>
          <c:idx val="0"/>
          <c:order val="0"/>
          <c:tx>
            <c:strRef>
              <c:f>Sheet4!$A$4</c:f>
              <c:strCache>
                <c:ptCount val="1"/>
                <c:pt idx="0">
                  <c:v>Suprafaţa teren., ha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Sheet4!$B$2:$G$2</c:f>
              <c:numCache>
                <c:formatCode>General</c:formatCode>
                <c:ptCount val="6"/>
                <c:pt idx="0">
                  <c:v>2015</c:v>
                </c:pt>
                <c:pt idx="1">
                  <c:v>2016</c:v>
                </c:pt>
                <c:pt idx="2">
                  <c:v>2017</c:v>
                </c:pt>
                <c:pt idx="3">
                  <c:v>2018</c:v>
                </c:pt>
                <c:pt idx="4">
                  <c:v>2019</c:v>
                </c:pt>
                <c:pt idx="5">
                  <c:v>2020</c:v>
                </c:pt>
              </c:numCache>
            </c:numRef>
          </c:cat>
          <c:val>
            <c:numRef>
              <c:f>Sheet4!$B$4:$G$4</c:f>
              <c:numCache>
                <c:formatCode>General</c:formatCode>
                <c:ptCount val="6"/>
                <c:pt idx="0">
                  <c:v>20.7</c:v>
                </c:pt>
                <c:pt idx="1">
                  <c:v>38</c:v>
                </c:pt>
                <c:pt idx="2">
                  <c:v>45</c:v>
                </c:pt>
                <c:pt idx="3">
                  <c:v>40</c:v>
                </c:pt>
                <c:pt idx="4">
                  <c:v>43</c:v>
                </c:pt>
                <c:pt idx="5">
                  <c:v>36</c:v>
                </c:pt>
              </c:numCache>
            </c:numRef>
          </c:val>
          <c:extLst xmlns:c16r2="http://schemas.microsoft.com/office/drawing/2015/06/chart">
            <c:ext xmlns:c16="http://schemas.microsoft.com/office/drawing/2014/chart" uri="{C3380CC4-5D6E-409C-BE32-E72D297353CC}">
              <c16:uniqueId val="{00000000-1530-438F-AB94-01AD5A2D2B0E}"/>
            </c:ext>
          </c:extLst>
        </c:ser>
        <c:gapWidth val="115"/>
        <c:overlap val="-20"/>
        <c:axId val="197950080"/>
        <c:axId val="197948544"/>
      </c:barChart>
      <c:valAx>
        <c:axId val="19794854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7950080"/>
        <c:crosses val="autoZero"/>
        <c:crossBetween val="between"/>
      </c:valAx>
      <c:catAx>
        <c:axId val="197950080"/>
        <c:scaling>
          <c:orientation val="minMax"/>
        </c:scaling>
        <c:axPos val="l"/>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7948544"/>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Valoarea totală</a:t>
            </a:r>
            <a:r>
              <a:rPr lang="x-none"/>
              <a:t> a terenurilor pe piața</a:t>
            </a:r>
            <a:r>
              <a:rPr lang="x-none" baseline="0"/>
              <a:t> funciară</a:t>
            </a:r>
            <a:r>
              <a:rPr lang="en-GB"/>
              <a:t>, mii lei</a:t>
            </a:r>
          </a:p>
        </c:rich>
      </c:tx>
      <c:spPr>
        <a:noFill/>
        <a:ln>
          <a:noFill/>
        </a:ln>
        <a:effectLst/>
      </c:spPr>
    </c:title>
    <c:plotArea>
      <c:layout/>
      <c:scatterChart>
        <c:scatterStyle val="smoothMarker"/>
        <c:ser>
          <c:idx val="0"/>
          <c:order val="0"/>
          <c:tx>
            <c:strRef>
              <c:f>Sheet5!$A$2</c:f>
              <c:strCache>
                <c:ptCount val="1"/>
                <c:pt idx="0">
                  <c:v>Valoarea totală, mii lei</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Sheet5!$B$1:$G$1</c:f>
              <c:numCache>
                <c:formatCode>General</c:formatCode>
                <c:ptCount val="6"/>
                <c:pt idx="0">
                  <c:v>2015</c:v>
                </c:pt>
                <c:pt idx="1">
                  <c:v>2016</c:v>
                </c:pt>
                <c:pt idx="2">
                  <c:v>2017</c:v>
                </c:pt>
                <c:pt idx="3">
                  <c:v>2018</c:v>
                </c:pt>
                <c:pt idx="4">
                  <c:v>2019</c:v>
                </c:pt>
                <c:pt idx="5">
                  <c:v>2020</c:v>
                </c:pt>
              </c:numCache>
            </c:numRef>
          </c:xVal>
          <c:yVal>
            <c:numRef>
              <c:f>Sheet5!$B$2:$G$2</c:f>
              <c:numCache>
                <c:formatCode>General</c:formatCode>
                <c:ptCount val="6"/>
                <c:pt idx="0">
                  <c:v>248</c:v>
                </c:pt>
                <c:pt idx="1">
                  <c:v>532</c:v>
                </c:pt>
                <c:pt idx="2">
                  <c:v>630</c:v>
                </c:pt>
                <c:pt idx="3">
                  <c:v>720</c:v>
                </c:pt>
                <c:pt idx="4">
                  <c:v>774</c:v>
                </c:pt>
                <c:pt idx="5">
                  <c:v>720</c:v>
                </c:pt>
              </c:numCache>
            </c:numRef>
          </c:yVal>
          <c:smooth val="1"/>
          <c:extLst xmlns:c16r2="http://schemas.microsoft.com/office/drawing/2015/06/chart">
            <c:ext xmlns:c16="http://schemas.microsoft.com/office/drawing/2014/chart" uri="{C3380CC4-5D6E-409C-BE32-E72D297353CC}">
              <c16:uniqueId val="{00000000-8356-45FC-A023-785ED37C0374}"/>
            </c:ext>
          </c:extLst>
        </c:ser>
        <c:axId val="120476032"/>
        <c:axId val="120477952"/>
      </c:scatterChart>
      <c:valAx>
        <c:axId val="120476032"/>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0477952"/>
        <c:crosses val="autoZero"/>
        <c:crossBetween val="midCat"/>
      </c:valAx>
      <c:valAx>
        <c:axId val="12047795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0476032"/>
        <c:crosses val="autoZero"/>
        <c:crossBetween val="midCat"/>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Populaţia</a:t>
            </a:r>
            <a:r>
              <a:rPr lang="x-none"/>
              <a:t> la începutul</a:t>
            </a:r>
            <a:r>
              <a:rPr lang="x-none" baseline="0"/>
              <a:t> anului</a:t>
            </a:r>
            <a:endParaRPr lang="en-US"/>
          </a:p>
        </c:rich>
      </c:tx>
      <c:spPr>
        <a:noFill/>
        <a:ln>
          <a:noFill/>
        </a:ln>
        <a:effectLst/>
      </c:spPr>
    </c:title>
    <c:plotArea>
      <c:layout/>
      <c:barChart>
        <c:barDir val="col"/>
        <c:grouping val="clustered"/>
        <c:ser>
          <c:idx val="0"/>
          <c:order val="0"/>
          <c:tx>
            <c:strRef>
              <c:f>'[date singereii noi.xlsx]Sheet7'!$B$1</c:f>
              <c:strCache>
                <c:ptCount val="1"/>
                <c:pt idx="0">
                  <c:v>Populaţia la început de an</c:v>
                </c:pt>
              </c:strCache>
            </c:strRef>
          </c:tx>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'[date singereii noi.xlsx]Sheet7'!$A$2:$A$9</c:f>
              <c:numCache>
                <c:formatCode>General</c:formatCode>
                <c:ptCount val="8"/>
                <c:pt idx="1">
                  <c:v>2014</c:v>
                </c:pt>
                <c:pt idx="2">
                  <c:v>2015</c:v>
                </c:pt>
                <c:pt idx="3">
                  <c:v>2016</c:v>
                </c:pt>
                <c:pt idx="4">
                  <c:v>2017</c:v>
                </c:pt>
                <c:pt idx="5">
                  <c:v>2018</c:v>
                </c:pt>
                <c:pt idx="6">
                  <c:v>2019</c:v>
                </c:pt>
                <c:pt idx="7">
                  <c:v>2020</c:v>
                </c:pt>
              </c:numCache>
            </c:numRef>
          </c:cat>
          <c:val>
            <c:numRef>
              <c:f>'[date singereii noi.xlsx]Sheet7'!$B$2:$B$9</c:f>
              <c:numCache>
                <c:formatCode>General</c:formatCode>
                <c:ptCount val="8"/>
                <c:pt idx="1">
                  <c:v>5122</c:v>
                </c:pt>
                <c:pt idx="2">
                  <c:v>5113</c:v>
                </c:pt>
                <c:pt idx="3">
                  <c:v>5122</c:v>
                </c:pt>
                <c:pt idx="4">
                  <c:v>5123</c:v>
                </c:pt>
                <c:pt idx="5">
                  <c:v>5150</c:v>
                </c:pt>
                <c:pt idx="6">
                  <c:v>5141</c:v>
                </c:pt>
                <c:pt idx="7">
                  <c:v>5124</c:v>
                </c:pt>
              </c:numCache>
            </c:numRef>
          </c:val>
          <c:extLst xmlns:c16r2="http://schemas.microsoft.com/office/drawing/2015/06/chart">
            <c:ext xmlns:c16="http://schemas.microsoft.com/office/drawing/2014/chart" uri="{C3380CC4-5D6E-409C-BE32-E72D297353CC}">
              <c16:uniqueId val="{00000000-62FB-4CC3-AF4D-258A3F62081C}"/>
            </c:ext>
          </c:extLst>
        </c:ser>
        <c:dLbls>
          <c:showVal val="1"/>
        </c:dLbls>
        <c:gapWidth val="65"/>
        <c:axId val="120461568"/>
        <c:axId val="129863680"/>
      </c:barChart>
      <c:catAx>
        <c:axId val="120461568"/>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29863680"/>
        <c:crosses val="autoZero"/>
        <c:auto val="1"/>
        <c:lblAlgn val="ctr"/>
        <c:lblOffset val="100"/>
      </c:catAx>
      <c:valAx>
        <c:axId val="129863680"/>
        <c:scaling>
          <c:orientation val="minMax"/>
        </c:scaling>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120461568"/>
        <c:crosses val="autoZero"/>
        <c:crossBetween val="between"/>
      </c:valAx>
      <c:spPr>
        <a:noFill/>
        <a:ln>
          <a:noFill/>
        </a:ln>
        <a:effectLst/>
      </c:spPr>
    </c:plotArea>
    <c:legend>
      <c:legendPos val="b"/>
      <c:layout>
        <c:manualLayout>
          <c:xMode val="edge"/>
          <c:yMode val="edge"/>
          <c:x val="0.36948349136374742"/>
          <c:y val="0.91574542132509895"/>
          <c:w val="0.26103301727250894"/>
          <c:h val="8.425457867490356E-2"/>
        </c:manualLayout>
      </c:layout>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style val="3"/>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x-none">
                <a:solidFill>
                  <a:sysClr val="windowText" lastClr="000000"/>
                </a:solidFill>
              </a:rPr>
              <a:t>Evoluția</a:t>
            </a:r>
            <a:r>
              <a:rPr lang="x-none" baseline="0">
                <a:solidFill>
                  <a:sysClr val="windowText" lastClr="000000"/>
                </a:solidFill>
              </a:rPr>
              <a:t> Numărului Populației active și inactive</a:t>
            </a:r>
            <a:endParaRPr lang="en-GB">
              <a:solidFill>
                <a:sysClr val="windowText" lastClr="000000"/>
              </a:solidFill>
            </a:endParaRP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standard"/>
        <c:ser>
          <c:idx val="0"/>
          <c:order val="0"/>
          <c:tx>
            <c:strRef>
              <c:f>Sheet9!$I$2</c:f>
              <c:strCache>
                <c:ptCount val="1"/>
                <c:pt idx="0">
                  <c:v>Populaţia economic activă</c:v>
                </c:pt>
              </c:strCache>
            </c:strRef>
          </c:tx>
          <c:spPr>
            <a:solidFill>
              <a:schemeClr val="accent1">
                <a:shade val="76000"/>
              </a:schemeClr>
            </a:solidFill>
            <a:ln>
              <a:noFill/>
            </a:ln>
            <a:effectLst/>
            <a:sp3d/>
          </c:spPr>
          <c:cat>
            <c:numRef>
              <c:f>Sheet9!$J$1:$O$1</c:f>
              <c:numCache>
                <c:formatCode>General</c:formatCode>
                <c:ptCount val="6"/>
                <c:pt idx="0">
                  <c:v>2015</c:v>
                </c:pt>
                <c:pt idx="1">
                  <c:v>2016</c:v>
                </c:pt>
                <c:pt idx="2">
                  <c:v>2017</c:v>
                </c:pt>
                <c:pt idx="3">
                  <c:v>2018</c:v>
                </c:pt>
                <c:pt idx="4">
                  <c:v>2019</c:v>
                </c:pt>
                <c:pt idx="5">
                  <c:v>2020</c:v>
                </c:pt>
              </c:numCache>
            </c:numRef>
          </c:cat>
          <c:val>
            <c:numRef>
              <c:f>Sheet9!$J$2:$O$2</c:f>
              <c:numCache>
                <c:formatCode>General</c:formatCode>
                <c:ptCount val="6"/>
                <c:pt idx="0">
                  <c:v>2350</c:v>
                </c:pt>
                <c:pt idx="1">
                  <c:v>2400</c:v>
                </c:pt>
                <c:pt idx="2">
                  <c:v>2450</c:v>
                </c:pt>
                <c:pt idx="3">
                  <c:v>2500</c:v>
                </c:pt>
                <c:pt idx="4">
                  <c:v>2515</c:v>
                </c:pt>
                <c:pt idx="5">
                  <c:v>2510</c:v>
                </c:pt>
              </c:numCache>
            </c:numRef>
          </c:val>
          <c:extLst xmlns:c16r2="http://schemas.microsoft.com/office/drawing/2015/06/chart">
            <c:ext xmlns:c16="http://schemas.microsoft.com/office/drawing/2014/chart" uri="{C3380CC4-5D6E-409C-BE32-E72D297353CC}">
              <c16:uniqueId val="{00000000-65B8-4227-8FA2-BAFB81BC6939}"/>
            </c:ext>
          </c:extLst>
        </c:ser>
        <c:ser>
          <c:idx val="1"/>
          <c:order val="1"/>
          <c:tx>
            <c:strRef>
              <c:f>Sheet9!$I$3</c:f>
              <c:strCache>
                <c:ptCount val="1"/>
                <c:pt idx="0">
                  <c:v>Populaţie inactivă</c:v>
                </c:pt>
              </c:strCache>
            </c:strRef>
          </c:tx>
          <c:spPr>
            <a:solidFill>
              <a:schemeClr val="accent1">
                <a:tint val="77000"/>
              </a:schemeClr>
            </a:solidFill>
            <a:ln>
              <a:noFill/>
            </a:ln>
            <a:effectLst/>
            <a:sp3d/>
          </c:spPr>
          <c:cat>
            <c:numRef>
              <c:f>Sheet9!$J$1:$O$1</c:f>
              <c:numCache>
                <c:formatCode>General</c:formatCode>
                <c:ptCount val="6"/>
                <c:pt idx="0">
                  <c:v>2015</c:v>
                </c:pt>
                <c:pt idx="1">
                  <c:v>2016</c:v>
                </c:pt>
                <c:pt idx="2">
                  <c:v>2017</c:v>
                </c:pt>
                <c:pt idx="3">
                  <c:v>2018</c:v>
                </c:pt>
                <c:pt idx="4">
                  <c:v>2019</c:v>
                </c:pt>
                <c:pt idx="5">
                  <c:v>2020</c:v>
                </c:pt>
              </c:numCache>
            </c:numRef>
          </c:cat>
          <c:val>
            <c:numRef>
              <c:f>Sheet9!$J$3:$O$3</c:f>
              <c:numCache>
                <c:formatCode>General</c:formatCode>
                <c:ptCount val="6"/>
                <c:pt idx="0">
                  <c:v>1200</c:v>
                </c:pt>
                <c:pt idx="1">
                  <c:v>1250</c:v>
                </c:pt>
                <c:pt idx="2">
                  <c:v>1260</c:v>
                </c:pt>
                <c:pt idx="3">
                  <c:v>1260</c:v>
                </c:pt>
                <c:pt idx="4">
                  <c:v>1285</c:v>
                </c:pt>
                <c:pt idx="5">
                  <c:v>1300</c:v>
                </c:pt>
              </c:numCache>
            </c:numRef>
          </c:val>
          <c:extLst xmlns:c16r2="http://schemas.microsoft.com/office/drawing/2015/06/chart">
            <c:ext xmlns:c16="http://schemas.microsoft.com/office/drawing/2014/chart" uri="{C3380CC4-5D6E-409C-BE32-E72D297353CC}">
              <c16:uniqueId val="{00000001-65B8-4227-8FA2-BAFB81BC6939}"/>
            </c:ext>
          </c:extLst>
        </c:ser>
        <c:shape val="box"/>
        <c:axId val="130258432"/>
        <c:axId val="130259968"/>
        <c:axId val="119891712"/>
      </c:bar3DChart>
      <c:catAx>
        <c:axId val="13025843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0259968"/>
        <c:crosses val="autoZero"/>
        <c:auto val="1"/>
        <c:lblAlgn val="ctr"/>
        <c:lblOffset val="100"/>
      </c:catAx>
      <c:valAx>
        <c:axId val="13025996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0258432"/>
        <c:crosses val="autoZero"/>
        <c:crossBetween val="between"/>
      </c:valAx>
      <c:serAx>
        <c:axId val="119891712"/>
        <c:scaling>
          <c:orientation val="minMax"/>
        </c:scaling>
        <c:axPos val="b"/>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0259968"/>
        <c:crosses val="autoZero"/>
      </c:ser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3"/>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x-none"/>
              <a:t>Evoluția persoanlor</a:t>
            </a:r>
            <a:r>
              <a:rPr lang="x-none" baseline="0"/>
              <a:t> angajate formal și neformal în activitatea economică</a:t>
            </a:r>
            <a:endParaRPr lang="en-GB"/>
          </a:p>
        </c:rich>
      </c:tx>
      <c:spPr>
        <a:noFill/>
        <a:ln>
          <a:noFill/>
        </a:ln>
        <a:effectLst/>
      </c:spPr>
    </c:title>
    <c:plotArea>
      <c:layout/>
      <c:lineChart>
        <c:grouping val="stacked"/>
        <c:ser>
          <c:idx val="0"/>
          <c:order val="0"/>
          <c:tx>
            <c:strRef>
              <c:f>Sheet9!$I$5</c:f>
              <c:strCache>
                <c:ptCount val="1"/>
                <c:pt idx="0">
                  <c:v>Total formal</c:v>
                </c:pt>
              </c:strCache>
            </c:strRef>
          </c:tx>
          <c:spPr>
            <a:ln w="31750" cap="rnd">
              <a:solidFill>
                <a:schemeClr val="accent1">
                  <a:shade val="76000"/>
                </a:schemeClr>
              </a:solidFill>
              <a:round/>
            </a:ln>
            <a:effectLst/>
          </c:spPr>
          <c:marker>
            <c:symbol val="circle"/>
            <c:size val="17"/>
            <c:spPr>
              <a:solidFill>
                <a:schemeClr val="accent1">
                  <a:shade val="76000"/>
                </a:schemeClr>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Sheet9!$J$4:$O$4</c:f>
              <c:numCache>
                <c:formatCode>General</c:formatCode>
                <c:ptCount val="6"/>
                <c:pt idx="0">
                  <c:v>2015</c:v>
                </c:pt>
                <c:pt idx="1">
                  <c:v>2016</c:v>
                </c:pt>
                <c:pt idx="2">
                  <c:v>2017</c:v>
                </c:pt>
                <c:pt idx="3">
                  <c:v>2018</c:v>
                </c:pt>
                <c:pt idx="4">
                  <c:v>2019</c:v>
                </c:pt>
                <c:pt idx="5">
                  <c:v>2020</c:v>
                </c:pt>
              </c:numCache>
            </c:numRef>
          </c:cat>
          <c:val>
            <c:numRef>
              <c:f>Sheet9!$J$5:$O$5</c:f>
              <c:numCache>
                <c:formatCode>General</c:formatCode>
                <c:ptCount val="6"/>
                <c:pt idx="0">
                  <c:v>575</c:v>
                </c:pt>
                <c:pt idx="1">
                  <c:v>576</c:v>
                </c:pt>
                <c:pt idx="2">
                  <c:v>601</c:v>
                </c:pt>
                <c:pt idx="3">
                  <c:v>600</c:v>
                </c:pt>
                <c:pt idx="4">
                  <c:v>670</c:v>
                </c:pt>
                <c:pt idx="5">
                  <c:v>695</c:v>
                </c:pt>
              </c:numCache>
            </c:numRef>
          </c:val>
          <c:extLst xmlns:c16r2="http://schemas.microsoft.com/office/drawing/2015/06/chart">
            <c:ext xmlns:c16="http://schemas.microsoft.com/office/drawing/2014/chart" uri="{C3380CC4-5D6E-409C-BE32-E72D297353CC}">
              <c16:uniqueId val="{00000000-99CB-4F9B-A036-FF96BF0233E3}"/>
            </c:ext>
          </c:extLst>
        </c:ser>
        <c:ser>
          <c:idx val="1"/>
          <c:order val="1"/>
          <c:tx>
            <c:strRef>
              <c:f>Sheet9!$I$6</c:f>
              <c:strCache>
                <c:ptCount val="1"/>
                <c:pt idx="0">
                  <c:v>Total neformal</c:v>
                </c:pt>
              </c:strCache>
            </c:strRef>
          </c:tx>
          <c:spPr>
            <a:ln w="31750" cap="rnd">
              <a:solidFill>
                <a:schemeClr val="accent1">
                  <a:tint val="77000"/>
                </a:schemeClr>
              </a:solidFill>
              <a:round/>
            </a:ln>
            <a:effectLst/>
          </c:spPr>
          <c:marker>
            <c:symbol val="circle"/>
            <c:size val="17"/>
            <c:spPr>
              <a:solidFill>
                <a:schemeClr val="accent1">
                  <a:tint val="77000"/>
                </a:schemeClr>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Sheet9!$J$4:$O$4</c:f>
              <c:numCache>
                <c:formatCode>General</c:formatCode>
                <c:ptCount val="6"/>
                <c:pt idx="0">
                  <c:v>2015</c:v>
                </c:pt>
                <c:pt idx="1">
                  <c:v>2016</c:v>
                </c:pt>
                <c:pt idx="2">
                  <c:v>2017</c:v>
                </c:pt>
                <c:pt idx="3">
                  <c:v>2018</c:v>
                </c:pt>
                <c:pt idx="4">
                  <c:v>2019</c:v>
                </c:pt>
                <c:pt idx="5">
                  <c:v>2020</c:v>
                </c:pt>
              </c:numCache>
            </c:numRef>
          </c:cat>
          <c:val>
            <c:numRef>
              <c:f>Sheet9!$J$6:$O$6</c:f>
              <c:numCache>
                <c:formatCode>General</c:formatCode>
                <c:ptCount val="6"/>
                <c:pt idx="0">
                  <c:v>200</c:v>
                </c:pt>
                <c:pt idx="1">
                  <c:v>200</c:v>
                </c:pt>
                <c:pt idx="2">
                  <c:v>200</c:v>
                </c:pt>
                <c:pt idx="3">
                  <c:v>247</c:v>
                </c:pt>
                <c:pt idx="4">
                  <c:v>200</c:v>
                </c:pt>
                <c:pt idx="5">
                  <c:v>200</c:v>
                </c:pt>
              </c:numCache>
            </c:numRef>
          </c:val>
          <c:extLst xmlns:c16r2="http://schemas.microsoft.com/office/drawing/2015/06/chart">
            <c:ext xmlns:c16="http://schemas.microsoft.com/office/drawing/2014/chart" uri="{C3380CC4-5D6E-409C-BE32-E72D297353CC}">
              <c16:uniqueId val="{00000001-99CB-4F9B-A036-FF96BF0233E3}"/>
            </c:ext>
          </c:extLst>
        </c:ser>
        <c:dLbls>
          <c:showVal val="1"/>
        </c:dLbls>
        <c:marker val="1"/>
        <c:axId val="130832640"/>
        <c:axId val="130899968"/>
      </c:lineChart>
      <c:catAx>
        <c:axId val="130832640"/>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30899968"/>
        <c:crosses val="autoZero"/>
        <c:auto val="1"/>
        <c:lblAlgn val="ctr"/>
        <c:lblOffset val="100"/>
      </c:catAx>
      <c:valAx>
        <c:axId val="13089996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130832640"/>
        <c:crosses val="autoZero"/>
        <c:crossBetween val="between"/>
      </c:valAx>
      <c:spPr>
        <a:noFill/>
        <a:ln>
          <a:noFill/>
        </a:ln>
        <a:effectLst/>
      </c:spPr>
    </c:plotArea>
    <c:legend>
      <c:legendPos val="b"/>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ysClr val="windowText" lastClr="000000"/>
                </a:solidFill>
              </a:rPr>
              <a:t>Numărul persoanelor plecate, oficial</a:t>
            </a:r>
          </a:p>
        </c:rich>
      </c:tx>
      <c:spPr>
        <a:noFill/>
        <a:ln>
          <a:noFill/>
        </a:ln>
        <a:effectLst/>
      </c:spPr>
    </c:title>
    <c:plotArea>
      <c:layout/>
      <c:barChart>
        <c:barDir val="bar"/>
        <c:grouping val="clustered"/>
        <c:ser>
          <c:idx val="0"/>
          <c:order val="0"/>
          <c:tx>
            <c:strRef>
              <c:f>Sheet7!$M$2</c:f>
              <c:strCache>
                <c:ptCount val="1"/>
                <c:pt idx="0">
                  <c:v>Numărul persoanelor plecate, oficial</c:v>
                </c:pt>
              </c:strCache>
            </c:strRef>
          </c:tx>
          <c:spPr>
            <a:solidFill>
              <a:schemeClr val="accent1"/>
            </a:solidFill>
            <a:ln>
              <a:noFill/>
            </a:ln>
            <a:effectLst/>
          </c:spPr>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Sheet7!$L$3:$L$10</c:f>
              <c:numCache>
                <c:formatCode>General</c:formatCode>
                <c:ptCount val="8"/>
                <c:pt idx="1">
                  <c:v>2014</c:v>
                </c:pt>
                <c:pt idx="2">
                  <c:v>2015</c:v>
                </c:pt>
                <c:pt idx="3">
                  <c:v>2016</c:v>
                </c:pt>
                <c:pt idx="4">
                  <c:v>2017</c:v>
                </c:pt>
                <c:pt idx="5">
                  <c:v>2018</c:v>
                </c:pt>
                <c:pt idx="6">
                  <c:v>2019</c:v>
                </c:pt>
                <c:pt idx="7">
                  <c:v>2020</c:v>
                </c:pt>
              </c:numCache>
            </c:numRef>
          </c:cat>
          <c:val>
            <c:numRef>
              <c:f>Sheet7!$M$3:$M$10</c:f>
              <c:numCache>
                <c:formatCode>General</c:formatCode>
                <c:ptCount val="8"/>
                <c:pt idx="1">
                  <c:v>31</c:v>
                </c:pt>
                <c:pt idx="2">
                  <c:v>35</c:v>
                </c:pt>
                <c:pt idx="3">
                  <c:v>36</c:v>
                </c:pt>
                <c:pt idx="4">
                  <c:v>17</c:v>
                </c:pt>
                <c:pt idx="5">
                  <c:v>45</c:v>
                </c:pt>
                <c:pt idx="6">
                  <c:v>51</c:v>
                </c:pt>
                <c:pt idx="7">
                  <c:v>20</c:v>
                </c:pt>
              </c:numCache>
            </c:numRef>
          </c:val>
          <c:extLst xmlns:c16r2="http://schemas.microsoft.com/office/drawing/2015/06/chart">
            <c:ext xmlns:c16="http://schemas.microsoft.com/office/drawing/2014/chart" uri="{C3380CC4-5D6E-409C-BE32-E72D297353CC}">
              <c16:uniqueId val="{00000000-2808-4B7B-BE5E-4C5112C984C1}"/>
            </c:ext>
          </c:extLst>
        </c:ser>
        <c:dLbls>
          <c:showVal val="1"/>
        </c:dLbls>
        <c:gapWidth val="182"/>
        <c:axId val="130912640"/>
        <c:axId val="130914176"/>
      </c:barChart>
      <c:catAx>
        <c:axId val="13091264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0914176"/>
        <c:crosses val="autoZero"/>
        <c:auto val="1"/>
        <c:lblAlgn val="ctr"/>
        <c:lblOffset val="100"/>
      </c:catAx>
      <c:valAx>
        <c:axId val="130914176"/>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091264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style val="3"/>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x-none"/>
              <a:t>Dinamica plecărilor și</a:t>
            </a:r>
            <a:r>
              <a:rPr lang="x-none" baseline="0"/>
              <a:t> sosirilor cetățenilor </a:t>
            </a:r>
            <a:endParaRPr lang="en-GB"/>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Sheet7!$W$2:$W$3</c:f>
              <c:strCache>
                <c:ptCount val="2"/>
                <c:pt idx="0">
                  <c:v>Numărul persoanelor sosite, oficial</c:v>
                </c:pt>
              </c:strCache>
            </c:strRef>
          </c:tx>
          <c:spPr>
            <a:solidFill>
              <a:schemeClr val="accent1">
                <a:tint val="77000"/>
              </a:schemeClr>
            </a:solidFill>
            <a:ln>
              <a:noFill/>
            </a:ln>
            <a:effectLst/>
            <a:sp3d/>
          </c:spPr>
          <c:cat>
            <c:numRef>
              <c:f>Sheet7!$V$4:$V$10</c:f>
              <c:numCache>
                <c:formatCode>General</c:formatCode>
                <c:ptCount val="7"/>
                <c:pt idx="0">
                  <c:v>2014</c:v>
                </c:pt>
                <c:pt idx="1">
                  <c:v>2015</c:v>
                </c:pt>
                <c:pt idx="2">
                  <c:v>2016</c:v>
                </c:pt>
                <c:pt idx="3">
                  <c:v>2017</c:v>
                </c:pt>
                <c:pt idx="4">
                  <c:v>2018</c:v>
                </c:pt>
                <c:pt idx="5">
                  <c:v>2019</c:v>
                </c:pt>
                <c:pt idx="6">
                  <c:v>2020</c:v>
                </c:pt>
              </c:numCache>
            </c:numRef>
          </c:cat>
          <c:val>
            <c:numRef>
              <c:f>Sheet7!$W$4:$W$10</c:f>
              <c:numCache>
                <c:formatCode>General</c:formatCode>
                <c:ptCount val="7"/>
                <c:pt idx="0">
                  <c:v>16</c:v>
                </c:pt>
                <c:pt idx="1">
                  <c:v>41</c:v>
                </c:pt>
                <c:pt idx="2">
                  <c:v>29</c:v>
                </c:pt>
                <c:pt idx="3">
                  <c:v>16</c:v>
                </c:pt>
                <c:pt idx="4">
                  <c:v>21</c:v>
                </c:pt>
                <c:pt idx="5">
                  <c:v>34</c:v>
                </c:pt>
                <c:pt idx="6">
                  <c:v>23</c:v>
                </c:pt>
              </c:numCache>
            </c:numRef>
          </c:val>
          <c:extLst xmlns:c16r2="http://schemas.microsoft.com/office/drawing/2015/06/chart">
            <c:ext xmlns:c16="http://schemas.microsoft.com/office/drawing/2014/chart" uri="{C3380CC4-5D6E-409C-BE32-E72D297353CC}">
              <c16:uniqueId val="{00000000-2F96-4093-A4B1-100B21C539C5}"/>
            </c:ext>
          </c:extLst>
        </c:ser>
        <c:ser>
          <c:idx val="1"/>
          <c:order val="1"/>
          <c:tx>
            <c:strRef>
              <c:f>Sheet7!$X$2:$X$3</c:f>
              <c:strCache>
                <c:ptCount val="2"/>
                <c:pt idx="0">
                  <c:v>Numărul persoanelor plecate, oficial</c:v>
                </c:pt>
              </c:strCache>
            </c:strRef>
          </c:tx>
          <c:spPr>
            <a:solidFill>
              <a:schemeClr val="accent1">
                <a:shade val="76000"/>
              </a:schemeClr>
            </a:solidFill>
            <a:ln>
              <a:noFill/>
            </a:ln>
            <a:effectLst/>
            <a:sp3d/>
          </c:spPr>
          <c:cat>
            <c:numRef>
              <c:f>Sheet7!$V$4:$V$10</c:f>
              <c:numCache>
                <c:formatCode>General</c:formatCode>
                <c:ptCount val="7"/>
                <c:pt idx="0">
                  <c:v>2014</c:v>
                </c:pt>
                <c:pt idx="1">
                  <c:v>2015</c:v>
                </c:pt>
                <c:pt idx="2">
                  <c:v>2016</c:v>
                </c:pt>
                <c:pt idx="3">
                  <c:v>2017</c:v>
                </c:pt>
                <c:pt idx="4">
                  <c:v>2018</c:v>
                </c:pt>
                <c:pt idx="5">
                  <c:v>2019</c:v>
                </c:pt>
                <c:pt idx="6">
                  <c:v>2020</c:v>
                </c:pt>
              </c:numCache>
            </c:numRef>
          </c:cat>
          <c:val>
            <c:numRef>
              <c:f>Sheet7!$X$4:$X$10</c:f>
              <c:numCache>
                <c:formatCode>General</c:formatCode>
                <c:ptCount val="7"/>
                <c:pt idx="0">
                  <c:v>31</c:v>
                </c:pt>
                <c:pt idx="1">
                  <c:v>35</c:v>
                </c:pt>
                <c:pt idx="2">
                  <c:v>36</c:v>
                </c:pt>
                <c:pt idx="3">
                  <c:v>17</c:v>
                </c:pt>
                <c:pt idx="4">
                  <c:v>45</c:v>
                </c:pt>
                <c:pt idx="5">
                  <c:v>51</c:v>
                </c:pt>
                <c:pt idx="6">
                  <c:v>20</c:v>
                </c:pt>
              </c:numCache>
            </c:numRef>
          </c:val>
          <c:extLst xmlns:c16r2="http://schemas.microsoft.com/office/drawing/2015/06/chart">
            <c:ext xmlns:c16="http://schemas.microsoft.com/office/drawing/2014/chart" uri="{C3380CC4-5D6E-409C-BE32-E72D297353CC}">
              <c16:uniqueId val="{00000001-2F96-4093-A4B1-100B21C539C5}"/>
            </c:ext>
          </c:extLst>
        </c:ser>
        <c:shape val="box"/>
        <c:axId val="131079552"/>
        <c:axId val="131089536"/>
        <c:axId val="0"/>
      </c:bar3DChart>
      <c:catAx>
        <c:axId val="13107955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1089536"/>
        <c:crosses val="autoZero"/>
        <c:auto val="1"/>
        <c:lblAlgn val="ctr"/>
        <c:lblOffset val="100"/>
      </c:catAx>
      <c:valAx>
        <c:axId val="1310895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107955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AF0D7-EE8C-430D-9488-DD2E6A9D7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58</Pages>
  <Words>12787</Words>
  <Characters>72887</Characters>
  <Application>Microsoft Office Word</Application>
  <DocSecurity>0</DocSecurity>
  <Lines>607</Lines>
  <Paragraphs>171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dc:creator>
  <cp:lastModifiedBy>Admin</cp:lastModifiedBy>
  <cp:revision>16</cp:revision>
  <cp:lastPrinted>2020-12-18T11:49:00Z</cp:lastPrinted>
  <dcterms:created xsi:type="dcterms:W3CDTF">2020-11-20T08:45:00Z</dcterms:created>
  <dcterms:modified xsi:type="dcterms:W3CDTF">2020-12-23T13:46:00Z</dcterms:modified>
</cp:coreProperties>
</file>